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3C97EE84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F72ACB">
        <w:rPr>
          <w:lang w:val="sv-SE"/>
        </w:rPr>
        <w:t>konsthistoria och visuella studier</w:t>
      </w:r>
    </w:p>
    <w:p w14:paraId="6AAC99AA" w14:textId="4563A959" w:rsidR="001A1A95" w:rsidRPr="00B64917" w:rsidRDefault="001A1A95" w:rsidP="001A1A95">
      <w:pPr>
        <w:pStyle w:val="Infotext"/>
        <w:rPr>
          <w:caps/>
          <w:lang w:val="en-US"/>
        </w:rPr>
      </w:pPr>
      <w:r w:rsidRPr="007C107E">
        <w:rPr>
          <w:lang w:val="en-US"/>
        </w:rPr>
        <w:br w:type="column"/>
      </w:r>
      <w:r w:rsidR="00CE4B94" w:rsidRPr="00B64917">
        <w:rPr>
          <w:caps/>
          <w:lang w:val="en-US"/>
        </w:rPr>
        <w:t>LITTERATURLISTA</w:t>
      </w:r>
    </w:p>
    <w:p w14:paraId="656BBA33" w14:textId="77777777" w:rsidR="008C280D" w:rsidRPr="00B64917" w:rsidRDefault="008C280D" w:rsidP="008C280D">
      <w:pPr>
        <w:pStyle w:val="Infotext"/>
        <w:rPr>
          <w:lang w:val="en-US"/>
        </w:rPr>
        <w:sectPr w:rsidR="008C280D" w:rsidRPr="00B6491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4C3773C4" w:rsidR="00705814" w:rsidRPr="00F72ACB" w:rsidRDefault="00F72ACB" w:rsidP="00457422">
      <w:pPr>
        <w:pStyle w:val="Rubrik1"/>
        <w:rPr>
          <w:lang w:val="en-US"/>
        </w:rPr>
      </w:pPr>
      <w:r w:rsidRPr="00F72ACB">
        <w:rPr>
          <w:lang w:val="en-US"/>
        </w:rPr>
        <w:t>Co</w:t>
      </w:r>
      <w:r>
        <w:rPr>
          <w:lang w:val="en-US"/>
        </w:rPr>
        <w:t>urse literature for</w:t>
      </w:r>
      <w:r w:rsidR="00CE4B94" w:rsidRPr="00F72ACB">
        <w:rPr>
          <w:lang w:val="en-US"/>
        </w:rPr>
        <w:t xml:space="preserve"> (</w:t>
      </w:r>
      <w:r w:rsidRPr="00F72ACB">
        <w:rPr>
          <w:lang w:val="en-US"/>
        </w:rPr>
        <w:t>KOVN16</w:t>
      </w:r>
      <w:r w:rsidR="00CE4B94" w:rsidRPr="00F72ACB">
        <w:rPr>
          <w:lang w:val="en-US"/>
        </w:rPr>
        <w:t xml:space="preserve">) </w:t>
      </w:r>
      <w:r w:rsidRPr="00F72ACB">
        <w:rPr>
          <w:i/>
          <w:iCs/>
          <w:lang w:val="en-US"/>
        </w:rPr>
        <w:t>Methodology in Visual Culture Studies and Aesthetic Disciplines</w:t>
      </w:r>
      <w:r w:rsidRPr="00F72ACB">
        <w:rPr>
          <w:lang w:val="en-US"/>
        </w:rPr>
        <w:t xml:space="preserve">, </w:t>
      </w:r>
      <w:r w:rsidR="00CE4B94" w:rsidRPr="00F72ACB">
        <w:rPr>
          <w:lang w:val="en-US"/>
        </w:rPr>
        <w:t>hp,</w:t>
      </w:r>
      <w:r w:rsidRPr="00F72ACB">
        <w:rPr>
          <w:lang w:val="en-US"/>
        </w:rPr>
        <w:t xml:space="preserve"> Fall</w:t>
      </w:r>
      <w:r w:rsidR="00A76080" w:rsidRPr="00F72ACB">
        <w:rPr>
          <w:lang w:val="en-US"/>
        </w:rPr>
        <w:t xml:space="preserve"> 20</w:t>
      </w:r>
      <w:r w:rsidRPr="00F72ACB">
        <w:rPr>
          <w:lang w:val="en-US"/>
        </w:rPr>
        <w:t>23</w:t>
      </w:r>
    </w:p>
    <w:p w14:paraId="41035E32" w14:textId="373E9361" w:rsidR="00A233AA" w:rsidRDefault="00A233AA" w:rsidP="00F72ACB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A233AA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Approved by the </w:t>
      </w:r>
      <w:r w:rsidR="00554085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dep. </w:t>
      </w:r>
      <w:r w:rsidRPr="00A233AA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board </w:t>
      </w:r>
      <w:proofErr w:type="gramStart"/>
      <w:r w:rsidR="00CE4B94" w:rsidRPr="00A233AA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20</w:t>
      </w:r>
      <w:r w:rsidRPr="00A233AA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23-06-</w:t>
      </w:r>
      <w:r w:rsidR="00B64917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09</w:t>
      </w:r>
      <w:proofErr w:type="gramEnd"/>
    </w:p>
    <w:p w14:paraId="04571D10" w14:textId="77777777" w:rsidR="00F72ACB" w:rsidRPr="00A233AA" w:rsidRDefault="00F72ACB" w:rsidP="00F72ACB">
      <w:pPr>
        <w:pStyle w:val="Brdtext"/>
        <w:rPr>
          <w:lang w:val="en-US"/>
        </w:rPr>
      </w:pPr>
    </w:p>
    <w:p w14:paraId="0A5794B0" w14:textId="77777777" w:rsidR="00F72ACB" w:rsidRPr="00A233AA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5CEFEBDE" w14:textId="77777777" w:rsidR="00F72ACB" w:rsidRPr="005607E6" w:rsidRDefault="00F72ACB" w:rsidP="00F72ACB">
      <w:pPr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The literature that is available from the library can be found through </w:t>
      </w:r>
      <w:proofErr w:type="spellStart"/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LUBcat</w:t>
      </w:r>
      <w:proofErr w:type="spellEnd"/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 and/or </w:t>
      </w:r>
      <w:proofErr w:type="spellStart"/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LUBsearch</w:t>
      </w:r>
      <w:proofErr w:type="spellEnd"/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.</w:t>
      </w:r>
    </w:p>
    <w:p w14:paraId="7B388BDF" w14:textId="77777777" w:rsidR="00F72ACB" w:rsidRPr="005607E6" w:rsidRDefault="00F72ACB" w:rsidP="00F72ACB">
      <w:pPr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</w:pPr>
    </w:p>
    <w:p w14:paraId="435ADD40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0FE6C82E" w14:textId="77777777" w:rsidR="00F72ACB" w:rsidRPr="005607E6" w:rsidRDefault="00F72ACB" w:rsidP="00F72ACB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Compulsory reading: </w:t>
      </w:r>
    </w:p>
    <w:p w14:paraId="239A3DB7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Agamben, Giorgio (2009) “What is a paradigm” in Giorgio Agamben, </w:t>
      </w:r>
      <w:r w:rsidRPr="005607E6">
        <w:rPr>
          <w:rStyle w:val="Betoning"/>
          <w:rFonts w:ascii="Times New Roman" w:hAnsi="Times New Roman"/>
          <w:color w:val="000000" w:themeColor="text1"/>
          <w:sz w:val="24"/>
          <w:szCs w:val="24"/>
          <w:lang w:val="en-US"/>
        </w:rPr>
        <w:t>The signature of all things: on method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, New York: Zone Books, 2009, pp. 9-29. (20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p)</w:t>
      </w:r>
    </w:p>
    <w:p w14:paraId="6F3E6760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Agamben, Giorgio (2009)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“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What is an apparatus?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”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 and other essays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, Stanford University Press, pp. 2-24. (22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p)</w:t>
      </w:r>
    </w:p>
    <w:p w14:paraId="4810BC2B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50FA5D9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Bal, Mieke (1994)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On meaning-making: essays in semiotics, </w:t>
      </w:r>
      <w:proofErr w:type="spellStart"/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Polebridge</w:t>
      </w:r>
      <w:proofErr w:type="spellEnd"/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 Press, Sonoma, Calif.,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“Introduction” pp. 1-20 and “Semiotics and Art History (co-author Norman Bryson) – Visual Communication” pp. 137 – 164. (47 p)</w:t>
      </w:r>
    </w:p>
    <w:p w14:paraId="045A42B6" w14:textId="77777777" w:rsidR="00F72ACB" w:rsidRPr="005607E6" w:rsidRDefault="00F72ACB" w:rsidP="00F72ACB">
      <w:pPr>
        <w:pStyle w:val="Normalwebb"/>
        <w:rPr>
          <w:lang w:val="en-US"/>
        </w:rPr>
      </w:pPr>
      <w:r w:rsidRPr="005607E6">
        <w:rPr>
          <w:lang w:val="en-US"/>
        </w:rPr>
        <w:t>Barad, Karen Michelle (2007) “Chapter 2: Diffractions: Differences, Contingencies, and Entanglements Matter” in </w:t>
      </w:r>
      <w:r w:rsidRPr="005607E6">
        <w:rPr>
          <w:i/>
          <w:iCs/>
          <w:lang w:val="en-US"/>
        </w:rPr>
        <w:t>Meeting the universe halfway: quantum physics and the entanglement of matter and meaning</w:t>
      </w:r>
      <w:r w:rsidRPr="005607E6">
        <w:rPr>
          <w:lang w:val="en-US"/>
        </w:rPr>
        <w:t>, Durham, N.C.: Duke University Press, pp. 71-94. (23 p)</w:t>
      </w:r>
    </w:p>
    <w:p w14:paraId="15BE0188" w14:textId="77777777" w:rsidR="00F72ACB" w:rsidRPr="005607E6" w:rsidRDefault="00F72ACB" w:rsidP="00F72ACB">
      <w:pPr>
        <w:rPr>
          <w:rFonts w:ascii="Times New Roman" w:hAnsi="Times New Roman"/>
          <w:sz w:val="24"/>
          <w:szCs w:val="24"/>
          <w:lang w:val="en-US"/>
        </w:rPr>
      </w:pPr>
      <w:r w:rsidRPr="005607E6">
        <w:rPr>
          <w:rFonts w:ascii="Times New Roman" w:hAnsi="Times New Roman"/>
          <w:sz w:val="24"/>
          <w:szCs w:val="24"/>
          <w:lang w:val="en-US"/>
        </w:rPr>
        <w:t xml:space="preserve">Barber, Sara &amp; Corinna M. Peniston-Bird (eds.) (2009), </w:t>
      </w:r>
      <w:r w:rsidRPr="005607E6">
        <w:rPr>
          <w:rFonts w:ascii="Times New Roman" w:hAnsi="Times New Roman"/>
          <w:i/>
          <w:iCs/>
          <w:sz w:val="24"/>
          <w:szCs w:val="24"/>
          <w:lang w:val="en-US"/>
        </w:rPr>
        <w:t xml:space="preserve">History Beyond the Text: A Student’s Guide to Approaching Alternative </w:t>
      </w:r>
      <w:r w:rsidRPr="005607E6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Sources</w:t>
      </w:r>
      <w:r w:rsidRPr="005607E6">
        <w:rPr>
          <w:rFonts w:ascii="Times New Roman" w:hAnsi="Times New Roman"/>
          <w:sz w:val="24"/>
          <w:szCs w:val="24"/>
          <w:lang w:val="en-US"/>
        </w:rPr>
        <w:t>, London &amp; New York: Routledge, Introduction and two chapters chosen by the student (approx. 50 pp)</w:t>
      </w:r>
    </w:p>
    <w:p w14:paraId="595C31EC" w14:textId="77777777" w:rsidR="007C107E" w:rsidRDefault="007C107E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54D87D6" w14:textId="5B54A574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Cvetkovich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Ann, “In the Archives of Lesbian Feelings: Documentary and Popular Culture”,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Camera Obscura: A Journal of Feminism, Culture, and Media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Studies 17,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49(1), pp.107-48. (41 p)</w:t>
      </w:r>
    </w:p>
    <w:p w14:paraId="7A60F6E1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EC0348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Doyle, Jennifer &amp;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Getsy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David (2013) “Queer Formalisms: Jennifer Doyle and David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Getsy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 Conversation”,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Art Journal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72(4</w:t>
      </w:r>
      <w:proofErr w:type="gram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) ,December</w:t>
      </w:r>
      <w:proofErr w:type="gram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1, pp.58-71. (13 p)</w:t>
      </w:r>
    </w:p>
    <w:p w14:paraId="1D46D094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Derrida, Jacques (1987)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“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Restitutions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”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in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Truth in Painting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, trans. G. Bennington and I. McLeod, Chicago: University of Chicago Press. Excerpts (approx. 20 p)</w:t>
      </w:r>
    </w:p>
    <w:p w14:paraId="40BC7523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Ebeling, Knut (2017) “The Art of Searching: On ‘Wild Archaeologies’ from Kant to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Kittler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”,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Nordic Journal of Aesthetics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25 (51), pp. 7–18. (12p) </w:t>
      </w:r>
      <w:hyperlink r:id="rId14" w:history="1">
        <w:r w:rsidRPr="005607E6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https://doi.org/10.7146/nja.v25i51.25152</w:t>
        </w:r>
      </w:hyperlink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14:paraId="18E6A279" w14:textId="77777777" w:rsidR="00F72ACB" w:rsidRPr="005607E6" w:rsidRDefault="00F72ACB" w:rsidP="00F72ACB">
      <w:pPr>
        <w:pStyle w:val="Normalwebb"/>
        <w:rPr>
          <w:lang w:val="en-US"/>
        </w:rPr>
      </w:pPr>
      <w:r w:rsidRPr="005607E6">
        <w:rPr>
          <w:lang w:val="en-US"/>
        </w:rPr>
        <w:t xml:space="preserve">Eder, Jens (2017) </w:t>
      </w:r>
      <w:r>
        <w:rPr>
          <w:lang w:val="en-US"/>
        </w:rPr>
        <w:t>“</w:t>
      </w:r>
      <w:r w:rsidRPr="005607E6">
        <w:rPr>
          <w:lang w:val="en-US"/>
        </w:rPr>
        <w:t>Affective Image Operations</w:t>
      </w:r>
      <w:r>
        <w:rPr>
          <w:lang w:val="en-US"/>
        </w:rPr>
        <w:t>”</w:t>
      </w:r>
      <w:r w:rsidRPr="005607E6">
        <w:rPr>
          <w:lang w:val="en-US"/>
        </w:rPr>
        <w:t xml:space="preserve">. in </w:t>
      </w:r>
      <w:r w:rsidRPr="005607E6">
        <w:rPr>
          <w:rStyle w:val="Betoning"/>
          <w:lang w:val="en-US"/>
        </w:rPr>
        <w:t>Image Operations. Visual Media and Political Conflict</w:t>
      </w:r>
      <w:r w:rsidRPr="005607E6">
        <w:rPr>
          <w:lang w:val="en-US"/>
        </w:rPr>
        <w:t xml:space="preserve">. Jens Eder and Charlotte </w:t>
      </w:r>
      <w:proofErr w:type="spellStart"/>
      <w:r w:rsidRPr="005607E6">
        <w:rPr>
          <w:lang w:val="en-US"/>
        </w:rPr>
        <w:t>Klonk</w:t>
      </w:r>
      <w:proofErr w:type="spellEnd"/>
      <w:r w:rsidRPr="005607E6">
        <w:rPr>
          <w:lang w:val="en-US"/>
        </w:rPr>
        <w:t xml:space="preserve"> (eds.), Manchester: Manchester University Press, pp. 63-78. (15</w:t>
      </w:r>
      <w:r>
        <w:rPr>
          <w:lang w:val="en-US"/>
        </w:rPr>
        <w:t xml:space="preserve"> </w:t>
      </w:r>
      <w:r w:rsidRPr="005607E6">
        <w:rPr>
          <w:lang w:val="en-US"/>
        </w:rPr>
        <w:t>p)</w:t>
      </w:r>
    </w:p>
    <w:p w14:paraId="62F3BEDE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Foley, Richard, (2019) “The Epistemologies of the Humanities and the Sciences” in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Varieties of Understanding: New Perspectives from Philosophy, Psychology, and Theology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, Stephen R. Grimm (ed). Oxford University Press, pp. 46-66. (20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p)</w:t>
      </w:r>
    </w:p>
    <w:p w14:paraId="3BEE2C5B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Fraser, Andrea, (2005)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“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From the Critique of Institutions to an Institution of Critique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”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Artforum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44(1). ISSN 0004-3532 (6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p) </w:t>
      </w:r>
    </w:p>
    <w:p w14:paraId="3B287381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19E3EA8A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Getsy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David (2022) “How to Teach Manet’s Olympia after Transgender Studies.”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Art History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45(2), April, pp 342-69. (27 p)</w:t>
      </w:r>
    </w:p>
    <w:p w14:paraId="57A97F55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1C86B97F" w14:textId="77777777" w:rsidR="00F72ACB" w:rsidRPr="005607E6" w:rsidRDefault="00F72ACB" w:rsidP="00F72ACB">
      <w:pPr>
        <w:rPr>
          <w:rFonts w:ascii="Times New Roman" w:hAnsi="Times New Roman"/>
          <w:sz w:val="24"/>
          <w:szCs w:val="24"/>
          <w:lang w:val="en-US"/>
        </w:rPr>
      </w:pPr>
      <w:r w:rsidRPr="00F72ACB">
        <w:rPr>
          <w:rFonts w:ascii="Times New Roman" w:hAnsi="Times New Roman"/>
          <w:sz w:val="24"/>
          <w:szCs w:val="24"/>
          <w:lang w:val="en-US"/>
        </w:rPr>
        <w:t>Groth, Sanne Krogh, &amp; Samson, Kristine (2020). 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5607E6">
        <w:rPr>
          <w:rFonts w:ascii="Times New Roman" w:hAnsi="Times New Roman"/>
          <w:sz w:val="24"/>
          <w:szCs w:val="24"/>
          <w:lang w:val="en-US"/>
        </w:rPr>
        <w:t>The Audio Paper as Affective Attunements: Thinking, Producing and Listening</w:t>
      </w:r>
      <w:r>
        <w:rPr>
          <w:rFonts w:ascii="Times New Roman" w:hAnsi="Times New Roman"/>
          <w:sz w:val="24"/>
          <w:szCs w:val="24"/>
          <w:lang w:val="en-US"/>
        </w:rPr>
        <w:t>”</w:t>
      </w:r>
      <w:r w:rsidRPr="005607E6">
        <w:rPr>
          <w:rFonts w:ascii="Times New Roman" w:hAnsi="Times New Roman"/>
          <w:sz w:val="24"/>
          <w:szCs w:val="24"/>
          <w:lang w:val="en-US"/>
        </w:rPr>
        <w:t xml:space="preserve">. I B. </w:t>
      </w:r>
      <w:proofErr w:type="spellStart"/>
      <w:r w:rsidRPr="005607E6">
        <w:rPr>
          <w:rFonts w:ascii="Times New Roman" w:hAnsi="Times New Roman"/>
          <w:sz w:val="24"/>
          <w:szCs w:val="24"/>
          <w:lang w:val="en-US"/>
        </w:rPr>
        <w:t>Herzogenrath</w:t>
      </w:r>
      <w:proofErr w:type="spellEnd"/>
      <w:r w:rsidRPr="005607E6">
        <w:rPr>
          <w:rFonts w:ascii="Times New Roman" w:hAnsi="Times New Roman"/>
          <w:sz w:val="24"/>
          <w:szCs w:val="24"/>
          <w:lang w:val="en-US"/>
        </w:rPr>
        <w:t xml:space="preserve"> (Red.), </w:t>
      </w:r>
      <w:r w:rsidRPr="005607E6">
        <w:rPr>
          <w:rFonts w:ascii="Times New Roman" w:hAnsi="Times New Roman"/>
          <w:i/>
          <w:iCs/>
          <w:sz w:val="24"/>
          <w:szCs w:val="24"/>
          <w:lang w:val="en-US"/>
        </w:rPr>
        <w:t>Practical Aesthetics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sz w:val="24"/>
          <w:szCs w:val="24"/>
          <w:lang w:val="en-US"/>
        </w:rPr>
        <w:t>Bloomsbury Academic</w:t>
      </w:r>
      <w:r w:rsidRPr="005607E6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5607E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 xml:space="preserve">pp. </w:t>
      </w:r>
      <w:r w:rsidRPr="005607E6">
        <w:rPr>
          <w:rFonts w:ascii="Times New Roman" w:hAnsi="Times New Roman"/>
          <w:sz w:val="24"/>
          <w:szCs w:val="24"/>
          <w:lang w:val="en-US"/>
        </w:rPr>
        <w:t>159-169).</w:t>
      </w:r>
      <w:r>
        <w:rPr>
          <w:rFonts w:ascii="Times New Roman" w:hAnsi="Times New Roman"/>
          <w:sz w:val="24"/>
          <w:szCs w:val="24"/>
          <w:lang w:val="en-US"/>
        </w:rPr>
        <w:t xml:space="preserve"> (10 p) </w:t>
      </w:r>
      <w:r w:rsidRPr="005607E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5607E6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https://doi.org/10.5040/9781350116139.0019</w:t>
        </w:r>
      </w:hyperlink>
    </w:p>
    <w:p w14:paraId="70D579BB" w14:textId="77777777" w:rsidR="007C107E" w:rsidRDefault="007C107E" w:rsidP="00F72ACB">
      <w:pPr>
        <w:rPr>
          <w:rFonts w:ascii="Times New Roman" w:hAnsi="Times New Roman"/>
          <w:sz w:val="24"/>
          <w:szCs w:val="24"/>
          <w:lang w:val="sv-SE"/>
        </w:rPr>
      </w:pPr>
    </w:p>
    <w:p w14:paraId="7786F9E7" w14:textId="40F42252" w:rsidR="00F72ACB" w:rsidRPr="005607E6" w:rsidRDefault="00F72ACB" w:rsidP="00F72ACB">
      <w:pPr>
        <w:rPr>
          <w:rFonts w:ascii="Times New Roman" w:hAnsi="Times New Roman"/>
          <w:sz w:val="24"/>
          <w:szCs w:val="24"/>
          <w:lang w:val="en-US"/>
        </w:rPr>
      </w:pPr>
      <w:r w:rsidRPr="006602DC">
        <w:rPr>
          <w:rFonts w:ascii="Times New Roman" w:hAnsi="Times New Roman"/>
          <w:sz w:val="24"/>
          <w:szCs w:val="24"/>
          <w:lang w:val="sv-SE"/>
        </w:rPr>
        <w:t>Groth, Sanne Krogh., &amp; Samson, Kristine (2016). </w:t>
      </w:r>
      <w:r w:rsidRPr="005607E6">
        <w:rPr>
          <w:rFonts w:ascii="Times New Roman" w:hAnsi="Times New Roman"/>
          <w:sz w:val="24"/>
          <w:szCs w:val="24"/>
          <w:lang w:val="en-US"/>
        </w:rPr>
        <w:t>“Audio Papers – a manifesto”. </w:t>
      </w:r>
      <w:proofErr w:type="spellStart"/>
      <w:r w:rsidRPr="005607E6">
        <w:rPr>
          <w:rFonts w:ascii="Times New Roman" w:hAnsi="Times New Roman"/>
          <w:i/>
          <w:iCs/>
          <w:sz w:val="24"/>
          <w:szCs w:val="24"/>
          <w:lang w:val="en-US"/>
        </w:rPr>
        <w:t>Seismograf</w:t>
      </w:r>
      <w:proofErr w:type="spellEnd"/>
      <w:r w:rsidRPr="005607E6">
        <w:rPr>
          <w:rFonts w:ascii="Times New Roman" w:hAnsi="Times New Roman"/>
          <w:sz w:val="24"/>
          <w:szCs w:val="24"/>
          <w:lang w:val="en-US"/>
        </w:rPr>
        <w:t>, AUGUST. </w:t>
      </w:r>
    </w:p>
    <w:p w14:paraId="102DF8AD" w14:textId="77777777" w:rsidR="00F72ACB" w:rsidRDefault="00000000" w:rsidP="00F72ACB">
      <w:pPr>
        <w:rPr>
          <w:rStyle w:val="Hyperlnk"/>
          <w:rFonts w:ascii="Times New Roman" w:hAnsi="Times New Roman"/>
          <w:sz w:val="24"/>
          <w:szCs w:val="24"/>
          <w:lang w:val="en-US"/>
        </w:rPr>
      </w:pPr>
      <w:hyperlink r:id="rId16" w:history="1">
        <w:r w:rsidR="00F72ACB" w:rsidRPr="005607E6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https://doi.org/10.48233/SEISMOGRAF1601</w:t>
        </w:r>
      </w:hyperlink>
    </w:p>
    <w:p w14:paraId="7568FFE2" w14:textId="77777777" w:rsidR="00A233AA" w:rsidRPr="005607E6" w:rsidRDefault="00A233AA" w:rsidP="00F72ACB">
      <w:pPr>
        <w:rPr>
          <w:rFonts w:ascii="Times New Roman" w:hAnsi="Times New Roman"/>
          <w:sz w:val="24"/>
          <w:szCs w:val="24"/>
          <w:lang w:val="en-US"/>
        </w:rPr>
      </w:pPr>
    </w:p>
    <w:p w14:paraId="4EA9ABBC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Hatt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Michael &amp; Charlotte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Klonk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(2006</w:t>
      </w:r>
      <w:proofErr w:type="gram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) ”Formalism</w:t>
      </w:r>
      <w:proofErr w:type="gram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Heinrich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Wölfflin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Alois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Riegl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” (Chapter 5) in Michael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Hatt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&amp; Charlotte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Klonk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Art history: a critical introduction to its methods,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Manchester University Press, Manchester, pp. 65 -95. (30 p)</w:t>
      </w:r>
    </w:p>
    <w:p w14:paraId="5E2E2F8D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2CE30F69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Hatt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Michael &amp; Charlotte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Klonk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(2006) “Iconography - Iconology: Erwin Panofsky” (Chapter 6) in Michael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Hatt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&amp; Charlotte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Klonk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Art history: a critical introduction to its methods,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Manchester University Press, Manchester, pp. 96 – 118. (22 p)</w:t>
      </w:r>
    </w:p>
    <w:p w14:paraId="1DD30B29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Heidegger, Martin (1971) “The Origin of the Work of Art”, in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Poetry, Language, Thought,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trans. A. Hofstadter, New York: Harper and Row. Excerpts (approx. 20 p)</w:t>
      </w:r>
    </w:p>
    <w:p w14:paraId="445FD978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Jones, Amelia (1997) “Presence in Absentia”,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Art Journal,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56 (4), pp.11-18. (8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p)</w:t>
      </w:r>
    </w:p>
    <w:p w14:paraId="61AA5E67" w14:textId="05058B20" w:rsidR="00F72ACB" w:rsidRPr="007C107E" w:rsidRDefault="00F72ACB" w:rsidP="00F72ACB">
      <w:pPr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Jones, Amelia (2012) “Art as a binary proposition: identity as a binary proposition,” in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Seeing</w:t>
      </w:r>
      <w:r w:rsidR="007C107E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Differently: a history and theory of identification and the visual arts,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Abingdon: Routledge, pp. 16-72. (56 p)</w:t>
      </w:r>
    </w:p>
    <w:p w14:paraId="5FF46E22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F31EA97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Julien, Isaac &amp;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Kobena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Mercer (1996</w:t>
      </w:r>
      <w:proofErr w:type="gram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) ”De</w:t>
      </w:r>
      <w:proofErr w:type="gram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Centre the De Margin” in eds. David Morley and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Kuan-Hsing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Chen,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Critical Dialogues in Cultural Studies,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London: Routledge, pp.452-485. (83 pp) ISBN. 9780203993262</w:t>
      </w:r>
    </w:p>
    <w:p w14:paraId="79016D55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6CC44D9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Kember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Sarah </w:t>
      </w:r>
      <w:proofErr w:type="spellStart"/>
      <w:proofErr w:type="gram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Kember</w:t>
      </w:r>
      <w:proofErr w:type="spellEnd"/>
      <w:proofErr w:type="gram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Joanna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Zylinska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(2012)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Life after New Media; Mediation as a Vital Process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Cambridge, Massachusetts &amp; London, England: The MIT Press. </w:t>
      </w:r>
      <w:proofErr w:type="spellStart"/>
      <w:proofErr w:type="gram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pp.xiii</w:t>
      </w:r>
      <w:proofErr w:type="spellEnd"/>
      <w:proofErr w:type="gram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28. ISBN electronic: 9780262305358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(44 pp.)</w:t>
      </w:r>
    </w:p>
    <w:p w14:paraId="257A131F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573C6161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LeMahieu, Jeremy (2015</w:t>
      </w:r>
      <w:proofErr w:type="gram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”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Affect</w:t>
      </w:r>
      <w:proofErr w:type="gram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Theory In Art Criticism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”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Art Criticism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, March 7, (13 pp)</w:t>
      </w:r>
    </w:p>
    <w:p w14:paraId="4270AD44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7B3DA2C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Leśniak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Andrzej (2017) “Images Thinking the Political: On the Recent Works of Georges Didi-Huberman”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Oxford Art Journal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40(2), pp.305–18. (13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p)</w:t>
      </w:r>
    </w:p>
    <w:p w14:paraId="49C5CD55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4631FC1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Lockemann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Bettina (2014). “A Phenomenological Approach to the Photobook” in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Imprint; Visual Narratives in Books and Beyond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, Hans Hedberg et al. (eds.), Art &amp; Theory Publishing, pp. 83–128. (45 pp)</w:t>
      </w:r>
    </w:p>
    <w:p w14:paraId="29C5FBD7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2B5B40F2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Mercer,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Kobena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(1994) “Skin Head Sex Thing: Racial Difference and the Homoerotic Imaginary” in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Welcome to the Jungle: New Positions in Black Cultural Studies,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New York: Routledge.</w:t>
      </w:r>
    </w:p>
    <w:p w14:paraId="66D75595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DFB34E1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O’Grady, Lorraine (2010) “Olympia’s Maid: Reclaiming Black Female Subjectivity” in Jones, Amelia (red.)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feminism and visual culture reader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. 2. ed. London: Routledge.</w:t>
      </w:r>
    </w:p>
    <w:p w14:paraId="59289053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0435B246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Pollock, Griselda (1988</w:t>
      </w:r>
      <w:proofErr w:type="gram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) ”Modernity</w:t>
      </w:r>
      <w:proofErr w:type="gram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the Spaces of Femininity” in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Vision and difference: femininity, feminism, and histories of art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Routledge, London.  </w:t>
      </w:r>
    </w:p>
    <w:p w14:paraId="1B04CD0C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Rose, Gillian (2017) “</w:t>
      </w:r>
      <w:hyperlink r:id="rId17" w:history="1">
        <w:r w:rsidRPr="005607E6">
          <w:rPr>
            <w:rStyle w:val="Hyperlnk"/>
            <w:rFonts w:ascii="Times New Roman" w:hAnsi="Times New Roman"/>
            <w:color w:val="000000" w:themeColor="text1"/>
            <w:sz w:val="24"/>
            <w:szCs w:val="24"/>
            <w:lang w:val="en-US"/>
          </w:rPr>
          <w:t>The Question of Method: Practice, Reflexivity and Critique in Visual Culture Studies</w:t>
        </w:r>
      </w:hyperlink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” in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handbook of visual culture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Gunalan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Nadarajan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Ian Heywood, Barry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Sandywell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Michael Gardiner, &amp; Catherine M.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Soussloff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(eds.), London: Bloomsbury, pp. 542–558. (19 p)</w:t>
      </w:r>
    </w:p>
    <w:p w14:paraId="223AFFE1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Rose, Gillian (2023)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Visual Methodologies,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5th ed, Sage Publications Ltd, Chapters</w:t>
      </w:r>
      <w:proofErr w:type="gram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”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Interviews</w:t>
      </w:r>
      <w:proofErr w:type="gram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Ethnographies: Studying Audiences, Fans and Users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”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“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Making Images as Research Data: Documentation, Elicitation and Participation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”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(60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p)</w:t>
      </w:r>
    </w:p>
    <w:p w14:paraId="4C772F42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Sankey, </w:t>
      </w:r>
      <w:hyperlink r:id="rId18" w:history="1">
        <w:r w:rsidRPr="005607E6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Howard</w:t>
        </w:r>
      </w:hyperlink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(2008) ”</w:t>
      </w:r>
      <w:hyperlink r:id="rId19" w:history="1">
        <w:r w:rsidRPr="005607E6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Scientific method</w:t>
        </w:r>
      </w:hyperlink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” in </w:t>
      </w:r>
      <w:hyperlink r:id="rId20" w:history="1">
        <w:r w:rsidRPr="005607E6">
          <w:rPr>
            <w:rFonts w:ascii="Times New Roman" w:hAnsi="Times New Roman"/>
            <w:i/>
            <w:iCs/>
            <w:color w:val="000000" w:themeColor="text1"/>
            <w:sz w:val="24"/>
            <w:szCs w:val="24"/>
            <w:lang w:val="en-US"/>
          </w:rPr>
          <w:t>The Routledge Companion to Philosophy of Science</w:t>
        </w:r>
      </w:hyperlink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Stathis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Psillos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&amp; Martin Curd (eds.), London and New York: Routledge, pp. 248 – 258. (10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p)</w:t>
      </w:r>
    </w:p>
    <w:p w14:paraId="135CCC9F" w14:textId="77777777" w:rsidR="00F72ACB" w:rsidRPr="005607E6" w:rsidRDefault="00F72ACB" w:rsidP="00F72ACB">
      <w:pPr>
        <w:pStyle w:val="Normalwebb"/>
        <w:rPr>
          <w:lang w:val="en-US"/>
        </w:rPr>
      </w:pPr>
      <w:proofErr w:type="spellStart"/>
      <w:r w:rsidRPr="005607E6">
        <w:rPr>
          <w:lang w:val="en-US"/>
        </w:rPr>
        <w:t>Schankweiler</w:t>
      </w:r>
      <w:proofErr w:type="spellEnd"/>
      <w:r w:rsidRPr="005607E6">
        <w:rPr>
          <w:lang w:val="en-US"/>
        </w:rPr>
        <w:t xml:space="preserve">, Kerstin, Philipp </w:t>
      </w:r>
      <w:proofErr w:type="spellStart"/>
      <w:r w:rsidRPr="005607E6">
        <w:rPr>
          <w:lang w:val="en-US"/>
        </w:rPr>
        <w:t>Wüschner</w:t>
      </w:r>
      <w:proofErr w:type="spellEnd"/>
      <w:r w:rsidRPr="005607E6">
        <w:rPr>
          <w:lang w:val="en-US"/>
        </w:rPr>
        <w:t xml:space="preserve"> (2019) </w:t>
      </w:r>
      <w:r>
        <w:rPr>
          <w:lang w:val="en-US"/>
        </w:rPr>
        <w:t>“</w:t>
      </w:r>
      <w:r w:rsidRPr="005607E6">
        <w:rPr>
          <w:lang w:val="en-US"/>
        </w:rPr>
        <w:t>Images that move.</w:t>
      </w:r>
      <w:r w:rsidRPr="005607E6">
        <w:rPr>
          <w:rStyle w:val="Betoning"/>
          <w:lang w:val="en-US"/>
        </w:rPr>
        <w:t> </w:t>
      </w:r>
      <w:r w:rsidRPr="005607E6">
        <w:rPr>
          <w:lang w:val="en-US"/>
        </w:rPr>
        <w:t>Analyzing affect with Aby Warburg”, in </w:t>
      </w:r>
      <w:r w:rsidRPr="005607E6">
        <w:rPr>
          <w:rStyle w:val="Betoning"/>
          <w:lang w:val="en-US"/>
        </w:rPr>
        <w:t>Analyzing Affective Societies: Methods and Methodologies</w:t>
      </w:r>
      <w:r w:rsidRPr="005607E6">
        <w:rPr>
          <w:lang w:val="en-US"/>
        </w:rPr>
        <w:t>, Antje Kahl (ed.) Routledge. (19</w:t>
      </w:r>
      <w:r>
        <w:rPr>
          <w:lang w:val="en-US"/>
        </w:rPr>
        <w:t xml:space="preserve"> </w:t>
      </w:r>
      <w:r w:rsidRPr="005607E6">
        <w:rPr>
          <w:lang w:val="en-US"/>
        </w:rPr>
        <w:t>p)</w:t>
      </w:r>
    </w:p>
    <w:p w14:paraId="6A22BAD6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Schapiro, Meyer (1994)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“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The Still Life as a Personal Object-A Note on Heidegger and Van Gogh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”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in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Selected Papers, Vol. IV: Theory and Philosophy of Art: Style, </w:t>
      </w:r>
      <w:proofErr w:type="spellStart"/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ArtiSt</w:t>
      </w:r>
      <w:proofErr w:type="spellEnd"/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, and Society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New York: George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Braziller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. Excerpts (approx. 20 p)</w:t>
      </w:r>
    </w:p>
    <w:p w14:paraId="5166A418" w14:textId="77777777" w:rsidR="00F72ACB" w:rsidRPr="005607E6" w:rsidRDefault="00F72ACB" w:rsidP="00F72ACB">
      <w:pPr>
        <w:pStyle w:val="Normalwebb"/>
        <w:rPr>
          <w:lang w:val="en-US"/>
        </w:rPr>
      </w:pPr>
      <w:proofErr w:type="spellStart"/>
      <w:r w:rsidRPr="005607E6">
        <w:rPr>
          <w:lang w:val="en-US"/>
        </w:rPr>
        <w:t>Slaby</w:t>
      </w:r>
      <w:proofErr w:type="spellEnd"/>
      <w:r w:rsidRPr="005607E6">
        <w:rPr>
          <w:lang w:val="en-US"/>
        </w:rPr>
        <w:t xml:space="preserve">, Jan, Rainer </w:t>
      </w:r>
      <w:proofErr w:type="spellStart"/>
      <w:r w:rsidRPr="005607E6">
        <w:rPr>
          <w:lang w:val="en-US"/>
        </w:rPr>
        <w:t>Mühlhoff</w:t>
      </w:r>
      <w:proofErr w:type="spellEnd"/>
      <w:r w:rsidRPr="005607E6">
        <w:rPr>
          <w:lang w:val="en-US"/>
        </w:rPr>
        <w:t xml:space="preserve">, Philipp </w:t>
      </w:r>
      <w:proofErr w:type="spellStart"/>
      <w:r w:rsidRPr="005607E6">
        <w:rPr>
          <w:lang w:val="en-US"/>
        </w:rPr>
        <w:t>Wüschner</w:t>
      </w:r>
      <w:proofErr w:type="spellEnd"/>
      <w:r w:rsidRPr="005607E6">
        <w:rPr>
          <w:lang w:val="en-US"/>
        </w:rPr>
        <w:t xml:space="preserve"> </w:t>
      </w:r>
      <w:r w:rsidRPr="005607E6">
        <w:rPr>
          <w:i/>
          <w:iCs/>
          <w:lang w:val="en-US"/>
        </w:rPr>
        <w:t>(</w:t>
      </w:r>
      <w:r w:rsidRPr="005607E6">
        <w:rPr>
          <w:rStyle w:val="Betoning"/>
          <w:lang w:val="en-US"/>
        </w:rPr>
        <w:t>2019)</w:t>
      </w:r>
      <w:r w:rsidRPr="005607E6">
        <w:rPr>
          <w:rStyle w:val="Betoning"/>
          <w:color w:val="0000FF"/>
          <w:u w:val="single"/>
          <w:lang w:val="en-US"/>
        </w:rPr>
        <w:t> “</w:t>
      </w:r>
      <w:r w:rsidRPr="005607E6">
        <w:rPr>
          <w:lang w:val="en-US"/>
        </w:rPr>
        <w:t>Concepts as methodology. A plea for arrangement thinking in the study of affect</w:t>
      </w:r>
      <w:r>
        <w:rPr>
          <w:lang w:val="en-US"/>
        </w:rPr>
        <w:t>”</w:t>
      </w:r>
      <w:r w:rsidRPr="005607E6">
        <w:rPr>
          <w:lang w:val="en-US"/>
        </w:rPr>
        <w:t xml:space="preserve"> in </w:t>
      </w:r>
      <w:r w:rsidRPr="005607E6">
        <w:rPr>
          <w:rStyle w:val="Betoning"/>
          <w:lang w:val="en-US"/>
        </w:rPr>
        <w:t xml:space="preserve">Analyzing Affective Societies: Methods and Methodologies </w:t>
      </w:r>
      <w:r w:rsidRPr="005607E6">
        <w:rPr>
          <w:lang w:val="en-US"/>
        </w:rPr>
        <w:t>Antje Kahl</w:t>
      </w:r>
      <w:r w:rsidRPr="005607E6">
        <w:rPr>
          <w:rStyle w:val="Betoning"/>
          <w:lang w:val="en-US"/>
        </w:rPr>
        <w:t xml:space="preserve"> (ed.), Routledge. (19</w:t>
      </w:r>
      <w:r>
        <w:rPr>
          <w:rStyle w:val="Betoning"/>
          <w:lang w:val="en-US"/>
        </w:rPr>
        <w:t xml:space="preserve"> </w:t>
      </w:r>
      <w:r w:rsidRPr="005607E6">
        <w:rPr>
          <w:rStyle w:val="Betoning"/>
          <w:lang w:val="en-US"/>
        </w:rPr>
        <w:t>p)</w:t>
      </w:r>
    </w:p>
    <w:p w14:paraId="69B20C53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Sobchack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Vivian (1992)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Address of the Eye: A Phenomenology of Film Experience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Princeton University Press. pp.3-50. (47 p) ISBN. 9780691213279</w:t>
      </w:r>
    </w:p>
    <w:p w14:paraId="6E8FC3A9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Susen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Simon (2022) “Reflections on the (Post-)Human Condition: Towards New Forms of Engagement with the World?” in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Social Epistemology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, 36 (1), pp.63-94. (31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p)</w:t>
      </w:r>
    </w:p>
    <w:p w14:paraId="1C521FBC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Willim, Robert (</w:t>
      </w:r>
      <w:r w:rsidRPr="005607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2023)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“Probing Mundania: Using Art and Cultural Analysis to Explore Emerging Technologies” </w:t>
      </w:r>
      <w:r w:rsidRPr="005607E6">
        <w:rPr>
          <w:rStyle w:val="Rubrik10"/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Cultural Analysis</w:t>
      </w:r>
      <w:r w:rsidRPr="005607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, Volume 21(1).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r w:rsidRPr="005607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16 p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14:paraId="15983429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van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Woudenberg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R. (2018) “The Nature of the Humanities”,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Philosophy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, 93 (1), pp. 109 – 140. (31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p)</w:t>
      </w:r>
    </w:p>
    <w:p w14:paraId="6124A670" w14:textId="77777777" w:rsidR="00A233AA" w:rsidRDefault="00A233AA" w:rsidP="00F72ACB">
      <w:pPr>
        <w:pStyle w:val="Normalwebb"/>
        <w:rPr>
          <w:rStyle w:val="Stark"/>
          <w:lang w:val="en-US"/>
        </w:rPr>
      </w:pPr>
    </w:p>
    <w:p w14:paraId="5B7DFEF8" w14:textId="2700B4CB" w:rsidR="00F72ACB" w:rsidRPr="005607E6" w:rsidRDefault="00F72ACB" w:rsidP="00F72ACB">
      <w:pPr>
        <w:pStyle w:val="Normalwebb"/>
        <w:rPr>
          <w:lang w:val="en-US"/>
        </w:rPr>
      </w:pPr>
      <w:r w:rsidRPr="005607E6">
        <w:rPr>
          <w:rStyle w:val="Stark"/>
          <w:lang w:val="en-US"/>
        </w:rPr>
        <w:t>Recommended reading</w:t>
      </w:r>
    </w:p>
    <w:p w14:paraId="0BAB4883" w14:textId="77777777" w:rsidR="00F72ACB" w:rsidRPr="005607E6" w:rsidRDefault="00F72ACB" w:rsidP="00F72ACB">
      <w:pPr>
        <w:pStyle w:val="Normalwebb"/>
        <w:rPr>
          <w:lang w:val="en-US"/>
        </w:rPr>
      </w:pPr>
      <w:r w:rsidRPr="005607E6">
        <w:rPr>
          <w:lang w:val="en-US"/>
        </w:rPr>
        <w:t xml:space="preserve">Barad, Karen (2017) “No Small Matter: Mushroom Clouds Ecologies of Nothingness and Strange Topologies of Space Time Mattering”, in </w:t>
      </w:r>
      <w:r w:rsidRPr="005607E6">
        <w:rPr>
          <w:rStyle w:val="Betoning"/>
          <w:lang w:val="en-US"/>
        </w:rPr>
        <w:t>Arts of Living on a Damaged Planet</w:t>
      </w:r>
      <w:r w:rsidRPr="005607E6">
        <w:rPr>
          <w:lang w:val="en-US"/>
        </w:rPr>
        <w:t xml:space="preserve">, Anna </w:t>
      </w:r>
      <w:proofErr w:type="spellStart"/>
      <w:r w:rsidRPr="005607E6">
        <w:rPr>
          <w:lang w:val="en-US"/>
        </w:rPr>
        <w:t>Lowenhaupt</w:t>
      </w:r>
      <w:proofErr w:type="spellEnd"/>
      <w:r w:rsidRPr="005607E6">
        <w:rPr>
          <w:lang w:val="en-US"/>
        </w:rPr>
        <w:t xml:space="preserve"> Tsing, Elaine Gan, &amp; Nils </w:t>
      </w:r>
      <w:proofErr w:type="spellStart"/>
      <w:r w:rsidRPr="005607E6">
        <w:rPr>
          <w:lang w:val="en-US"/>
        </w:rPr>
        <w:t>Bubandt</w:t>
      </w:r>
      <w:proofErr w:type="spellEnd"/>
      <w:r w:rsidRPr="005607E6">
        <w:rPr>
          <w:lang w:val="en-US"/>
        </w:rPr>
        <w:t xml:space="preserve"> (eds.), Minneapolis: University of Minnesota Press.</w:t>
      </w:r>
    </w:p>
    <w:p w14:paraId="450989F4" w14:textId="77777777" w:rsidR="00F72ACB" w:rsidRPr="00F72ACB" w:rsidRDefault="00F72ACB" w:rsidP="00F72ACB">
      <w:pPr>
        <w:pStyle w:val="Normalwebb"/>
        <w:rPr>
          <w:lang w:val="en-US"/>
        </w:rPr>
      </w:pPr>
      <w:r w:rsidRPr="005607E6">
        <w:rPr>
          <w:lang w:val="en-US"/>
        </w:rPr>
        <w:t xml:space="preserve">Benson, Melinda H. (2019) “New Materialism: An Ontology for the Anthropocene” </w:t>
      </w:r>
      <w:r w:rsidRPr="005607E6">
        <w:rPr>
          <w:i/>
          <w:iCs/>
          <w:lang w:val="en-US"/>
        </w:rPr>
        <w:t xml:space="preserve">Natural Resources </w:t>
      </w:r>
      <w:proofErr w:type="gramStart"/>
      <w:r w:rsidRPr="005607E6">
        <w:rPr>
          <w:i/>
          <w:iCs/>
          <w:lang w:val="en-US"/>
        </w:rPr>
        <w:t>Journal</w:t>
      </w:r>
      <w:r w:rsidRPr="005607E6">
        <w:rPr>
          <w:lang w:val="en-US"/>
        </w:rPr>
        <w:t xml:space="preserve">  59</w:t>
      </w:r>
      <w:proofErr w:type="gramEnd"/>
      <w:r w:rsidRPr="005607E6">
        <w:rPr>
          <w:lang w:val="en-US"/>
        </w:rPr>
        <w:t xml:space="preserve">(2). </w:t>
      </w:r>
      <w:hyperlink r:id="rId21" w:history="1">
        <w:r w:rsidRPr="00F72ACB">
          <w:rPr>
            <w:rStyle w:val="Hyperlnk"/>
            <w:lang w:val="en-US"/>
          </w:rPr>
          <w:t>https://digitalrepository.unm.edu/cgi/viewcontent.cgi?article=4062&amp;context=nrj</w:t>
        </w:r>
      </w:hyperlink>
    </w:p>
    <w:p w14:paraId="19FE309B" w14:textId="77777777" w:rsidR="00F72ACB" w:rsidRPr="00F72ACB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proofErr w:type="spellStart"/>
      <w:r w:rsidRPr="006602DC">
        <w:rPr>
          <w:rFonts w:ascii="Times New Roman" w:hAnsi="Times New Roman"/>
          <w:color w:val="000000" w:themeColor="text1"/>
          <w:sz w:val="24"/>
          <w:szCs w:val="24"/>
          <w:lang w:val="en-US"/>
        </w:rPr>
        <w:t>Daldal</w:t>
      </w:r>
      <w:proofErr w:type="spellEnd"/>
      <w:r w:rsidRPr="006602D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Asli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(2014) “Power and Ideology in Michel Foucault and Antonio Gramsci: A Comparative Analysis”,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Review of History and Political Science,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2(2) pp.149-167. </w:t>
      </w:r>
      <w:r w:rsidRPr="00F72ACB">
        <w:rPr>
          <w:rFonts w:ascii="Times New Roman" w:hAnsi="Times New Roman"/>
          <w:color w:val="000000" w:themeColor="text1"/>
          <w:sz w:val="24"/>
          <w:szCs w:val="24"/>
          <w:lang w:val="sv-SE"/>
        </w:rPr>
        <w:t>(18p)</w:t>
      </w:r>
    </w:p>
    <w:p w14:paraId="479B716A" w14:textId="77777777" w:rsidR="00F72ACB" w:rsidRPr="00F72ACB" w:rsidRDefault="00000000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hyperlink r:id="rId22" w:history="1">
        <w:r w:rsidR="00F72ACB" w:rsidRPr="00F72ACB">
          <w:rPr>
            <w:rStyle w:val="Hyperlnk"/>
            <w:rFonts w:ascii="Times New Roman" w:hAnsi="Times New Roman"/>
            <w:sz w:val="24"/>
            <w:szCs w:val="24"/>
            <w:lang w:val="sv-SE"/>
          </w:rPr>
          <w:t>http://rhpsnet.com/journals/rhps/Vol_2_No_2_June_2014/8.pdf</w:t>
        </w:r>
      </w:hyperlink>
    </w:p>
    <w:p w14:paraId="315AD7CF" w14:textId="77777777" w:rsidR="00F72ACB" w:rsidRPr="00F72ACB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515F40C" w14:textId="77777777" w:rsidR="00F72ACB" w:rsidRPr="005607E6" w:rsidRDefault="00F72ACB" w:rsidP="00F72ACB"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B64917">
        <w:rPr>
          <w:rFonts w:ascii="Times New Roman" w:hAnsi="Times New Roman"/>
          <w:color w:val="000000" w:themeColor="text1"/>
          <w:sz w:val="24"/>
          <w:szCs w:val="24"/>
          <w:lang w:val="en-US"/>
        </w:rPr>
        <w:t>Gumbrecht</w:t>
      </w:r>
      <w:proofErr w:type="spellEnd"/>
      <w:r w:rsidRPr="00B6491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Hans Ulrich.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(2004) </w:t>
      </w:r>
      <w:r w:rsidRPr="005607E6">
        <w:rPr>
          <w:rStyle w:val="Betoning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Production of presence, </w:t>
      </w:r>
      <w:proofErr w:type="gramStart"/>
      <w:r w:rsidRPr="005607E6">
        <w:rPr>
          <w:rStyle w:val="Betoning"/>
          <w:rFonts w:ascii="Times New Roman" w:hAnsi="Times New Roman"/>
          <w:color w:val="000000" w:themeColor="text1"/>
          <w:sz w:val="24"/>
          <w:szCs w:val="24"/>
          <w:lang w:val="en-US"/>
        </w:rPr>
        <w:t>What</w:t>
      </w:r>
      <w:proofErr w:type="gramEnd"/>
      <w:r w:rsidRPr="005607E6">
        <w:rPr>
          <w:rStyle w:val="Betoning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meaning cannot convey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Stanford, Calif.: Stanford University Press. </w:t>
      </w:r>
    </w:p>
    <w:p w14:paraId="36402DA7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Hatt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Michael &amp; Charlotte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Klonk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(2006) “Post-colonial Theory” in Michael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Hatt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&amp; Charlotte 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Klonk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Art history: a critical introduction to its methods,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Manchester University Press, Manchester, pp. 65 -95 (30 p.)</w:t>
      </w:r>
    </w:p>
    <w:p w14:paraId="57242979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2157DD94" w14:textId="77777777" w:rsidR="00F72ACB" w:rsidRPr="005607E6" w:rsidRDefault="00F72ACB" w:rsidP="00F72ACB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sz w:val="24"/>
          <w:szCs w:val="24"/>
          <w:lang w:val="en-US"/>
        </w:rPr>
        <w:t>Jordanova</w:t>
      </w:r>
      <w:proofErr w:type="spellEnd"/>
      <w:r w:rsidRPr="005607E6">
        <w:rPr>
          <w:rFonts w:ascii="Times New Roman" w:hAnsi="Times New Roman"/>
          <w:sz w:val="24"/>
          <w:szCs w:val="24"/>
          <w:lang w:val="en-US"/>
        </w:rPr>
        <w:t xml:space="preserve">, Ludmilla (2012) </w:t>
      </w:r>
      <w:r w:rsidRPr="005607E6">
        <w:rPr>
          <w:rFonts w:ascii="Times New Roman" w:hAnsi="Times New Roman"/>
          <w:i/>
          <w:iCs/>
          <w:sz w:val="24"/>
          <w:szCs w:val="24"/>
          <w:lang w:val="en-US"/>
        </w:rPr>
        <w:t>The Look of the Past: Visual and Material Evidence in Historical Practice</w:t>
      </w:r>
      <w:r w:rsidRPr="005607E6">
        <w:rPr>
          <w:rFonts w:ascii="Times New Roman" w:hAnsi="Times New Roman"/>
          <w:sz w:val="24"/>
          <w:szCs w:val="24"/>
          <w:lang w:val="en-US"/>
        </w:rPr>
        <w:t xml:space="preserve">, Cambridge &amp; New York: Cambridge University Press. Chapter </w:t>
      </w:r>
      <w:proofErr w:type="gramStart"/>
      <w:r w:rsidRPr="005607E6">
        <w:rPr>
          <w:rFonts w:ascii="Times New Roman" w:hAnsi="Times New Roman"/>
          <w:sz w:val="24"/>
          <w:szCs w:val="24"/>
          <w:lang w:val="en-US"/>
        </w:rPr>
        <w:t>1 ”Description</w:t>
      </w:r>
      <w:proofErr w:type="gramEnd"/>
      <w:r w:rsidRPr="005607E6">
        <w:rPr>
          <w:rFonts w:ascii="Times New Roman" w:hAnsi="Times New Roman"/>
          <w:sz w:val="24"/>
          <w:szCs w:val="24"/>
          <w:lang w:val="en-US"/>
        </w:rPr>
        <w:t xml:space="preserve"> and evidence”</w:t>
      </w:r>
    </w:p>
    <w:p w14:paraId="42DC2958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Keever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Justin (2022) “Videogames and the Technicity of Ideology: The Case for Critique”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Game Studies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22(2), April, ISSN:1604-7982, </w:t>
      </w:r>
      <w:hyperlink r:id="rId23" w:history="1">
        <w:r w:rsidRPr="005607E6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https://gamestudies.org/2202/articles/gap_keever</w:t>
        </w:r>
      </w:hyperlink>
    </w:p>
    <w:p w14:paraId="132ADFC0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ED686DD" w14:textId="77777777" w:rsidR="00F72ACB" w:rsidRPr="005607E6" w:rsidRDefault="00F72ACB" w:rsidP="00F72A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Pollock, Griselda (1988)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Vision and difference: femininity, feminism, and histories of art,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Methuen, London. Read especially this chapter: </w:t>
      </w:r>
      <w:hyperlink r:id="rId24" w:history="1">
        <w:r w:rsidRPr="005607E6">
          <w:rPr>
            <w:rStyle w:val="Hyperlnk"/>
            <w:rFonts w:ascii="Times New Roman" w:hAnsi="Times New Roman"/>
            <w:sz w:val="24"/>
            <w:szCs w:val="24"/>
            <w:lang w:val="en-US"/>
          </w:rPr>
          <w:t>http://faculty.winthrop.edu/stockk/women%20in%20art/pollock%20spaces%20of%20femininity.pdf</w:t>
        </w:r>
      </w:hyperlink>
    </w:p>
    <w:p w14:paraId="3700BC61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Rogoff, </w:t>
      </w:r>
      <w:proofErr w:type="spellStart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Irit</w:t>
      </w:r>
      <w:proofErr w:type="spellEnd"/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, (2003)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“From Criticism to Critique to Criticality”</w:t>
      </w:r>
      <w:r w:rsidRPr="005607E6">
        <w:rPr>
          <w:rFonts w:ascii="Times New Roman" w:hAnsi="Times New Roman"/>
          <w:sz w:val="24"/>
          <w:szCs w:val="24"/>
          <w:lang w:val="en-US"/>
        </w:rPr>
        <w:t xml:space="preserve"> (1) </w:t>
      </w:r>
      <w:r w:rsidRPr="005607E6">
        <w:rPr>
          <w:rFonts w:ascii="Times New Roman" w:hAnsi="Times New Roman"/>
          <w:i/>
          <w:iCs/>
          <w:sz w:val="24"/>
          <w:szCs w:val="24"/>
          <w:lang w:val="en-US"/>
        </w:rPr>
        <w:t xml:space="preserve">Transversal Texts </w:t>
      </w:r>
      <w:hyperlink r:id="rId25" w:history="1">
        <w:r w:rsidRPr="005607E6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https://transversal.at/transversal/0806/rogoff1/en</w:t>
        </w:r>
      </w:hyperlink>
    </w:p>
    <w:p w14:paraId="3247A4E3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Rose, Gillian (2023)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Visual Methodologies,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5th ed, Sage Publications Ltd.</w:t>
      </w:r>
    </w:p>
    <w:p w14:paraId="018D7588" w14:textId="77777777" w:rsidR="00F72ACB" w:rsidRPr="005607E6" w:rsidRDefault="00F72ACB" w:rsidP="00F72ACB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607E6">
        <w:rPr>
          <w:rFonts w:ascii="Times New Roman" w:hAnsi="Times New Roman"/>
          <w:sz w:val="24"/>
          <w:szCs w:val="24"/>
          <w:lang w:val="en-US"/>
        </w:rPr>
        <w:lastRenderedPageBreak/>
        <w:t>Smolicki</w:t>
      </w:r>
      <w:proofErr w:type="spellEnd"/>
      <w:r w:rsidRPr="005607E6">
        <w:rPr>
          <w:rFonts w:ascii="Times New Roman" w:hAnsi="Times New Roman"/>
          <w:sz w:val="24"/>
          <w:szCs w:val="24"/>
          <w:lang w:val="en-US"/>
        </w:rPr>
        <w:t>, J</w:t>
      </w:r>
      <w:r>
        <w:rPr>
          <w:rFonts w:ascii="Times New Roman" w:hAnsi="Times New Roman"/>
          <w:sz w:val="24"/>
          <w:szCs w:val="24"/>
          <w:lang w:val="en-US"/>
        </w:rPr>
        <w:t>acek</w:t>
      </w:r>
      <w:r w:rsidRPr="005607E6">
        <w:rPr>
          <w:rFonts w:ascii="Times New Roman" w:hAnsi="Times New Roman"/>
          <w:sz w:val="24"/>
          <w:szCs w:val="24"/>
          <w:lang w:val="en-US"/>
        </w:rPr>
        <w:t xml:space="preserve"> (2023) “Introduction &amp; Composing, recomposing and decomposing with soundscapes</w:t>
      </w:r>
      <w:r>
        <w:rPr>
          <w:rFonts w:ascii="Times New Roman" w:hAnsi="Times New Roman"/>
          <w:sz w:val="24"/>
          <w:szCs w:val="24"/>
          <w:lang w:val="en-US"/>
        </w:rPr>
        <w:t>” in</w:t>
      </w:r>
      <w:r w:rsidRPr="005607E6">
        <w:rPr>
          <w:rFonts w:ascii="Times New Roman" w:hAnsi="Times New Roman"/>
          <w:sz w:val="24"/>
          <w:szCs w:val="24"/>
          <w:lang w:val="en-US"/>
        </w:rPr>
        <w:t xml:space="preserve"> J. </w:t>
      </w:r>
      <w:proofErr w:type="spellStart"/>
      <w:r w:rsidRPr="005607E6">
        <w:rPr>
          <w:rFonts w:ascii="Times New Roman" w:hAnsi="Times New Roman"/>
          <w:sz w:val="24"/>
          <w:szCs w:val="24"/>
          <w:lang w:val="en-US"/>
        </w:rPr>
        <w:t>Smolicki</w:t>
      </w:r>
      <w:proofErr w:type="spellEnd"/>
      <w:r w:rsidRPr="005607E6">
        <w:rPr>
          <w:rFonts w:ascii="Times New Roman" w:hAnsi="Times New Roman"/>
          <w:sz w:val="24"/>
          <w:szCs w:val="24"/>
          <w:lang w:val="en-US"/>
        </w:rPr>
        <w:t xml:space="preserve"> (red.) </w:t>
      </w:r>
      <w:proofErr w:type="spellStart"/>
      <w:r w:rsidRPr="005607E6">
        <w:rPr>
          <w:rFonts w:ascii="Times New Roman" w:hAnsi="Times New Roman"/>
          <w:i/>
          <w:iCs/>
          <w:sz w:val="24"/>
          <w:szCs w:val="24"/>
          <w:lang w:val="en-US"/>
        </w:rPr>
        <w:t>Soundwalking</w:t>
      </w:r>
      <w:proofErr w:type="spellEnd"/>
      <w:r w:rsidRPr="005607E6">
        <w:rPr>
          <w:rFonts w:ascii="Times New Roman" w:hAnsi="Times New Roman"/>
          <w:i/>
          <w:iCs/>
          <w:sz w:val="24"/>
          <w:szCs w:val="24"/>
          <w:lang w:val="en-US"/>
        </w:rPr>
        <w:t>. Through Time, Space and Technologies</w:t>
      </w:r>
      <w:r w:rsidRPr="005607E6">
        <w:rPr>
          <w:rFonts w:ascii="Times New Roman" w:hAnsi="Times New Roman"/>
          <w:sz w:val="24"/>
          <w:szCs w:val="24"/>
          <w:lang w:val="en-US"/>
        </w:rPr>
        <w:t xml:space="preserve"> Routledge</w:t>
      </w:r>
      <w:r>
        <w:rPr>
          <w:rFonts w:ascii="Times New Roman" w:hAnsi="Times New Roman"/>
          <w:sz w:val="24"/>
          <w:szCs w:val="24"/>
          <w:lang w:val="en-US"/>
        </w:rPr>
        <w:t>, pp</w:t>
      </w:r>
      <w:r w:rsidRPr="005607E6">
        <w:rPr>
          <w:rFonts w:ascii="Times New Roman" w:hAnsi="Times New Roman"/>
          <w:sz w:val="24"/>
          <w:szCs w:val="24"/>
          <w:lang w:val="en-US"/>
        </w:rPr>
        <w:t>. 1-19</w:t>
      </w:r>
      <w:r>
        <w:rPr>
          <w:rFonts w:ascii="Times New Roman" w:hAnsi="Times New Roman"/>
          <w:sz w:val="24"/>
          <w:szCs w:val="24"/>
          <w:lang w:val="en-US"/>
        </w:rPr>
        <w:t xml:space="preserve"> &amp; </w:t>
      </w:r>
      <w:r w:rsidRPr="005607E6">
        <w:rPr>
          <w:rFonts w:ascii="Times New Roman" w:hAnsi="Times New Roman"/>
          <w:sz w:val="24"/>
          <w:szCs w:val="24"/>
          <w:lang w:val="en-US"/>
        </w:rPr>
        <w:t xml:space="preserve">181-199. </w:t>
      </w:r>
      <w:r>
        <w:rPr>
          <w:rFonts w:ascii="Times New Roman" w:hAnsi="Times New Roman"/>
          <w:sz w:val="24"/>
          <w:szCs w:val="24"/>
          <w:lang w:val="en-US"/>
        </w:rPr>
        <w:t>(73 p)</w:t>
      </w:r>
    </w:p>
    <w:p w14:paraId="2AE28673" w14:textId="77777777" w:rsidR="00F72ACB" w:rsidRPr="005607E6" w:rsidRDefault="00F72ACB" w:rsidP="00F72AC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Zimmermann, Jens (2015) </w:t>
      </w:r>
      <w:r w:rsidRPr="005607E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Hermeneutics: a very short introduction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, Oxford: Oxford University Press, pp.1-19, 39-72. (52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07E6">
        <w:rPr>
          <w:rFonts w:ascii="Times New Roman" w:hAnsi="Times New Roman"/>
          <w:color w:val="000000" w:themeColor="text1"/>
          <w:sz w:val="24"/>
          <w:szCs w:val="24"/>
          <w:lang w:val="en-US"/>
        </w:rPr>
        <w:t>p)</w:t>
      </w:r>
    </w:p>
    <w:p w14:paraId="24C834CE" w14:textId="582D6FFF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A826" w14:textId="77777777" w:rsidR="0029655E" w:rsidRDefault="0029655E">
      <w:pPr>
        <w:spacing w:line="240" w:lineRule="auto"/>
      </w:pPr>
      <w:r>
        <w:separator/>
      </w:r>
    </w:p>
  </w:endnote>
  <w:endnote w:type="continuationSeparator" w:id="0">
    <w:p w14:paraId="6D67B24C" w14:textId="77777777" w:rsidR="0029655E" w:rsidRDefault="00296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1E80" w14:textId="77777777" w:rsidR="0029655E" w:rsidRDefault="0029655E">
      <w:pPr>
        <w:spacing w:line="240" w:lineRule="auto"/>
      </w:pPr>
      <w:r>
        <w:separator/>
      </w:r>
    </w:p>
  </w:footnote>
  <w:footnote w:type="continuationSeparator" w:id="0">
    <w:p w14:paraId="1AB1B085" w14:textId="77777777" w:rsidR="0029655E" w:rsidRDefault="002965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464457">
    <w:abstractNumId w:val="4"/>
  </w:num>
  <w:num w:numId="2" w16cid:durableId="1375619111">
    <w:abstractNumId w:val="5"/>
  </w:num>
  <w:num w:numId="3" w16cid:durableId="1156412410">
    <w:abstractNumId w:val="6"/>
  </w:num>
  <w:num w:numId="4" w16cid:durableId="356781027">
    <w:abstractNumId w:val="7"/>
  </w:num>
  <w:num w:numId="5" w16cid:durableId="1430270330">
    <w:abstractNumId w:val="9"/>
  </w:num>
  <w:num w:numId="6" w16cid:durableId="304049426">
    <w:abstractNumId w:val="0"/>
  </w:num>
  <w:num w:numId="7" w16cid:durableId="664210394">
    <w:abstractNumId w:val="1"/>
  </w:num>
  <w:num w:numId="8" w16cid:durableId="528689565">
    <w:abstractNumId w:val="2"/>
  </w:num>
  <w:num w:numId="9" w16cid:durableId="576936084">
    <w:abstractNumId w:val="3"/>
  </w:num>
  <w:num w:numId="10" w16cid:durableId="1564441886">
    <w:abstractNumId w:val="8"/>
  </w:num>
  <w:num w:numId="11" w16cid:durableId="1582056852">
    <w:abstractNumId w:val="11"/>
  </w:num>
  <w:num w:numId="12" w16cid:durableId="1683360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9655E"/>
    <w:rsid w:val="002A1015"/>
    <w:rsid w:val="002A23D2"/>
    <w:rsid w:val="002A3A6E"/>
    <w:rsid w:val="002C55B1"/>
    <w:rsid w:val="002C72A3"/>
    <w:rsid w:val="002F4BE0"/>
    <w:rsid w:val="002F6FA2"/>
    <w:rsid w:val="003858F7"/>
    <w:rsid w:val="003B2B3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54085"/>
    <w:rsid w:val="0056381B"/>
    <w:rsid w:val="00570E37"/>
    <w:rsid w:val="005A27B8"/>
    <w:rsid w:val="005A5CC5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7C107E"/>
    <w:rsid w:val="0080655D"/>
    <w:rsid w:val="00834203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209AC"/>
    <w:rsid w:val="00A233AA"/>
    <w:rsid w:val="00A5672F"/>
    <w:rsid w:val="00A76080"/>
    <w:rsid w:val="00A825DC"/>
    <w:rsid w:val="00AA2FCF"/>
    <w:rsid w:val="00B25EB6"/>
    <w:rsid w:val="00B42469"/>
    <w:rsid w:val="00B64917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67EC8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2ACB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Rubrik10">
    <w:name w:val="Rubrik1"/>
    <w:basedOn w:val="Standardstycketeckensnitt"/>
    <w:rsid w:val="00F72ACB"/>
  </w:style>
  <w:style w:type="character" w:styleId="Betoning">
    <w:name w:val="Emphasis"/>
    <w:basedOn w:val="Standardstycketeckensnitt"/>
    <w:uiPriority w:val="20"/>
    <w:qFormat/>
    <w:rsid w:val="00F72ACB"/>
    <w:rPr>
      <w:i/>
      <w:iCs/>
    </w:rPr>
  </w:style>
  <w:style w:type="character" w:styleId="Stark">
    <w:name w:val="Strong"/>
    <w:basedOn w:val="Standardstycketeckensnitt"/>
    <w:uiPriority w:val="22"/>
    <w:qFormat/>
    <w:rsid w:val="00F72ACB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F72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philarchive.org/s/Howard%20Sanke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gitalrepository.unm.edu/cgi/viewcontent.cgi?article=4062&amp;context=nrj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loomsburycollections.com/book/the-handbook-of-visual-culture/ch23-the-question-of-method-practice-reflexivity-and-critique-in-visual-culture-studies" TargetMode="External"/><Relationship Id="rId25" Type="http://schemas.openxmlformats.org/officeDocument/2006/relationships/hyperlink" Target="https://transversal.at/transversal/0806/rogoff1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48233/SEISMOGRAF1601" TargetMode="External"/><Relationship Id="rId20" Type="http://schemas.openxmlformats.org/officeDocument/2006/relationships/hyperlink" Target="https://philarchive.org/rec/CURTRC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faculty.winthrop.edu/stockk/women%20in%20art/pollock%20spaces%20of%20femininit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040/9781350116139.0019" TargetMode="External"/><Relationship Id="rId23" Type="http://schemas.openxmlformats.org/officeDocument/2006/relationships/hyperlink" Target="https://gamestudies.org/2202/articles/gap_keever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philarchive.org/go.pl?id=SANSM-4&amp;proxyId=&amp;u=https%3A%2F%2Fphilpapers.org%2Farchive%2FSANSM-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oi.org/10.7146/nja.v25i51.25152" TargetMode="External"/><Relationship Id="rId22" Type="http://schemas.openxmlformats.org/officeDocument/2006/relationships/hyperlink" Target="http://rhpsnet.com/journals/rhps/Vol_2_No_2_June_2014/8.pdf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1674</Words>
  <Characters>8873</Characters>
  <Application>Microsoft Office Word</Application>
  <DocSecurity>0</DocSecurity>
  <Lines>73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10526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Erika Larsson</cp:lastModifiedBy>
  <cp:revision>7</cp:revision>
  <cp:lastPrinted>2017-12-15T10:09:00Z</cp:lastPrinted>
  <dcterms:created xsi:type="dcterms:W3CDTF">2023-06-01T09:31:00Z</dcterms:created>
  <dcterms:modified xsi:type="dcterms:W3CDTF">2023-06-09T13:25:00Z</dcterms:modified>
  <cp:category/>
</cp:coreProperties>
</file>