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E47F" w14:textId="11D03AAB" w:rsidR="006D691A" w:rsidRPr="00111BED" w:rsidRDefault="006D691A" w:rsidP="005E62FD">
      <w:pPr>
        <w:spacing w:after="120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B22412">
        <w:rPr>
          <w:b/>
        </w:rPr>
        <w:t>VT 2018</w:t>
      </w:r>
      <w:r w:rsidRPr="00111BED">
        <w:rPr>
          <w:b/>
        </w:rPr>
        <w:t xml:space="preserve"> </w:t>
      </w:r>
    </w:p>
    <w:p w14:paraId="189D9CE1" w14:textId="77777777" w:rsidR="00487ED7" w:rsidRDefault="006D691A" w:rsidP="005E62FD">
      <w:pPr>
        <w:spacing w:after="120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719814D0" w14:textId="77777777" w:rsidR="006D691A" w:rsidRPr="00111BED" w:rsidRDefault="006D691A" w:rsidP="005E62FD">
      <w:pPr>
        <w:spacing w:after="120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72636ECA" w14:textId="77777777" w:rsidR="00487ED7" w:rsidRDefault="006D691A" w:rsidP="005E62FD">
      <w:pPr>
        <w:pStyle w:val="Titelverst"/>
        <w:spacing w:line="240" w:lineRule="auto"/>
        <w:rPr>
          <w:sz w:val="28"/>
        </w:rPr>
      </w:pPr>
      <w:r>
        <w:rPr>
          <w:b/>
          <w:sz w:val="28"/>
        </w:rPr>
        <w:t>LIVA05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4</w:t>
      </w:r>
      <w:r w:rsidRPr="00111BED">
        <w:rPr>
          <w:b/>
          <w:sz w:val="28"/>
        </w:rPr>
        <w:t xml:space="preserve">: </w:t>
      </w:r>
      <w:r>
        <w:rPr>
          <w:b/>
          <w:sz w:val="28"/>
        </w:rPr>
        <w:t>Poesins mötesplatser (6</w:t>
      </w:r>
      <w:r w:rsidRPr="00111BED">
        <w:rPr>
          <w:b/>
          <w:sz w:val="28"/>
        </w:rPr>
        <w:t xml:space="preserve"> hp)</w:t>
      </w:r>
    </w:p>
    <w:p w14:paraId="6B9E25B4" w14:textId="007FA611" w:rsidR="006D691A" w:rsidRPr="00487ED7" w:rsidRDefault="006D691A" w:rsidP="005E62FD">
      <w:pPr>
        <w:pStyle w:val="Titelverst"/>
        <w:spacing w:line="240" w:lineRule="auto"/>
        <w:rPr>
          <w:sz w:val="28"/>
        </w:rPr>
      </w:pPr>
      <w:r w:rsidRPr="00111BED">
        <w:rPr>
          <w:sz w:val="24"/>
        </w:rPr>
        <w:t>Lärare:</w:t>
      </w:r>
      <w:r>
        <w:rPr>
          <w:sz w:val="24"/>
        </w:rPr>
        <w:t xml:space="preserve"> Karin Nykvist</w:t>
      </w:r>
      <w:r w:rsidRPr="00111BED">
        <w:rPr>
          <w:sz w:val="24"/>
        </w:rPr>
        <w:t xml:space="preserve"> (</w:t>
      </w:r>
      <w:r>
        <w:rPr>
          <w:sz w:val="24"/>
        </w:rPr>
        <w:t>KN</w:t>
      </w:r>
      <w:r w:rsidRPr="00111BED">
        <w:rPr>
          <w:sz w:val="24"/>
        </w:rPr>
        <w:t xml:space="preserve">) </w:t>
      </w:r>
    </w:p>
    <w:p w14:paraId="2D196101" w14:textId="77777777" w:rsidR="006D691A" w:rsidRPr="00111BED" w:rsidRDefault="006D691A" w:rsidP="005E62FD">
      <w:pPr>
        <w:pStyle w:val="Rubrik3"/>
      </w:pPr>
      <w:r w:rsidRPr="00111BED">
        <w:t>Schema</w:t>
      </w:r>
    </w:p>
    <w:p w14:paraId="41AB2B85" w14:textId="77777777" w:rsidR="006D691A" w:rsidRPr="00111BED" w:rsidRDefault="006D691A" w:rsidP="006D691A"/>
    <w:p w14:paraId="4AE1D837" w14:textId="31853766" w:rsidR="00182617" w:rsidRDefault="00333DC7" w:rsidP="00A83E0C">
      <w:pPr>
        <w:tabs>
          <w:tab w:val="left" w:pos="1560"/>
          <w:tab w:val="left" w:pos="2268"/>
          <w:tab w:val="left" w:pos="3686"/>
        </w:tabs>
        <w:rPr>
          <w:b/>
        </w:rPr>
      </w:pPr>
      <w:r>
        <w:t>ti 3/4</w:t>
      </w:r>
      <w:r w:rsidR="006D691A" w:rsidRPr="00111BED">
        <w:tab/>
      </w:r>
      <w:r w:rsidR="00A903A5">
        <w:t>12</w:t>
      </w:r>
      <w:r w:rsidR="00B96068">
        <w:t xml:space="preserve">–15 </w:t>
      </w:r>
      <w:r>
        <w:t>H135b</w:t>
      </w:r>
      <w:r w:rsidR="006D691A" w:rsidRPr="00111BED">
        <w:tab/>
      </w:r>
      <w:r w:rsidR="006A565C">
        <w:rPr>
          <w:b/>
        </w:rPr>
        <w:t xml:space="preserve">Introduktion. </w:t>
      </w:r>
      <w:r w:rsidR="00A903A5">
        <w:rPr>
          <w:b/>
        </w:rPr>
        <w:t xml:space="preserve"> Samtidens poesi</w:t>
      </w:r>
    </w:p>
    <w:p w14:paraId="56596081" w14:textId="54B5E601" w:rsidR="006D691A" w:rsidRPr="00FF65A3" w:rsidRDefault="00182617" w:rsidP="00A83E0C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Något om poesigenren och om att läsa poesi</w:t>
      </w:r>
      <w:r>
        <w:t>.</w:t>
      </w:r>
    </w:p>
    <w:p w14:paraId="3DD81DC3" w14:textId="708702C9" w:rsidR="008F17C3" w:rsidRDefault="006166FB" w:rsidP="00A83E0C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  <w:r w:rsidR="00182617">
        <w:t>”Genre”, ”Rytm”, ”Trop”, ”Figur” i LITA.</w:t>
      </w:r>
    </w:p>
    <w:p w14:paraId="1A49D41D" w14:textId="77777777" w:rsidR="00175154" w:rsidRDefault="00175154" w:rsidP="00A83E0C">
      <w:pPr>
        <w:tabs>
          <w:tab w:val="left" w:pos="1560"/>
          <w:tab w:val="left" w:pos="2268"/>
          <w:tab w:val="left" w:pos="3686"/>
        </w:tabs>
      </w:pPr>
    </w:p>
    <w:p w14:paraId="61C49EE0" w14:textId="03E61C1A" w:rsidR="00182617" w:rsidRDefault="00333DC7" w:rsidP="00182617">
      <w:pPr>
        <w:tabs>
          <w:tab w:val="left" w:pos="1560"/>
          <w:tab w:val="left" w:pos="2268"/>
          <w:tab w:val="left" w:pos="3686"/>
        </w:tabs>
      </w:pPr>
      <w:r>
        <w:t>on 4/4</w:t>
      </w:r>
      <w:r w:rsidR="00254B57">
        <w:tab/>
        <w:t>13-15</w:t>
      </w:r>
      <w:r w:rsidR="00175154">
        <w:t xml:space="preserve"> </w:t>
      </w:r>
      <w:r>
        <w:t>L201</w:t>
      </w:r>
      <w:r w:rsidR="00254B57">
        <w:t xml:space="preserve"> </w:t>
      </w:r>
      <w:r w:rsidR="003165C5">
        <w:tab/>
      </w:r>
      <w:r w:rsidR="00182617" w:rsidRPr="00487ED7">
        <w:rPr>
          <w:b/>
        </w:rPr>
        <w:t>Världens poesi på svenska</w:t>
      </w:r>
      <w:r w:rsidR="00182617">
        <w:rPr>
          <w:b/>
        </w:rPr>
        <w:t>.</w:t>
      </w:r>
      <w:r w:rsidR="00182617" w:rsidRPr="00487ED7">
        <w:t xml:space="preserve"> </w:t>
      </w:r>
      <w:r w:rsidR="00182617">
        <w:t xml:space="preserve"> </w:t>
      </w:r>
    </w:p>
    <w:p w14:paraId="4F0FEB37" w14:textId="77777777" w:rsidR="00182617" w:rsidRDefault="00182617" w:rsidP="00182617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Darwish</w:t>
      </w:r>
      <w:proofErr w:type="spellEnd"/>
      <w:r>
        <w:t xml:space="preserve">, </w:t>
      </w:r>
      <w:proofErr w:type="spellStart"/>
      <w:r>
        <w:t>Vuong</w:t>
      </w:r>
      <w:proofErr w:type="spellEnd"/>
      <w:r>
        <w:t>. utdelat</w:t>
      </w:r>
    </w:p>
    <w:p w14:paraId="3FA75E5B" w14:textId="30BF6FC7" w:rsidR="00175154" w:rsidRDefault="00182617" w:rsidP="00182617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lektionsmaterial. ”Översättning” i LITA.</w:t>
      </w:r>
    </w:p>
    <w:p w14:paraId="11DD47DF" w14:textId="01D22A39" w:rsidR="00254B57" w:rsidRDefault="00175154" w:rsidP="00A83E0C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  <w:r w:rsidR="007C392F">
        <w:t xml:space="preserve"> </w:t>
      </w:r>
    </w:p>
    <w:p w14:paraId="190E9C4A" w14:textId="46C4AA9D" w:rsidR="00182617" w:rsidRDefault="00182617" w:rsidP="00182617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må 9/4 </w:t>
      </w:r>
      <w:r>
        <w:tab/>
        <w:t>12-15 A129b</w:t>
      </w:r>
      <w:r>
        <w:tab/>
      </w:r>
      <w:r w:rsidR="00B96068">
        <w:rPr>
          <w:b/>
        </w:rPr>
        <w:t>Obligatoriskt s</w:t>
      </w:r>
      <w:r w:rsidR="00B96068" w:rsidRPr="00B96068">
        <w:rPr>
          <w:b/>
        </w:rPr>
        <w:t>eminarium</w:t>
      </w:r>
      <w:r w:rsidR="00B96068">
        <w:rPr>
          <w:b/>
        </w:rPr>
        <w:t>.</w:t>
      </w:r>
    </w:p>
    <w:p w14:paraId="564F8A29" w14:textId="5F2E0797" w:rsidR="00B96068" w:rsidRPr="00B96068" w:rsidRDefault="00182617" w:rsidP="00182617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6068">
        <w:rPr>
          <w:b/>
        </w:rPr>
        <w:t xml:space="preserve">Den svenska </w:t>
      </w:r>
      <w:r>
        <w:rPr>
          <w:b/>
        </w:rPr>
        <w:t>poesins mittfåra.</w:t>
      </w:r>
    </w:p>
    <w:p w14:paraId="213A580C" w14:textId="5EF974EE" w:rsidR="000178F3" w:rsidRDefault="00FF65A3" w:rsidP="00A903A5">
      <w:pPr>
        <w:tabs>
          <w:tab w:val="left" w:pos="1560"/>
          <w:tab w:val="left" w:pos="2268"/>
          <w:tab w:val="left" w:pos="3686"/>
        </w:tabs>
        <w:ind w:left="1560"/>
        <w:rPr>
          <w:b/>
        </w:rPr>
      </w:pPr>
      <w:r>
        <w:tab/>
      </w:r>
      <w:r>
        <w:tab/>
        <w:t>Att läsa: Frostenson, Lugn, u</w:t>
      </w:r>
      <w:r w:rsidR="003D36B0">
        <w:t>tdelat lektionsmaterial.</w:t>
      </w:r>
    </w:p>
    <w:p w14:paraId="3A0E8AC2" w14:textId="77777777" w:rsidR="00B96068" w:rsidRDefault="00B96068" w:rsidP="00B96068">
      <w:pPr>
        <w:tabs>
          <w:tab w:val="left" w:pos="1560"/>
          <w:tab w:val="left" w:pos="2268"/>
          <w:tab w:val="left" w:pos="3686"/>
        </w:tabs>
        <w:ind w:left="1560"/>
        <w:rPr>
          <w:b/>
        </w:rPr>
      </w:pPr>
    </w:p>
    <w:p w14:paraId="00D161C0" w14:textId="77777777" w:rsidR="00A903A5" w:rsidRDefault="005E62FD" w:rsidP="00A903A5">
      <w:pPr>
        <w:tabs>
          <w:tab w:val="left" w:pos="1560"/>
          <w:tab w:val="left" w:pos="2268"/>
          <w:tab w:val="left" w:pos="3686"/>
        </w:tabs>
        <w:rPr>
          <w:b/>
        </w:rPr>
      </w:pPr>
      <w:r>
        <w:t>o</w:t>
      </w:r>
      <w:r w:rsidR="00B96068" w:rsidRPr="00333DC7">
        <w:t xml:space="preserve">n </w:t>
      </w:r>
      <w:r w:rsidR="00333DC7" w:rsidRPr="00333DC7">
        <w:t>11/4</w:t>
      </w:r>
      <w:r w:rsidR="00333DC7" w:rsidRPr="00333DC7">
        <w:tab/>
        <w:t>13-15 H135b</w:t>
      </w:r>
      <w:r w:rsidR="00B96068" w:rsidRPr="00333DC7">
        <w:tab/>
      </w:r>
      <w:r w:rsidR="00A903A5">
        <w:rPr>
          <w:b/>
        </w:rPr>
        <w:t xml:space="preserve">Poesi och intertextualitet: </w:t>
      </w:r>
    </w:p>
    <w:p w14:paraId="701DF91B" w14:textId="3752B570" w:rsidR="00A903A5" w:rsidRDefault="00A903A5" w:rsidP="00A903A5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exemplet </w:t>
      </w:r>
      <w:proofErr w:type="gramStart"/>
      <w:r>
        <w:rPr>
          <w:b/>
        </w:rPr>
        <w:t>Christensen /</w:t>
      </w:r>
      <w:proofErr w:type="spellStart"/>
      <w:r>
        <w:rPr>
          <w:b/>
        </w:rPr>
        <w:t>Börjel</w:t>
      </w:r>
      <w:proofErr w:type="spellEnd"/>
      <w:proofErr w:type="gramEnd"/>
      <w:r>
        <w:rPr>
          <w:b/>
        </w:rPr>
        <w:t>.</w:t>
      </w:r>
    </w:p>
    <w:p w14:paraId="48EA734C" w14:textId="77777777" w:rsidR="00A903A5" w:rsidRPr="00333DC7" w:rsidRDefault="00A903A5" w:rsidP="00A903A5">
      <w:pPr>
        <w:tabs>
          <w:tab w:val="left" w:pos="1560"/>
          <w:tab w:val="left" w:pos="2268"/>
          <w:tab w:val="left" w:pos="3686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Att läsa: Christensen, </w:t>
      </w:r>
      <w:proofErr w:type="spellStart"/>
      <w:r>
        <w:t>Börjel</w:t>
      </w:r>
      <w:proofErr w:type="spellEnd"/>
      <w:r>
        <w:t>, ”Intertextualitet” i LITA.</w:t>
      </w:r>
    </w:p>
    <w:p w14:paraId="70B86849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</w:p>
    <w:p w14:paraId="5B7AF024" w14:textId="77777777" w:rsidR="00A903A5" w:rsidRPr="00333DC7" w:rsidRDefault="005E62FD" w:rsidP="00A903A5">
      <w:pPr>
        <w:tabs>
          <w:tab w:val="left" w:pos="1560"/>
          <w:tab w:val="left" w:pos="2268"/>
          <w:tab w:val="left" w:pos="3686"/>
        </w:tabs>
      </w:pPr>
      <w:proofErr w:type="spellStart"/>
      <w:r>
        <w:t>t</w:t>
      </w:r>
      <w:r w:rsidR="00D15F08">
        <w:t>o</w:t>
      </w:r>
      <w:proofErr w:type="spellEnd"/>
      <w:r w:rsidR="00D15F08">
        <w:t xml:space="preserve"> </w:t>
      </w:r>
      <w:r w:rsidR="00333DC7">
        <w:t>12/4</w:t>
      </w:r>
      <w:r w:rsidR="00D15F08">
        <w:tab/>
        <w:t>13-15, L201</w:t>
      </w:r>
      <w:r w:rsidR="00D15F08" w:rsidRPr="00D15F08">
        <w:t xml:space="preserve"> </w:t>
      </w:r>
      <w:r w:rsidR="00D15F08">
        <w:tab/>
      </w:r>
      <w:r w:rsidR="00A903A5" w:rsidRPr="00333DC7">
        <w:rPr>
          <w:b/>
        </w:rPr>
        <w:t>Ny arbetarpoesi och poetisk aktivism</w:t>
      </w:r>
      <w:r w:rsidR="00A903A5" w:rsidRPr="00333DC7">
        <w:t xml:space="preserve"> </w:t>
      </w:r>
    </w:p>
    <w:p w14:paraId="165B6E05" w14:textId="77777777" w:rsidR="00A903A5" w:rsidRDefault="00A903A5" w:rsidP="00A903A5">
      <w:pPr>
        <w:tabs>
          <w:tab w:val="left" w:pos="1560"/>
          <w:tab w:val="left" w:pos="2268"/>
          <w:tab w:val="left" w:pos="3686"/>
        </w:tabs>
      </w:pPr>
      <w:r w:rsidRPr="00333DC7">
        <w:tab/>
      </w:r>
      <w:r w:rsidRPr="00333DC7">
        <w:tab/>
      </w:r>
      <w:r w:rsidRPr="00333DC7">
        <w:tab/>
        <w:t xml:space="preserve">Att läsa: </w:t>
      </w:r>
      <w:proofErr w:type="spellStart"/>
      <w:r w:rsidRPr="00333DC7">
        <w:t>Lizhi</w:t>
      </w:r>
      <w:proofErr w:type="spellEnd"/>
      <w:r w:rsidRPr="00333DC7">
        <w:t xml:space="preserve">, </w:t>
      </w:r>
      <w:proofErr w:type="spellStart"/>
      <w:r w:rsidRPr="00333DC7">
        <w:t>Spahr</w:t>
      </w:r>
      <w:proofErr w:type="spellEnd"/>
      <w:r>
        <w:t>, ”Politik” och ”Affekt” i LITA.</w:t>
      </w:r>
    </w:p>
    <w:p w14:paraId="30D56E5B" w14:textId="65032992" w:rsidR="00D15F08" w:rsidRDefault="00D15F08" w:rsidP="00B96068">
      <w:pPr>
        <w:tabs>
          <w:tab w:val="left" w:pos="1560"/>
          <w:tab w:val="left" w:pos="2268"/>
          <w:tab w:val="left" w:pos="3686"/>
        </w:tabs>
      </w:pPr>
    </w:p>
    <w:p w14:paraId="7B074F71" w14:textId="6E5CD933" w:rsidR="00A903A5" w:rsidRDefault="005E62FD" w:rsidP="00A903A5">
      <w:pPr>
        <w:tabs>
          <w:tab w:val="left" w:pos="1560"/>
          <w:tab w:val="left" w:pos="2268"/>
          <w:tab w:val="left" w:pos="3686"/>
        </w:tabs>
        <w:rPr>
          <w:b/>
        </w:rPr>
      </w:pPr>
      <w:proofErr w:type="spellStart"/>
      <w:r>
        <w:t>f</w:t>
      </w:r>
      <w:r w:rsidR="00B96068">
        <w:t>r</w:t>
      </w:r>
      <w:proofErr w:type="spellEnd"/>
      <w:r w:rsidR="00B96068">
        <w:t xml:space="preserve"> </w:t>
      </w:r>
      <w:r w:rsidR="00333DC7">
        <w:t>13/4</w:t>
      </w:r>
      <w:r w:rsidR="00B96068" w:rsidRPr="00B96068">
        <w:rPr>
          <w:b/>
        </w:rPr>
        <w:t xml:space="preserve"> </w:t>
      </w:r>
      <w:r w:rsidR="00B96068">
        <w:rPr>
          <w:b/>
        </w:rPr>
        <w:tab/>
      </w:r>
      <w:r w:rsidR="005C257C">
        <w:t>10-13 L207</w:t>
      </w:r>
      <w:bookmarkStart w:id="0" w:name="_GoBack"/>
      <w:bookmarkEnd w:id="0"/>
      <w:r w:rsidR="00B96068">
        <w:rPr>
          <w:b/>
        </w:rPr>
        <w:tab/>
      </w:r>
      <w:r w:rsidR="00A903A5">
        <w:rPr>
          <w:b/>
        </w:rPr>
        <w:t xml:space="preserve">Poesin utanför boksidan: </w:t>
      </w:r>
    </w:p>
    <w:p w14:paraId="2F168CAB" w14:textId="066BE8CC" w:rsidR="00A903A5" w:rsidRDefault="00A903A5" w:rsidP="00A903A5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Ljudpoesi, Slam</w:t>
      </w:r>
      <w:r w:rsidRPr="00487ED7">
        <w:rPr>
          <w:b/>
        </w:rPr>
        <w:t xml:space="preserve">, </w:t>
      </w:r>
      <w:proofErr w:type="spellStart"/>
      <w:r w:rsidRPr="00487ED7">
        <w:rPr>
          <w:b/>
        </w:rPr>
        <w:t>Spoken</w:t>
      </w:r>
      <w:proofErr w:type="spellEnd"/>
      <w:r w:rsidRPr="00487ED7">
        <w:rPr>
          <w:b/>
        </w:rPr>
        <w:t xml:space="preserve"> Word, Hiphop</w:t>
      </w:r>
    </w:p>
    <w:p w14:paraId="0F1F39CA" w14:textId="77777777" w:rsidR="00A903A5" w:rsidRDefault="00A903A5" w:rsidP="00A903A5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Att läsa: utdelat lektionsmaterial. ”</w:t>
      </w:r>
      <w:proofErr w:type="spellStart"/>
      <w:r>
        <w:t>Performativitet</w:t>
      </w:r>
      <w:proofErr w:type="spellEnd"/>
      <w:r>
        <w:t>” i</w:t>
      </w:r>
    </w:p>
    <w:p w14:paraId="269E4D2B" w14:textId="77777777" w:rsidR="00A903A5" w:rsidRDefault="00A903A5" w:rsidP="00A903A5">
      <w:pPr>
        <w:tabs>
          <w:tab w:val="left" w:pos="1560"/>
          <w:tab w:val="left" w:pos="2268"/>
          <w:tab w:val="left" w:pos="3686"/>
        </w:tabs>
        <w:rPr>
          <w:b/>
        </w:rPr>
      </w:pPr>
      <w:r>
        <w:tab/>
      </w:r>
      <w:r>
        <w:tab/>
      </w:r>
      <w:r>
        <w:tab/>
        <w:t>LITA</w:t>
      </w:r>
      <w:r>
        <w:rPr>
          <w:b/>
        </w:rPr>
        <w:t xml:space="preserve"> </w:t>
      </w:r>
    </w:p>
    <w:p w14:paraId="6D85A8E9" w14:textId="3A67ABCA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</w:p>
    <w:p w14:paraId="1CA1B9AA" w14:textId="0F34CC54" w:rsidR="00B96068" w:rsidRDefault="005E62FD" w:rsidP="00B96068">
      <w:pPr>
        <w:tabs>
          <w:tab w:val="left" w:pos="1560"/>
          <w:tab w:val="left" w:pos="2268"/>
          <w:tab w:val="left" w:pos="3686"/>
        </w:tabs>
      </w:pPr>
      <w:r>
        <w:t>t</w:t>
      </w:r>
      <w:r w:rsidR="00333DC7">
        <w:t>i 17/4</w:t>
      </w:r>
      <w:r w:rsidR="00B96068">
        <w:tab/>
        <w:t>13-16</w:t>
      </w:r>
      <w:r w:rsidR="00333DC7">
        <w:t xml:space="preserve"> H435</w:t>
      </w:r>
      <w:r w:rsidR="00FE5A16">
        <w:tab/>
      </w:r>
      <w:r w:rsidR="00B96068" w:rsidRPr="008F17C3">
        <w:rPr>
          <w:b/>
        </w:rPr>
        <w:t xml:space="preserve">Obligatoriskt seminarium. Poesi och </w:t>
      </w:r>
      <w:proofErr w:type="spellStart"/>
      <w:r w:rsidR="00B96068" w:rsidRPr="008F17C3">
        <w:rPr>
          <w:b/>
        </w:rPr>
        <w:t>rasifiering</w:t>
      </w:r>
      <w:proofErr w:type="spellEnd"/>
      <w:r w:rsidR="00B96068">
        <w:t xml:space="preserve"> </w:t>
      </w:r>
    </w:p>
    <w:p w14:paraId="035C6ED3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Farrokhzad</w:t>
      </w:r>
      <w:proofErr w:type="spellEnd"/>
      <w:r>
        <w:t xml:space="preserve">, </w:t>
      </w:r>
      <w:proofErr w:type="spellStart"/>
      <w:r>
        <w:t>Rankine</w:t>
      </w:r>
      <w:proofErr w:type="spellEnd"/>
    </w:p>
    <w:p w14:paraId="23704405" w14:textId="77777777" w:rsidR="004360BF" w:rsidRDefault="008F17C3" w:rsidP="008F17C3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</w:p>
    <w:p w14:paraId="18FF167F" w14:textId="5370D122" w:rsidR="00B96068" w:rsidRDefault="005E62FD" w:rsidP="00B96068">
      <w:pPr>
        <w:tabs>
          <w:tab w:val="left" w:pos="1560"/>
          <w:tab w:val="left" w:pos="2268"/>
          <w:tab w:val="left" w:pos="3686"/>
        </w:tabs>
      </w:pPr>
      <w:r>
        <w:t>o</w:t>
      </w:r>
      <w:r w:rsidR="00B96068">
        <w:t>n</w:t>
      </w:r>
      <w:r w:rsidR="00930332">
        <w:t xml:space="preserve"> </w:t>
      </w:r>
      <w:r w:rsidR="00333DC7">
        <w:t>18/4</w:t>
      </w:r>
      <w:r w:rsidR="004360BF">
        <w:tab/>
        <w:t>13</w:t>
      </w:r>
      <w:r w:rsidR="00B96068">
        <w:t>-15 H135a</w:t>
      </w:r>
      <w:r w:rsidR="004360BF">
        <w:tab/>
      </w:r>
      <w:r w:rsidR="00B96068" w:rsidRPr="00487ED7">
        <w:rPr>
          <w:b/>
        </w:rPr>
        <w:t>Postpoesi</w:t>
      </w:r>
    </w:p>
    <w:p w14:paraId="0D0EBDF6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Tarkos</w:t>
      </w:r>
      <w:proofErr w:type="spellEnd"/>
      <w:r>
        <w:t xml:space="preserve">, </w:t>
      </w:r>
      <w:proofErr w:type="spellStart"/>
      <w:r>
        <w:t>UKON</w:t>
      </w:r>
      <w:proofErr w:type="spellEnd"/>
      <w:r>
        <w:t>, Lundby</w:t>
      </w:r>
    </w:p>
    <w:p w14:paraId="269E31F1" w14:textId="77777777" w:rsidR="00981301" w:rsidRDefault="00981301" w:rsidP="00A83E0C">
      <w:pPr>
        <w:tabs>
          <w:tab w:val="left" w:pos="1560"/>
          <w:tab w:val="left" w:pos="2268"/>
          <w:tab w:val="left" w:pos="3686"/>
        </w:tabs>
      </w:pPr>
    </w:p>
    <w:p w14:paraId="0ABCE41E" w14:textId="5A2F0C66" w:rsidR="00175154" w:rsidRDefault="005E62FD" w:rsidP="00175154">
      <w:pPr>
        <w:tabs>
          <w:tab w:val="left" w:pos="1560"/>
          <w:tab w:val="left" w:pos="2268"/>
          <w:tab w:val="left" w:pos="3686"/>
        </w:tabs>
      </w:pPr>
      <w:proofErr w:type="spellStart"/>
      <w:r>
        <w:t>f</w:t>
      </w:r>
      <w:r w:rsidR="00333DC7">
        <w:t>r</w:t>
      </w:r>
      <w:proofErr w:type="spellEnd"/>
      <w:r w:rsidR="00333DC7">
        <w:t xml:space="preserve"> 20/4</w:t>
      </w:r>
      <w:r w:rsidR="00D15F08">
        <w:tab/>
        <w:t xml:space="preserve">13-15 </w:t>
      </w:r>
      <w:r w:rsidR="00333DC7">
        <w:t>A129b</w:t>
      </w:r>
      <w:r w:rsidR="00D15F08">
        <w:tab/>
      </w:r>
      <w:r w:rsidR="00175154" w:rsidRPr="00487ED7">
        <w:rPr>
          <w:b/>
        </w:rPr>
        <w:t>Den flerspråkiga dikten</w:t>
      </w:r>
      <w:r w:rsidR="00D510B4">
        <w:t xml:space="preserve">. </w:t>
      </w:r>
      <w:r w:rsidR="00FF65A3" w:rsidRPr="00D15F08">
        <w:rPr>
          <w:b/>
        </w:rPr>
        <w:t>Hemtentamen delas ut.</w:t>
      </w:r>
    </w:p>
    <w:p w14:paraId="0B881091" w14:textId="1147CDD0" w:rsidR="00175154" w:rsidRDefault="00D15F08" w:rsidP="0017515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Att läsa: Muren, Bergvall</w:t>
      </w:r>
      <w:r w:rsidR="00175154">
        <w:t xml:space="preserve"> </w:t>
      </w:r>
      <w:r w:rsidR="00EF7B62">
        <w:t>samt ”Konst i LITA.</w:t>
      </w:r>
    </w:p>
    <w:p w14:paraId="5A3213A3" w14:textId="1FFB11B6" w:rsidR="003E2D18" w:rsidRPr="00D15F08" w:rsidRDefault="00D15F08" w:rsidP="003E2D18">
      <w:pPr>
        <w:tabs>
          <w:tab w:val="left" w:pos="1560"/>
          <w:tab w:val="left" w:pos="2268"/>
          <w:tab w:val="left" w:pos="3686"/>
        </w:tabs>
        <w:rPr>
          <w:b/>
        </w:rPr>
      </w:pPr>
      <w:r>
        <w:tab/>
      </w:r>
      <w:r>
        <w:tab/>
      </w:r>
      <w:r>
        <w:tab/>
      </w:r>
    </w:p>
    <w:p w14:paraId="4E283DCA" w14:textId="223F91D8" w:rsidR="003E2D18" w:rsidRDefault="005E62FD" w:rsidP="003E2D18">
      <w:pPr>
        <w:tabs>
          <w:tab w:val="left" w:pos="1560"/>
          <w:tab w:val="left" w:pos="2268"/>
          <w:tab w:val="left" w:pos="3686"/>
        </w:tabs>
      </w:pPr>
      <w:r>
        <w:t>t</w:t>
      </w:r>
      <w:r w:rsidR="00333DC7">
        <w:t>i 24/4</w:t>
      </w:r>
      <w:r w:rsidR="00333DC7">
        <w:tab/>
        <w:t>13-15, H140</w:t>
      </w:r>
      <w:r w:rsidR="003E2D18">
        <w:tab/>
      </w:r>
      <w:r w:rsidR="00D15F08" w:rsidRPr="00D15F08">
        <w:rPr>
          <w:b/>
        </w:rPr>
        <w:t>Obligatoriskt, avslutande seminarium</w:t>
      </w:r>
      <w:r w:rsidR="00333DC7">
        <w:t>.</w:t>
      </w:r>
    </w:p>
    <w:p w14:paraId="33D4FF8E" w14:textId="77777777" w:rsidR="00FF65A3" w:rsidRDefault="00FF65A3" w:rsidP="00FF65A3">
      <w:pPr>
        <w:tabs>
          <w:tab w:val="left" w:pos="1560"/>
          <w:tab w:val="left" w:pos="2268"/>
          <w:tab w:val="left" w:pos="3686"/>
        </w:tabs>
      </w:pPr>
    </w:p>
    <w:p w14:paraId="266FEBE3" w14:textId="4113192A" w:rsidR="005E62FD" w:rsidRDefault="005E62FD" w:rsidP="00FF65A3">
      <w:pPr>
        <w:tabs>
          <w:tab w:val="left" w:pos="1560"/>
          <w:tab w:val="left" w:pos="2268"/>
          <w:tab w:val="left" w:pos="3686"/>
        </w:tabs>
        <w:rPr>
          <w:b/>
        </w:rPr>
      </w:pPr>
      <w:proofErr w:type="spellStart"/>
      <w:r>
        <w:t>fr</w:t>
      </w:r>
      <w:proofErr w:type="spellEnd"/>
      <w:r>
        <w:t xml:space="preserve"> 27/4</w:t>
      </w:r>
      <w:r>
        <w:tab/>
        <w:t xml:space="preserve"> 17.00 PRICK</w:t>
      </w:r>
      <w:r>
        <w:tab/>
      </w:r>
      <w:r w:rsidR="00FF65A3">
        <w:rPr>
          <w:b/>
        </w:rPr>
        <w:t>Hemtentame</w:t>
      </w:r>
      <w:r>
        <w:rPr>
          <w:b/>
        </w:rPr>
        <w:t>n lämnas in per mejl till</w:t>
      </w:r>
    </w:p>
    <w:p w14:paraId="68110C14" w14:textId="21F31D09" w:rsidR="002B36B3" w:rsidRPr="005E62FD" w:rsidRDefault="005E62FD" w:rsidP="00FF65A3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Pr="00554511">
          <w:rPr>
            <w:rStyle w:val="Hyperlnk"/>
            <w:b/>
          </w:rPr>
          <w:t>karin.nykvist@litt.lu.se</w:t>
        </w:r>
      </w:hyperlink>
      <w:r>
        <w:rPr>
          <w:b/>
        </w:rPr>
        <w:t>.</w:t>
      </w:r>
    </w:p>
    <w:sectPr w:rsidR="002B36B3" w:rsidRPr="005E62FD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A"/>
    <w:rsid w:val="000178F3"/>
    <w:rsid w:val="000E719F"/>
    <w:rsid w:val="00175154"/>
    <w:rsid w:val="00182617"/>
    <w:rsid w:val="00185658"/>
    <w:rsid w:val="00232CFD"/>
    <w:rsid w:val="00250BA8"/>
    <w:rsid w:val="00254B57"/>
    <w:rsid w:val="002B36B3"/>
    <w:rsid w:val="003165C5"/>
    <w:rsid w:val="00333DC7"/>
    <w:rsid w:val="0037626C"/>
    <w:rsid w:val="003D36B0"/>
    <w:rsid w:val="003E2D18"/>
    <w:rsid w:val="003E5EEC"/>
    <w:rsid w:val="004360BF"/>
    <w:rsid w:val="00487ED7"/>
    <w:rsid w:val="00524BDA"/>
    <w:rsid w:val="00573946"/>
    <w:rsid w:val="005A132D"/>
    <w:rsid w:val="005C257C"/>
    <w:rsid w:val="005E62FD"/>
    <w:rsid w:val="005F7FF7"/>
    <w:rsid w:val="006166FB"/>
    <w:rsid w:val="006A565C"/>
    <w:rsid w:val="006D691A"/>
    <w:rsid w:val="00781859"/>
    <w:rsid w:val="007C392F"/>
    <w:rsid w:val="007D62BE"/>
    <w:rsid w:val="008F17C3"/>
    <w:rsid w:val="00930332"/>
    <w:rsid w:val="00981301"/>
    <w:rsid w:val="009C24BC"/>
    <w:rsid w:val="00A83E0C"/>
    <w:rsid w:val="00A87556"/>
    <w:rsid w:val="00A903A5"/>
    <w:rsid w:val="00AC5D40"/>
    <w:rsid w:val="00B22412"/>
    <w:rsid w:val="00B96068"/>
    <w:rsid w:val="00BB7A12"/>
    <w:rsid w:val="00C50940"/>
    <w:rsid w:val="00D15F08"/>
    <w:rsid w:val="00D510B4"/>
    <w:rsid w:val="00E360A9"/>
    <w:rsid w:val="00EF7B62"/>
    <w:rsid w:val="00F13B6B"/>
    <w:rsid w:val="00F63079"/>
    <w:rsid w:val="00FC0815"/>
    <w:rsid w:val="00FE5A16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B4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1A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6D691A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D691A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rsid w:val="006D691A"/>
    <w:rPr>
      <w:rFonts w:ascii="Times" w:eastAsia="Times" w:hAnsi="Times" w:cs="Times New Roman"/>
      <w:noProof/>
      <w:sz w:val="36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B7A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B7A12"/>
    <w:rPr>
      <w:rFonts w:ascii="Lucida Grande" w:hAnsi="Lucida Grande" w:cs="Lucida Grande"/>
      <w:sz w:val="18"/>
      <w:szCs w:val="18"/>
      <w:lang w:eastAsia="zh-CN"/>
    </w:rPr>
  </w:style>
  <w:style w:type="character" w:styleId="Hyperlnk">
    <w:name w:val="Hyperlink"/>
    <w:basedOn w:val="Standardstycketypsnitt"/>
    <w:uiPriority w:val="99"/>
    <w:unhideWhenUsed/>
    <w:rsid w:val="005E6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1A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6D691A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D691A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rsid w:val="006D691A"/>
    <w:rPr>
      <w:rFonts w:ascii="Times" w:eastAsia="Times" w:hAnsi="Times" w:cs="Times New Roman"/>
      <w:noProof/>
      <w:sz w:val="36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B7A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B7A12"/>
    <w:rPr>
      <w:rFonts w:ascii="Lucida Grande" w:hAnsi="Lucida Grande" w:cs="Lucida Grande"/>
      <w:sz w:val="18"/>
      <w:szCs w:val="18"/>
      <w:lang w:eastAsia="zh-CN"/>
    </w:rPr>
  </w:style>
  <w:style w:type="character" w:styleId="Hyperlnk">
    <w:name w:val="Hyperlink"/>
    <w:basedOn w:val="Standardstycketypsnitt"/>
    <w:uiPriority w:val="99"/>
    <w:unhideWhenUsed/>
    <w:rsid w:val="005E6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rin.nykvist@litt.lu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1217</Characters>
  <Application>Microsoft Macintosh Word</Application>
  <DocSecurity>0</DocSecurity>
  <Lines>23</Lines>
  <Paragraphs>6</Paragraphs>
  <ScaleCrop>false</ScaleCrop>
  <Company>Lunds universitet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Karin Nykvist</cp:lastModifiedBy>
  <cp:revision>4</cp:revision>
  <cp:lastPrinted>2017-03-15T10:34:00Z</cp:lastPrinted>
  <dcterms:created xsi:type="dcterms:W3CDTF">2018-03-01T16:26:00Z</dcterms:created>
  <dcterms:modified xsi:type="dcterms:W3CDTF">2018-03-01T17:01:00Z</dcterms:modified>
</cp:coreProperties>
</file>