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2822F" w14:textId="21D0ABD0" w:rsidR="00CA7715" w:rsidRDefault="00A87BD7" w:rsidP="005532B4">
      <w:pPr>
        <w:spacing w:line="276" w:lineRule="auto"/>
        <w:ind w:left="567" w:hanging="567"/>
        <w:rPr>
          <w:b/>
        </w:rPr>
      </w:pPr>
      <w:r>
        <w:rPr>
          <w:b/>
        </w:rPr>
        <w:t>Lunds universitet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HT</w:t>
      </w:r>
      <w:r w:rsidR="00C74656">
        <w:rPr>
          <w:b/>
        </w:rPr>
        <w:t>20</w:t>
      </w:r>
      <w:bookmarkStart w:id="0" w:name="_GoBack"/>
      <w:bookmarkEnd w:id="0"/>
      <w:r w:rsidR="00BA22B6">
        <w:rPr>
          <w:b/>
        </w:rPr>
        <w:t>17</w:t>
      </w:r>
    </w:p>
    <w:p w14:paraId="260657AF" w14:textId="77777777" w:rsidR="00CA7715" w:rsidRDefault="00CA7715" w:rsidP="005532B4">
      <w:pPr>
        <w:spacing w:line="276" w:lineRule="auto"/>
        <w:ind w:left="567" w:hanging="567"/>
        <w:rPr>
          <w:b/>
        </w:rPr>
      </w:pPr>
      <w:r>
        <w:rPr>
          <w:b/>
        </w:rPr>
        <w:t>Språk och litteraturcentrum</w:t>
      </w:r>
    </w:p>
    <w:p w14:paraId="058145A6" w14:textId="493E45D4" w:rsidR="00A80992" w:rsidRPr="00E63A4E" w:rsidRDefault="00A87BD7" w:rsidP="005532B4">
      <w:pPr>
        <w:spacing w:line="276" w:lineRule="auto"/>
        <w:ind w:left="567" w:hanging="567"/>
        <w:rPr>
          <w:b/>
        </w:rPr>
      </w:pPr>
      <w:r>
        <w:rPr>
          <w:b/>
        </w:rPr>
        <w:t>LIVK10 (61–</w:t>
      </w:r>
      <w:r w:rsidR="00A80992" w:rsidRPr="00E63A4E">
        <w:rPr>
          <w:b/>
        </w:rPr>
        <w:t xml:space="preserve">90 hp)  </w:t>
      </w:r>
    </w:p>
    <w:p w14:paraId="4B599E09" w14:textId="77777777" w:rsidR="00A80992" w:rsidRPr="00E63A4E" w:rsidRDefault="00A80992" w:rsidP="005532B4">
      <w:pPr>
        <w:spacing w:line="276" w:lineRule="auto"/>
        <w:ind w:left="567" w:hanging="567"/>
        <w:rPr>
          <w:b/>
        </w:rPr>
      </w:pPr>
    </w:p>
    <w:p w14:paraId="1869D527" w14:textId="77777777" w:rsidR="00283F4F" w:rsidRDefault="00283F4F" w:rsidP="005532B4">
      <w:pPr>
        <w:spacing w:line="276" w:lineRule="auto"/>
        <w:ind w:left="567" w:hanging="567"/>
        <w:rPr>
          <w:b/>
        </w:rPr>
      </w:pPr>
      <w:r>
        <w:rPr>
          <w:b/>
        </w:rPr>
        <w:t>Delkurs 2</w:t>
      </w:r>
      <w:r w:rsidR="00A80992" w:rsidRPr="00E63A4E">
        <w:rPr>
          <w:b/>
        </w:rPr>
        <w:t xml:space="preserve">: </w:t>
      </w:r>
      <w:r>
        <w:rPr>
          <w:b/>
        </w:rPr>
        <w:t>Tematisk fördjupningskurs:</w:t>
      </w:r>
    </w:p>
    <w:p w14:paraId="4810A9F8" w14:textId="2F230A51" w:rsidR="00A80992" w:rsidRPr="00E63A4E" w:rsidRDefault="0057541E" w:rsidP="005532B4">
      <w:pPr>
        <w:spacing w:line="276" w:lineRule="auto"/>
        <w:ind w:left="567" w:hanging="567"/>
        <w:rPr>
          <w:b/>
        </w:rPr>
      </w:pPr>
      <w:r w:rsidRPr="00E63A4E">
        <w:rPr>
          <w:b/>
        </w:rPr>
        <w:t>Att välja metod: w</w:t>
      </w:r>
      <w:r w:rsidR="00A80992" w:rsidRPr="00E63A4E">
        <w:rPr>
          <w:b/>
        </w:rPr>
        <w:t xml:space="preserve">orkshop med nedslag i </w:t>
      </w:r>
      <w:r w:rsidR="00E555CE">
        <w:rPr>
          <w:b/>
        </w:rPr>
        <w:t xml:space="preserve">det långa </w:t>
      </w:r>
      <w:r w:rsidR="00A80992" w:rsidRPr="00E63A4E">
        <w:rPr>
          <w:b/>
        </w:rPr>
        <w:t>1970-talet (7,5 hp)</w:t>
      </w:r>
    </w:p>
    <w:p w14:paraId="3834F9A8" w14:textId="77777777" w:rsidR="000E1333" w:rsidRDefault="000E1333" w:rsidP="005532B4">
      <w:pPr>
        <w:spacing w:line="276" w:lineRule="auto"/>
        <w:rPr>
          <w:b/>
        </w:rPr>
      </w:pPr>
    </w:p>
    <w:p w14:paraId="1E855144" w14:textId="2BDB5631" w:rsidR="009646DF" w:rsidRDefault="009646DF" w:rsidP="005532B4">
      <w:pPr>
        <w:spacing w:line="276" w:lineRule="auto"/>
        <w:rPr>
          <w:b/>
        </w:rPr>
      </w:pPr>
      <w:r>
        <w:rPr>
          <w:b/>
        </w:rPr>
        <w:t>Litteraturlista</w:t>
      </w:r>
    </w:p>
    <w:p w14:paraId="5FAD8141" w14:textId="7B8B58D1" w:rsidR="00A80992" w:rsidRPr="00E63A4E" w:rsidRDefault="00A80992" w:rsidP="005532B4">
      <w:pPr>
        <w:spacing w:line="276" w:lineRule="auto"/>
      </w:pPr>
      <w:r w:rsidRPr="00E63A4E">
        <w:tab/>
      </w:r>
      <w:r w:rsidRPr="00E63A4E">
        <w:tab/>
      </w:r>
      <w:r w:rsidRPr="00E63A4E">
        <w:tab/>
      </w:r>
      <w:r w:rsidRPr="00E63A4E">
        <w:tab/>
      </w:r>
      <w:r w:rsidRPr="00E63A4E">
        <w:tab/>
      </w:r>
    </w:p>
    <w:p w14:paraId="2304326E" w14:textId="77777777" w:rsidR="003D44C0" w:rsidRPr="00E63A4E" w:rsidRDefault="003D44C0" w:rsidP="003D44C0">
      <w:pPr>
        <w:spacing w:line="276" w:lineRule="auto"/>
        <w:rPr>
          <w:b/>
        </w:rPr>
      </w:pPr>
      <w:r w:rsidRPr="00E63A4E">
        <w:rPr>
          <w:b/>
        </w:rPr>
        <w:t>Facklitteratur</w:t>
      </w:r>
    </w:p>
    <w:p w14:paraId="730F7C20" w14:textId="77777777" w:rsidR="003D44C0" w:rsidRPr="00E63A4E" w:rsidRDefault="003D44C0" w:rsidP="003D44C0">
      <w:pPr>
        <w:spacing w:line="276" w:lineRule="auto"/>
        <w:rPr>
          <w:i/>
        </w:rPr>
      </w:pPr>
    </w:p>
    <w:p w14:paraId="3419D37C" w14:textId="77777777" w:rsidR="003D44C0" w:rsidRPr="00BA22B6" w:rsidRDefault="003D44C0" w:rsidP="003D44C0">
      <w:pPr>
        <w:pStyle w:val="Rubrik1"/>
        <w:spacing w:before="0" w:beforeAutospacing="0" w:after="0" w:afterAutospacing="0" w:line="276" w:lineRule="auto"/>
        <w:ind w:left="142" w:hanging="142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A22B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Andersen, Jens, </w:t>
      </w:r>
      <w:r w:rsidRPr="00BA22B6">
        <w:rPr>
          <w:rFonts w:ascii="Times New Roman" w:eastAsia="Times New Roman" w:hAnsi="Times New Roman" w:cs="Times New Roman"/>
          <w:b w:val="0"/>
          <w:i/>
          <w:sz w:val="24"/>
          <w:szCs w:val="24"/>
        </w:rPr>
        <w:t>Denna dagen, ett liv. En biografi över Astrid Lindgren</w:t>
      </w:r>
      <w:r w:rsidRPr="00BA22B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Norstedts: </w:t>
      </w:r>
      <w:r w:rsidRPr="00BA22B6">
        <w:rPr>
          <w:rFonts w:ascii="Times New Roman" w:eastAsia="Times New Roman" w:hAnsi="Times New Roman" w:cs="Times New Roman"/>
          <w:b w:val="0"/>
          <w:sz w:val="24"/>
          <w:szCs w:val="24"/>
        </w:rPr>
        <w:t>Stockholm 2014, s 331-370</w:t>
      </w:r>
    </w:p>
    <w:p w14:paraId="5DD2F943" w14:textId="77777777" w:rsidR="003D44C0" w:rsidRPr="00BA22B6" w:rsidRDefault="003D44C0" w:rsidP="003D44C0">
      <w:pPr>
        <w:spacing w:line="276" w:lineRule="auto"/>
        <w:ind w:left="142" w:hanging="142"/>
      </w:pPr>
      <w:r w:rsidRPr="00BA22B6">
        <w:t xml:space="preserve">Forslid, Torbjörn, </w:t>
      </w:r>
      <w:r w:rsidRPr="00BA22B6">
        <w:rPr>
          <w:i/>
        </w:rPr>
        <w:t>Varför män. Om manlighet i litteraturen</w:t>
      </w:r>
      <w:r w:rsidRPr="00BA22B6">
        <w:t>, Carlsson: Stockholm, 2006, s 21-51 (kop mat)</w:t>
      </w:r>
    </w:p>
    <w:p w14:paraId="01B1688B" w14:textId="77777777" w:rsidR="003D44C0" w:rsidRPr="00BA22B6" w:rsidRDefault="003D44C0" w:rsidP="003D44C0">
      <w:pPr>
        <w:spacing w:line="276" w:lineRule="auto"/>
        <w:ind w:left="142" w:hanging="142"/>
      </w:pPr>
      <w:r w:rsidRPr="00BA22B6">
        <w:t xml:space="preserve">Jansson, Bo G., </w:t>
      </w:r>
      <w:r w:rsidRPr="00BA22B6">
        <w:rPr>
          <w:rStyle w:val="Betoning"/>
        </w:rPr>
        <w:t>Episkt dubbelspel. Om faktionsberättelser i film, litteratur och tv</w:t>
      </w:r>
      <w:r>
        <w:t xml:space="preserve">, Hallgren </w:t>
      </w:r>
      <w:r w:rsidRPr="00BA22B6">
        <w:t>Fallgren: Uppsala, 2006 (15 s) (kop mat)</w:t>
      </w:r>
    </w:p>
    <w:p w14:paraId="0E0450E0" w14:textId="77777777" w:rsidR="003D44C0" w:rsidRPr="00BA22B6" w:rsidRDefault="003D44C0" w:rsidP="003D44C0">
      <w:pPr>
        <w:spacing w:line="276" w:lineRule="auto"/>
        <w:ind w:left="142" w:hanging="142"/>
      </w:pPr>
      <w:r w:rsidRPr="00BA22B6">
        <w:t xml:space="preserve">Melberg, </w:t>
      </w:r>
      <w:r>
        <w:t xml:space="preserve">Arne, </w:t>
      </w:r>
      <w:r w:rsidRPr="00BA22B6">
        <w:rPr>
          <w:i/>
        </w:rPr>
        <w:t>Självskrivet. Om självframställningen i litteraturen</w:t>
      </w:r>
      <w:r w:rsidRPr="00BA22B6">
        <w:t xml:space="preserve"> (2008), s 7-24 (kop mat)</w:t>
      </w:r>
    </w:p>
    <w:p w14:paraId="569F5394" w14:textId="77777777" w:rsidR="003D44C0" w:rsidRPr="00BA22B6" w:rsidRDefault="003D44C0" w:rsidP="003D44C0">
      <w:pPr>
        <w:pStyle w:val="Rubrik1"/>
        <w:spacing w:before="0" w:beforeAutospacing="0" w:after="0" w:afterAutospacing="0" w:line="276" w:lineRule="auto"/>
        <w:ind w:left="142" w:hanging="142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A22B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Sarrimo, Cristine, </w:t>
      </w:r>
      <w:r w:rsidRPr="00BA22B6">
        <w:rPr>
          <w:rFonts w:ascii="Times New Roman" w:eastAsia="Times New Roman" w:hAnsi="Times New Roman" w:cs="Times New Roman"/>
          <w:b w:val="0"/>
          <w:i/>
          <w:sz w:val="24"/>
          <w:szCs w:val="24"/>
        </w:rPr>
        <w:t>När det personliga blev politiskt. 1970-talets kvinnliga bekännelse och självbiografi</w:t>
      </w:r>
      <w:r w:rsidRPr="00BA22B6">
        <w:rPr>
          <w:rFonts w:ascii="Times New Roman" w:eastAsia="Times New Roman" w:hAnsi="Times New Roman" w:cs="Times New Roman"/>
          <w:b w:val="0"/>
          <w:sz w:val="24"/>
          <w:szCs w:val="24"/>
        </w:rPr>
        <w:t>, Eslöv 2000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, s 99-130 (kop mat)</w:t>
      </w:r>
    </w:p>
    <w:p w14:paraId="39563A12" w14:textId="77777777" w:rsidR="003D44C0" w:rsidRDefault="003D44C0" w:rsidP="003D44C0">
      <w:pPr>
        <w:pStyle w:val="Rubrik1"/>
        <w:spacing w:before="0" w:beforeAutospacing="0" w:after="0" w:afterAutospacing="0" w:line="276" w:lineRule="auto"/>
        <w:ind w:left="142" w:hanging="142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0B4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Svedjedal, Johan, ”Bruno K. Öijer, Sven Delblanc och sjuttiotalets bokmarknad”, i </w:t>
      </w:r>
      <w:r w:rsidRPr="00270B40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Gurun och grottmannen och andra litteratursociologiska studier. </w:t>
      </w:r>
      <w:r w:rsidRPr="00270B40">
        <w:rPr>
          <w:rFonts w:ascii="Times New Roman" w:eastAsia="Times New Roman" w:hAnsi="Times New Roman" w:cs="Times New Roman"/>
          <w:b w:val="0"/>
          <w:sz w:val="24"/>
          <w:szCs w:val="24"/>
        </w:rPr>
        <w:t>Stockholm 1996</w:t>
      </w:r>
      <w:r w:rsidRPr="00270B40">
        <w:rPr>
          <w:b w:val="0"/>
          <w:sz w:val="24"/>
          <w:szCs w:val="24"/>
        </w:rPr>
        <w:t xml:space="preserve"> </w:t>
      </w:r>
    </w:p>
    <w:p w14:paraId="3BFE8E32" w14:textId="77777777" w:rsidR="003D44C0" w:rsidRPr="00270B40" w:rsidRDefault="003D44C0" w:rsidP="003D44C0">
      <w:pPr>
        <w:pStyle w:val="Rubrik1"/>
        <w:spacing w:before="0" w:beforeAutospacing="0" w:after="0" w:afterAutospacing="0" w:line="276" w:lineRule="auto"/>
        <w:ind w:left="142" w:hanging="142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70B40">
        <w:rPr>
          <w:rFonts w:ascii="Times New Roman" w:eastAsia="Times New Roman" w:hAnsi="Times New Roman" w:cs="Times New Roman"/>
          <w:b w:val="0"/>
          <w:sz w:val="24"/>
          <w:szCs w:val="24"/>
        </w:rPr>
        <w:t>Witt-Brattström, Ebba,</w:t>
      </w:r>
      <w:r w:rsidRPr="00270B40">
        <w:rPr>
          <w:rFonts w:ascii="Times New Roman" w:eastAsia="Times New Roman" w:hAnsi="Times New Roman" w:cs="Times New Roman"/>
          <w:b w:val="0"/>
          <w:i/>
          <w:sz w:val="24"/>
          <w:szCs w:val="24"/>
        </w:rPr>
        <w:t xml:space="preserve"> Stå i bredd. 70-talets kvinnor, män och litteratur.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Stockholm 2014</w:t>
      </w:r>
    </w:p>
    <w:p w14:paraId="2FA1DCD9" w14:textId="77777777" w:rsidR="003D44C0" w:rsidRDefault="003D44C0" w:rsidP="003D44C0">
      <w:pPr>
        <w:pStyle w:val="Rubrik1"/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6FA22BA6" w14:textId="77777777" w:rsidR="003D44C0" w:rsidRPr="00E555CE" w:rsidRDefault="003D44C0" w:rsidP="003D44C0">
      <w:pPr>
        <w:spacing w:line="276" w:lineRule="auto"/>
        <w:rPr>
          <w:color w:val="000000"/>
        </w:rPr>
      </w:pPr>
      <w:r w:rsidRPr="00270B40">
        <w:rPr>
          <w:color w:val="000000"/>
        </w:rPr>
        <w:t>Till detta kommer</w:t>
      </w:r>
      <w:r>
        <w:rPr>
          <w:color w:val="000000"/>
        </w:rPr>
        <w:t xml:space="preserve"> kortare</w:t>
      </w:r>
      <w:r w:rsidRPr="00270B40">
        <w:rPr>
          <w:color w:val="000000"/>
        </w:rPr>
        <w:t xml:space="preserve"> utdelat och kopierat </w:t>
      </w:r>
      <w:r>
        <w:rPr>
          <w:color w:val="000000"/>
        </w:rPr>
        <w:t>lektions</w:t>
      </w:r>
      <w:r w:rsidRPr="00270B40">
        <w:rPr>
          <w:color w:val="000000"/>
        </w:rPr>
        <w:t xml:space="preserve">material. </w:t>
      </w:r>
    </w:p>
    <w:p w14:paraId="3CF932F9" w14:textId="77777777" w:rsidR="00092341" w:rsidRDefault="00092341" w:rsidP="005532B4">
      <w:pPr>
        <w:spacing w:line="276" w:lineRule="auto"/>
        <w:ind w:left="567" w:hanging="567"/>
        <w:rPr>
          <w:b/>
        </w:rPr>
      </w:pPr>
    </w:p>
    <w:p w14:paraId="182B3ED8" w14:textId="77777777" w:rsidR="00AC11A2" w:rsidRDefault="00AC11A2" w:rsidP="005532B4">
      <w:pPr>
        <w:spacing w:line="276" w:lineRule="auto"/>
        <w:ind w:left="567" w:hanging="567"/>
        <w:rPr>
          <w:b/>
        </w:rPr>
      </w:pPr>
    </w:p>
    <w:p w14:paraId="1E4496C6" w14:textId="77777777" w:rsidR="00A80992" w:rsidRPr="00E63A4E" w:rsidRDefault="00A80992" w:rsidP="005532B4">
      <w:pPr>
        <w:spacing w:line="276" w:lineRule="auto"/>
        <w:ind w:left="567" w:hanging="567"/>
        <w:rPr>
          <w:b/>
        </w:rPr>
      </w:pPr>
      <w:r w:rsidRPr="00E63A4E">
        <w:rPr>
          <w:b/>
        </w:rPr>
        <w:t xml:space="preserve">Skönlitteratur </w:t>
      </w:r>
      <w:r w:rsidRPr="00E63A4E">
        <w:t>(valfri upplaga)</w:t>
      </w:r>
    </w:p>
    <w:p w14:paraId="0082F319" w14:textId="77777777" w:rsidR="00BA22B6" w:rsidRDefault="00BA22B6" w:rsidP="005532B4">
      <w:pPr>
        <w:spacing w:line="276" w:lineRule="auto"/>
      </w:pPr>
    </w:p>
    <w:p w14:paraId="209F697C" w14:textId="001D6FE1" w:rsidR="00BA22B6" w:rsidRPr="00E63A4E" w:rsidRDefault="00BA22B6" w:rsidP="005532B4">
      <w:pPr>
        <w:spacing w:line="276" w:lineRule="auto"/>
        <w:outlineLvl w:val="0"/>
        <w:rPr>
          <w:bCs/>
          <w:kern w:val="36"/>
        </w:rPr>
      </w:pPr>
      <w:r>
        <w:rPr>
          <w:bCs/>
          <w:kern w:val="36"/>
        </w:rPr>
        <w:t>Enquist, Per Olov,</w:t>
      </w:r>
      <w:r w:rsidRPr="00E63A4E">
        <w:rPr>
          <w:bCs/>
          <w:kern w:val="36"/>
        </w:rPr>
        <w:t xml:space="preserve"> </w:t>
      </w:r>
      <w:r w:rsidRPr="00E63A4E">
        <w:rPr>
          <w:bCs/>
          <w:i/>
          <w:kern w:val="36"/>
        </w:rPr>
        <w:t>Tribadernas natt</w:t>
      </w:r>
      <w:r w:rsidRPr="00E63A4E">
        <w:rPr>
          <w:bCs/>
          <w:kern w:val="36"/>
        </w:rPr>
        <w:t xml:space="preserve"> </w:t>
      </w:r>
      <w:r w:rsidR="00E555CE">
        <w:rPr>
          <w:bCs/>
          <w:kern w:val="36"/>
        </w:rPr>
        <w:t>(1975)</w:t>
      </w:r>
    </w:p>
    <w:p w14:paraId="010D9111" w14:textId="17B8D873" w:rsidR="00BA22B6" w:rsidRPr="00E63A4E" w:rsidRDefault="00BA22B6" w:rsidP="005532B4">
      <w:pPr>
        <w:spacing w:line="276" w:lineRule="auto"/>
      </w:pPr>
      <w:r w:rsidRPr="00E63A4E">
        <w:t xml:space="preserve">Lindgren, Astrid, </w:t>
      </w:r>
      <w:r w:rsidR="00E555CE">
        <w:rPr>
          <w:i/>
        </w:rPr>
        <w:t>Bröderna L</w:t>
      </w:r>
      <w:r w:rsidRPr="00E63A4E">
        <w:rPr>
          <w:i/>
        </w:rPr>
        <w:t>ejonhjärta</w:t>
      </w:r>
      <w:r w:rsidR="00E555CE">
        <w:rPr>
          <w:i/>
        </w:rPr>
        <w:t xml:space="preserve"> </w:t>
      </w:r>
      <w:r w:rsidR="00E555CE" w:rsidRPr="00E555CE">
        <w:t>(1973)</w:t>
      </w:r>
    </w:p>
    <w:p w14:paraId="280096D0" w14:textId="2954647C" w:rsidR="00E555CE" w:rsidRPr="00E555CE" w:rsidRDefault="00E555CE" w:rsidP="00E555CE">
      <w:pPr>
        <w:spacing w:line="276" w:lineRule="auto"/>
        <w:outlineLvl w:val="0"/>
      </w:pPr>
      <w:r w:rsidRPr="00E63A4E">
        <w:t>Lugn, Kristina,</w:t>
      </w:r>
      <w:r w:rsidRPr="00E63A4E">
        <w:rPr>
          <w:i/>
        </w:rPr>
        <w:t xml:space="preserve"> </w:t>
      </w:r>
      <w:r>
        <w:rPr>
          <w:i/>
        </w:rPr>
        <w:t>Till min man, om han kunde läsa</w:t>
      </w:r>
      <w:r>
        <w:t xml:space="preserve"> (1976)</w:t>
      </w:r>
    </w:p>
    <w:p w14:paraId="3C747996" w14:textId="77A64DF4" w:rsidR="00E555CE" w:rsidRPr="00E555CE" w:rsidRDefault="00E555CE" w:rsidP="00E555CE">
      <w:pPr>
        <w:spacing w:line="276" w:lineRule="auto"/>
        <w:outlineLvl w:val="0"/>
      </w:pPr>
      <w:r w:rsidRPr="00E63A4E">
        <w:t xml:space="preserve">Lundell, Ulf, </w:t>
      </w:r>
      <w:r w:rsidRPr="00E63A4E">
        <w:rPr>
          <w:i/>
        </w:rPr>
        <w:t>Jack</w:t>
      </w:r>
      <w:r>
        <w:rPr>
          <w:i/>
        </w:rPr>
        <w:t xml:space="preserve"> </w:t>
      </w:r>
      <w:r>
        <w:t>(1976)</w:t>
      </w:r>
    </w:p>
    <w:p w14:paraId="0EDF4679" w14:textId="54BC7C83" w:rsidR="00BA22B6" w:rsidRPr="00E555CE" w:rsidRDefault="00BA22B6" w:rsidP="005532B4">
      <w:pPr>
        <w:spacing w:line="276" w:lineRule="auto"/>
      </w:pPr>
      <w:r>
        <w:t xml:space="preserve">Sundman, Per Olof, </w:t>
      </w:r>
      <w:r w:rsidRPr="00BA22B6">
        <w:rPr>
          <w:i/>
        </w:rPr>
        <w:t>Ingenjör Andrées luftfärd</w:t>
      </w:r>
      <w:r w:rsidR="00E555CE">
        <w:rPr>
          <w:i/>
        </w:rPr>
        <w:t xml:space="preserve"> </w:t>
      </w:r>
      <w:r w:rsidR="00E555CE">
        <w:t>(1967)</w:t>
      </w:r>
    </w:p>
    <w:p w14:paraId="27605E0B" w14:textId="6E64F35A" w:rsidR="005532B4" w:rsidRPr="00E555CE" w:rsidRDefault="005532B4" w:rsidP="005532B4">
      <w:pPr>
        <w:spacing w:line="276" w:lineRule="auto"/>
      </w:pPr>
      <w:r w:rsidRPr="00E63A4E">
        <w:t xml:space="preserve">Thorvall, Kerstin, </w:t>
      </w:r>
      <w:r w:rsidRPr="00E63A4E">
        <w:rPr>
          <w:i/>
        </w:rPr>
        <w:t>Det mest förbjudna</w:t>
      </w:r>
      <w:r w:rsidR="00E555CE">
        <w:rPr>
          <w:i/>
        </w:rPr>
        <w:t xml:space="preserve"> </w:t>
      </w:r>
      <w:r w:rsidR="00E555CE">
        <w:t>(1976)</w:t>
      </w:r>
    </w:p>
    <w:p w14:paraId="3CC8FE05" w14:textId="7368AD35" w:rsidR="00E555CE" w:rsidRPr="00E555CE" w:rsidRDefault="00E555CE" w:rsidP="00E555CE">
      <w:pPr>
        <w:spacing w:line="276" w:lineRule="auto"/>
      </w:pPr>
      <w:r w:rsidRPr="00E63A4E">
        <w:t>Tikkanen, Märta,</w:t>
      </w:r>
      <w:r w:rsidRPr="00E63A4E">
        <w:rPr>
          <w:i/>
        </w:rPr>
        <w:t xml:space="preserve"> Århundradets kärlekssaga</w:t>
      </w:r>
      <w:r>
        <w:rPr>
          <w:i/>
        </w:rPr>
        <w:t xml:space="preserve"> </w:t>
      </w:r>
      <w:r>
        <w:t>(1978)</w:t>
      </w:r>
    </w:p>
    <w:p w14:paraId="269F598A" w14:textId="7995D8CB" w:rsidR="00BA22B6" w:rsidRDefault="00643963" w:rsidP="005532B4">
      <w:pPr>
        <w:spacing w:line="276" w:lineRule="auto"/>
      </w:pPr>
      <w:r>
        <w:t xml:space="preserve">Wernström, Sven, </w:t>
      </w:r>
      <w:r w:rsidRPr="00643963">
        <w:rPr>
          <w:i/>
        </w:rPr>
        <w:t>Kamrat Jesus</w:t>
      </w:r>
      <w:r>
        <w:rPr>
          <w:i/>
        </w:rPr>
        <w:t xml:space="preserve"> </w:t>
      </w:r>
      <w:r w:rsidR="00E555CE">
        <w:t xml:space="preserve">(1971) </w:t>
      </w:r>
      <w:r w:rsidRPr="00643963">
        <w:t>(</w:t>
      </w:r>
      <w:r w:rsidR="00C5436F">
        <w:t xml:space="preserve">i urval, </w:t>
      </w:r>
      <w:r w:rsidRPr="00643963">
        <w:t>kop mat)</w:t>
      </w:r>
    </w:p>
    <w:p w14:paraId="7931A95D" w14:textId="5EE0BAA3" w:rsidR="00E555CE" w:rsidRPr="00E555CE" w:rsidRDefault="00E555CE" w:rsidP="00E555CE">
      <w:pPr>
        <w:spacing w:line="276" w:lineRule="auto"/>
      </w:pPr>
      <w:r w:rsidRPr="00E63A4E">
        <w:t xml:space="preserve">Åkesson, Sonja, </w:t>
      </w:r>
      <w:r>
        <w:rPr>
          <w:i/>
        </w:rPr>
        <w:t xml:space="preserve">Dödens ungar </w:t>
      </w:r>
      <w:r>
        <w:t>(1973)</w:t>
      </w:r>
    </w:p>
    <w:p w14:paraId="14839613" w14:textId="2559FC1A" w:rsidR="00643963" w:rsidRDefault="00E555CE" w:rsidP="005532B4">
      <w:pPr>
        <w:spacing w:line="276" w:lineRule="auto"/>
        <w:rPr>
          <w:color w:val="000000"/>
        </w:rPr>
      </w:pPr>
      <w:r>
        <w:rPr>
          <w:color w:val="000000"/>
        </w:rPr>
        <w:t xml:space="preserve">Öijer, Bruno K. </w:t>
      </w:r>
      <w:r>
        <w:rPr>
          <w:i/>
          <w:color w:val="000000"/>
        </w:rPr>
        <w:t xml:space="preserve">Samlade dikter 1973-2008 </w:t>
      </w:r>
      <w:r>
        <w:rPr>
          <w:color w:val="000000"/>
        </w:rPr>
        <w:t>(utdrag enl. anvisningar, 2012)</w:t>
      </w:r>
    </w:p>
    <w:p w14:paraId="138EE480" w14:textId="77777777" w:rsidR="00E555CE" w:rsidRDefault="00E555CE" w:rsidP="005532B4">
      <w:pPr>
        <w:spacing w:line="276" w:lineRule="auto"/>
        <w:rPr>
          <w:color w:val="000000"/>
        </w:rPr>
      </w:pPr>
    </w:p>
    <w:p w14:paraId="067CC503" w14:textId="6BE0C88E" w:rsidR="005532B4" w:rsidRPr="00E63A4E" w:rsidRDefault="005532B4" w:rsidP="005532B4">
      <w:pPr>
        <w:spacing w:line="276" w:lineRule="auto"/>
        <w:rPr>
          <w:color w:val="000000"/>
        </w:rPr>
      </w:pPr>
      <w:r w:rsidRPr="00E63A4E">
        <w:rPr>
          <w:color w:val="000000"/>
        </w:rPr>
        <w:t xml:space="preserve">Till detta kommer </w:t>
      </w:r>
      <w:r>
        <w:rPr>
          <w:color w:val="000000"/>
        </w:rPr>
        <w:t xml:space="preserve">kortare </w:t>
      </w:r>
      <w:r w:rsidRPr="00E63A4E">
        <w:rPr>
          <w:color w:val="000000"/>
        </w:rPr>
        <w:t xml:space="preserve">utdelat och kopierat </w:t>
      </w:r>
      <w:r w:rsidR="00E555CE">
        <w:rPr>
          <w:color w:val="000000"/>
        </w:rPr>
        <w:t>lektions</w:t>
      </w:r>
      <w:r w:rsidRPr="00E63A4E">
        <w:rPr>
          <w:color w:val="000000"/>
        </w:rPr>
        <w:t xml:space="preserve">material. </w:t>
      </w:r>
    </w:p>
    <w:p w14:paraId="11235184" w14:textId="77777777" w:rsidR="00A80992" w:rsidRDefault="00A80992" w:rsidP="005532B4">
      <w:pPr>
        <w:spacing w:line="276" w:lineRule="auto"/>
        <w:rPr>
          <w:bCs/>
          <w:kern w:val="36"/>
        </w:rPr>
      </w:pPr>
    </w:p>
    <w:p w14:paraId="08294AFD" w14:textId="77777777" w:rsidR="00E555CE" w:rsidRPr="00E63A4E" w:rsidRDefault="00E555CE" w:rsidP="005532B4">
      <w:pPr>
        <w:spacing w:line="276" w:lineRule="auto"/>
        <w:rPr>
          <w:color w:val="000000"/>
        </w:rPr>
      </w:pPr>
    </w:p>
    <w:sectPr w:rsidR="00E555CE" w:rsidRPr="00E63A4E" w:rsidSect="00A809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92"/>
    <w:rsid w:val="00051C19"/>
    <w:rsid w:val="00082042"/>
    <w:rsid w:val="00092341"/>
    <w:rsid w:val="000E1333"/>
    <w:rsid w:val="001275B1"/>
    <w:rsid w:val="00180F96"/>
    <w:rsid w:val="00232CFD"/>
    <w:rsid w:val="00270B40"/>
    <w:rsid w:val="00283F4F"/>
    <w:rsid w:val="00285BA1"/>
    <w:rsid w:val="002B36B3"/>
    <w:rsid w:val="00336074"/>
    <w:rsid w:val="003D44C0"/>
    <w:rsid w:val="003F5718"/>
    <w:rsid w:val="005532B4"/>
    <w:rsid w:val="0057541E"/>
    <w:rsid w:val="005C418F"/>
    <w:rsid w:val="0062408E"/>
    <w:rsid w:val="00643963"/>
    <w:rsid w:val="00683359"/>
    <w:rsid w:val="0069186B"/>
    <w:rsid w:val="008106A7"/>
    <w:rsid w:val="00830199"/>
    <w:rsid w:val="00877595"/>
    <w:rsid w:val="00901D45"/>
    <w:rsid w:val="009646DF"/>
    <w:rsid w:val="009C15B9"/>
    <w:rsid w:val="00A80992"/>
    <w:rsid w:val="00A87BD7"/>
    <w:rsid w:val="00AC11A2"/>
    <w:rsid w:val="00B14033"/>
    <w:rsid w:val="00BA22B6"/>
    <w:rsid w:val="00BD3CD3"/>
    <w:rsid w:val="00C5436F"/>
    <w:rsid w:val="00C74656"/>
    <w:rsid w:val="00CA7715"/>
    <w:rsid w:val="00E555CE"/>
    <w:rsid w:val="00E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787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0992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link w:val="Rubrik1Char"/>
    <w:uiPriority w:val="9"/>
    <w:qFormat/>
    <w:rsid w:val="00A80992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80992"/>
    <w:rPr>
      <w:rFonts w:ascii="Times" w:hAnsi="Times"/>
      <w:b/>
      <w:bCs/>
      <w:kern w:val="36"/>
      <w:sz w:val="48"/>
      <w:szCs w:val="48"/>
    </w:rPr>
  </w:style>
  <w:style w:type="character" w:styleId="Stark">
    <w:name w:val="Strong"/>
    <w:basedOn w:val="Standardstycketeckensnitt"/>
    <w:uiPriority w:val="22"/>
    <w:qFormat/>
    <w:rsid w:val="00B14033"/>
    <w:rPr>
      <w:b/>
      <w:bCs/>
    </w:rPr>
  </w:style>
  <w:style w:type="character" w:customStyle="1" w:styleId="beskrivning1">
    <w:name w:val="beskrivning1"/>
    <w:basedOn w:val="Standardstycketeckensnitt"/>
    <w:rsid w:val="00B14033"/>
  </w:style>
  <w:style w:type="character" w:styleId="Betoning">
    <w:name w:val="Emphasis"/>
    <w:basedOn w:val="Standardstycketeckensnitt"/>
    <w:uiPriority w:val="20"/>
    <w:qFormat/>
    <w:rsid w:val="008775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Nykvist</dc:creator>
  <cp:lastModifiedBy>Microsoft Office-användare</cp:lastModifiedBy>
  <cp:revision>11</cp:revision>
  <dcterms:created xsi:type="dcterms:W3CDTF">2017-05-24T09:46:00Z</dcterms:created>
  <dcterms:modified xsi:type="dcterms:W3CDTF">2017-05-31T19:56:00Z</dcterms:modified>
</cp:coreProperties>
</file>