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70A7B" w14:textId="77777777" w:rsidR="00FB61E0" w:rsidRPr="004B3D04" w:rsidRDefault="00FB61E0" w:rsidP="00EA4C2B">
      <w:pPr>
        <w:rPr>
          <w:rFonts w:asciiTheme="minorHAnsi" w:hAnsiTheme="minorHAnsi" w:cstheme="minorHAnsi"/>
          <w:b/>
        </w:rPr>
      </w:pPr>
      <w:bookmarkStart w:id="0" w:name="OLE_LINK1"/>
      <w:bookmarkStart w:id="1" w:name="OLE_LINK2"/>
      <w:r w:rsidRPr="004B3D04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005E4F49" wp14:editId="3D145400">
            <wp:simplePos x="0" y="0"/>
            <wp:positionH relativeFrom="page">
              <wp:posOffset>1080135</wp:posOffset>
            </wp:positionH>
            <wp:positionV relativeFrom="page">
              <wp:posOffset>671195</wp:posOffset>
            </wp:positionV>
            <wp:extent cx="977900" cy="1219200"/>
            <wp:effectExtent l="19050" t="0" r="0" b="0"/>
            <wp:wrapTight wrapText="bothSides">
              <wp:wrapPolygon edited="0">
                <wp:start x="-421" y="0"/>
                <wp:lineTo x="-421" y="21263"/>
                <wp:lineTo x="21460" y="21263"/>
                <wp:lineTo x="21460" y="0"/>
                <wp:lineTo x="-421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79F5AF" w14:textId="77777777" w:rsidR="00FB61E0" w:rsidRPr="004B3D04" w:rsidRDefault="00FB61E0" w:rsidP="00EA4C2B">
      <w:pPr>
        <w:rPr>
          <w:rFonts w:asciiTheme="minorHAnsi" w:hAnsiTheme="minorHAnsi" w:cstheme="minorHAnsi"/>
          <w:b/>
        </w:rPr>
      </w:pPr>
    </w:p>
    <w:p w14:paraId="12D33516" w14:textId="02FC36F6" w:rsidR="00B14CD5" w:rsidRPr="004B3D04" w:rsidRDefault="003D1E9C" w:rsidP="003D1E9C">
      <w:pPr>
        <w:rPr>
          <w:rFonts w:asciiTheme="minorHAnsi" w:hAnsiTheme="minorHAnsi" w:cstheme="minorHAnsi"/>
          <w:b/>
        </w:rPr>
      </w:pPr>
      <w:r w:rsidRPr="004B3D04">
        <w:rPr>
          <w:rFonts w:asciiTheme="minorHAnsi" w:hAnsiTheme="minorHAnsi" w:cstheme="minorHAnsi"/>
          <w:b/>
        </w:rPr>
        <w:t xml:space="preserve">          </w:t>
      </w:r>
    </w:p>
    <w:p w14:paraId="10A42E6F" w14:textId="77777777" w:rsidR="00FB61E0" w:rsidRPr="004B3D04" w:rsidRDefault="00FB61E0" w:rsidP="00EA4C2B">
      <w:pPr>
        <w:rPr>
          <w:rFonts w:asciiTheme="minorHAnsi" w:hAnsiTheme="minorHAnsi" w:cstheme="minorHAnsi"/>
          <w:b/>
        </w:rPr>
      </w:pPr>
    </w:p>
    <w:p w14:paraId="2C11560D" w14:textId="77777777" w:rsidR="00591656" w:rsidRPr="004B3D04" w:rsidRDefault="00591656" w:rsidP="00EA4C2B">
      <w:pPr>
        <w:rPr>
          <w:rFonts w:asciiTheme="minorHAnsi" w:hAnsiTheme="minorHAnsi" w:cstheme="minorHAnsi"/>
          <w:b/>
        </w:rPr>
      </w:pPr>
    </w:p>
    <w:p w14:paraId="301F02EC" w14:textId="77777777" w:rsidR="00591656" w:rsidRPr="004B3D04" w:rsidRDefault="00591656" w:rsidP="00EA4C2B">
      <w:pPr>
        <w:rPr>
          <w:rFonts w:asciiTheme="minorHAnsi" w:hAnsiTheme="minorHAnsi" w:cstheme="minorHAnsi"/>
          <w:b/>
        </w:rPr>
      </w:pPr>
    </w:p>
    <w:p w14:paraId="65F9A658" w14:textId="1667285E" w:rsidR="00F429AD" w:rsidRPr="004B3D04" w:rsidRDefault="00B14CD5" w:rsidP="00EA4C2B">
      <w:pPr>
        <w:rPr>
          <w:rFonts w:asciiTheme="minorHAnsi" w:hAnsiTheme="minorHAnsi" w:cstheme="minorHAnsi"/>
        </w:rPr>
      </w:pPr>
      <w:r w:rsidRPr="004B3D04">
        <w:rPr>
          <w:rFonts w:asciiTheme="minorHAnsi" w:hAnsiTheme="minorHAnsi" w:cstheme="minorHAnsi"/>
        </w:rPr>
        <w:t>Insti</w:t>
      </w:r>
      <w:r w:rsidR="00F429AD" w:rsidRPr="004B3D04">
        <w:rPr>
          <w:rFonts w:asciiTheme="minorHAnsi" w:hAnsiTheme="minorHAnsi" w:cstheme="minorHAnsi"/>
        </w:rPr>
        <w:t>tutionen för kulturvetenskaper</w:t>
      </w:r>
    </w:p>
    <w:p w14:paraId="4089D6A4" w14:textId="63FFEA77" w:rsidR="00591656" w:rsidRPr="004B3D04" w:rsidRDefault="000C2468" w:rsidP="005916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i/>
        </w:rPr>
      </w:pPr>
      <w:r w:rsidRPr="004B3D04">
        <w:rPr>
          <w:rFonts w:asciiTheme="minorHAnsi" w:hAnsiTheme="minorHAnsi" w:cstheme="minorHAnsi"/>
          <w:i/>
        </w:rPr>
        <w:t xml:space="preserve">Fastställd av Institutionen för kulturvetenskaper </w:t>
      </w:r>
      <w:r w:rsidR="00591656" w:rsidRPr="004B3D04">
        <w:rPr>
          <w:rFonts w:asciiTheme="minorHAnsi" w:hAnsiTheme="minorHAnsi" w:cstheme="minorHAnsi"/>
          <w:i/>
        </w:rPr>
        <w:t xml:space="preserve">2013. </w:t>
      </w:r>
      <w:r w:rsidR="00986790" w:rsidRPr="004B3D04">
        <w:rPr>
          <w:rFonts w:asciiTheme="minorHAnsi" w:hAnsiTheme="minorHAnsi" w:cstheme="minorHAnsi"/>
          <w:i/>
        </w:rPr>
        <w:t xml:space="preserve">Reviderad </w:t>
      </w:r>
      <w:r w:rsidR="00F17A14" w:rsidRPr="004B3D04">
        <w:rPr>
          <w:rFonts w:asciiTheme="minorHAnsi" w:hAnsiTheme="minorHAnsi" w:cstheme="minorHAnsi"/>
          <w:i/>
        </w:rPr>
        <w:t>2015-12-02</w:t>
      </w:r>
      <w:r w:rsidR="004B3D04" w:rsidRPr="004B3D04">
        <w:rPr>
          <w:rFonts w:asciiTheme="minorHAnsi" w:hAnsiTheme="minorHAnsi" w:cstheme="minorHAnsi"/>
          <w:i/>
        </w:rPr>
        <w:t xml:space="preserve"> och 2018-12-06.</w:t>
      </w:r>
    </w:p>
    <w:p w14:paraId="3DFF7B91" w14:textId="77777777" w:rsidR="00B172B4" w:rsidRPr="004B3D04" w:rsidRDefault="00B172B4" w:rsidP="005916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i/>
        </w:rPr>
      </w:pPr>
    </w:p>
    <w:p w14:paraId="30BFD52D" w14:textId="77777777" w:rsidR="00591656" w:rsidRPr="004B3D04" w:rsidRDefault="00591656" w:rsidP="00EA4C2B">
      <w:pPr>
        <w:rPr>
          <w:rFonts w:asciiTheme="minorHAnsi" w:hAnsiTheme="minorHAnsi" w:cstheme="minorHAnsi"/>
        </w:rPr>
      </w:pPr>
    </w:p>
    <w:p w14:paraId="7CEE3BD7" w14:textId="58FF86C7" w:rsidR="002C5EEA" w:rsidRPr="004B3D04" w:rsidRDefault="00C052DB" w:rsidP="00EA4C2B">
      <w:pPr>
        <w:rPr>
          <w:rFonts w:asciiTheme="minorHAnsi" w:hAnsiTheme="minorHAnsi" w:cstheme="minorHAnsi"/>
          <w:b/>
          <w:sz w:val="32"/>
        </w:rPr>
      </w:pPr>
      <w:r w:rsidRPr="004B3D04">
        <w:rPr>
          <w:rFonts w:asciiTheme="minorHAnsi" w:hAnsiTheme="minorHAnsi" w:cstheme="minorHAnsi"/>
          <w:b/>
          <w:sz w:val="32"/>
        </w:rPr>
        <w:t>Kurslitteratur</w:t>
      </w:r>
    </w:p>
    <w:bookmarkEnd w:id="0"/>
    <w:bookmarkEnd w:id="1"/>
    <w:p w14:paraId="4A61F717" w14:textId="77777777" w:rsidR="00591656" w:rsidRPr="004B3D04" w:rsidRDefault="00591656" w:rsidP="00072DA4">
      <w:pPr>
        <w:rPr>
          <w:rFonts w:asciiTheme="minorHAnsi" w:hAnsiTheme="minorHAnsi" w:cstheme="minorHAnsi"/>
        </w:rPr>
      </w:pPr>
    </w:p>
    <w:p w14:paraId="52299F2F" w14:textId="0421B98E" w:rsidR="00C052DB" w:rsidRPr="004B3D04" w:rsidRDefault="00B15C7C" w:rsidP="00C052DB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4B3D04">
        <w:rPr>
          <w:rFonts w:asciiTheme="minorHAnsi" w:eastAsiaTheme="minorHAnsi" w:hAnsiTheme="minorHAnsi" w:cstheme="minorHAnsi"/>
          <w:b/>
          <w:bCs/>
          <w:lang w:eastAsia="en-US"/>
        </w:rPr>
        <w:t>ABMA1</w:t>
      </w:r>
      <w:r w:rsidR="008E4726" w:rsidRPr="004B3D04">
        <w:rPr>
          <w:rFonts w:asciiTheme="minorHAnsi" w:eastAsiaTheme="minorHAnsi" w:hAnsiTheme="minorHAnsi" w:cstheme="minorHAnsi"/>
          <w:b/>
          <w:bCs/>
          <w:lang w:eastAsia="en-US"/>
        </w:rPr>
        <w:t>5</w:t>
      </w:r>
      <w:r w:rsidRPr="004B3D04">
        <w:rPr>
          <w:rFonts w:asciiTheme="minorHAnsi" w:eastAsiaTheme="minorHAnsi" w:hAnsiTheme="minorHAnsi" w:cstheme="minorHAnsi"/>
          <w:b/>
          <w:bCs/>
          <w:lang w:eastAsia="en-US"/>
        </w:rPr>
        <w:t xml:space="preserve"> Arkivvetenskap: Fysiska och digitala arkiv, 15 </w:t>
      </w:r>
      <w:proofErr w:type="spellStart"/>
      <w:r w:rsidRPr="004B3D04">
        <w:rPr>
          <w:rFonts w:asciiTheme="minorHAnsi" w:eastAsiaTheme="minorHAnsi" w:hAnsiTheme="minorHAnsi" w:cstheme="minorHAnsi"/>
          <w:b/>
          <w:bCs/>
          <w:lang w:eastAsia="en-US"/>
        </w:rPr>
        <w:t>hp</w:t>
      </w:r>
      <w:proofErr w:type="spellEnd"/>
      <w:r w:rsidRPr="004B3D04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</w:p>
    <w:p w14:paraId="13D45BA7" w14:textId="35E1C458" w:rsidR="00B15C7C" w:rsidRDefault="00C052DB" w:rsidP="00C052DB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r w:rsidRPr="004B3D04">
        <w:rPr>
          <w:rFonts w:asciiTheme="minorHAnsi" w:eastAsiaTheme="minorHAnsi" w:hAnsiTheme="minorHAnsi" w:cstheme="minorHAnsi"/>
          <w:b/>
          <w:bCs/>
          <w:lang w:eastAsia="en-US"/>
        </w:rPr>
        <w:t>VÅRTERMINEN 20</w:t>
      </w:r>
      <w:r w:rsidR="00BA6DAE">
        <w:rPr>
          <w:rFonts w:asciiTheme="minorHAnsi" w:eastAsiaTheme="minorHAnsi" w:hAnsiTheme="minorHAnsi" w:cstheme="minorHAnsi"/>
          <w:b/>
          <w:bCs/>
          <w:lang w:eastAsia="en-US"/>
        </w:rPr>
        <w:t>20</w:t>
      </w:r>
    </w:p>
    <w:p w14:paraId="313644C7" w14:textId="77777777" w:rsidR="00BA6DAE" w:rsidRPr="004B3D04" w:rsidRDefault="00BA6DAE" w:rsidP="00C052DB">
      <w:pPr>
        <w:widowControl w:val="0"/>
        <w:autoSpaceDE w:val="0"/>
        <w:autoSpaceDN w:val="0"/>
        <w:adjustRightInd w:val="0"/>
        <w:spacing w:after="240"/>
        <w:contextualSpacing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2" w:name="_GoBack"/>
      <w:bookmarkEnd w:id="2"/>
    </w:p>
    <w:p w14:paraId="49796BBB" w14:textId="484781D8" w:rsidR="00B15C7C" w:rsidRPr="004B3D04" w:rsidRDefault="00B15C7C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4B3D04">
        <w:rPr>
          <w:rFonts w:asciiTheme="minorHAnsi" w:eastAsiaTheme="minorHAnsi" w:hAnsiTheme="minorHAnsi" w:cstheme="minorHAnsi"/>
          <w:lang w:eastAsia="en-US"/>
        </w:rPr>
        <w:t xml:space="preserve">Bodin, Sven &amp; Sundqvist, Anneli (2005). </w:t>
      </w:r>
      <w:r w:rsidRPr="004B3D04">
        <w:rPr>
          <w:rFonts w:asciiTheme="minorHAnsi" w:eastAsiaTheme="minorHAnsi" w:hAnsiTheme="minorHAnsi" w:cstheme="minorHAnsi"/>
          <w:i/>
          <w:iCs/>
          <w:lang w:eastAsia="en-US"/>
        </w:rPr>
        <w:t>Dokumentstyrning i processorienterade organisationer</w:t>
      </w:r>
      <w:r w:rsidRPr="004B3D04">
        <w:rPr>
          <w:rFonts w:asciiTheme="minorHAnsi" w:eastAsiaTheme="minorHAnsi" w:hAnsiTheme="minorHAnsi" w:cstheme="minorHAnsi"/>
          <w:lang w:eastAsia="en-US"/>
        </w:rPr>
        <w:t>. Stockhol</w:t>
      </w:r>
      <w:r w:rsidR="00614A87" w:rsidRPr="004B3D04">
        <w:rPr>
          <w:rFonts w:asciiTheme="minorHAnsi" w:eastAsiaTheme="minorHAnsi" w:hAnsiTheme="minorHAnsi" w:cstheme="minorHAnsi"/>
          <w:lang w:eastAsia="en-US"/>
        </w:rPr>
        <w:t xml:space="preserve">m: Folkrörelsernas arkivförbund och Näringslivets arkivråd. ISBN: 91-973863-2-4. </w:t>
      </w:r>
      <w:r w:rsidRPr="004B3D04">
        <w:rPr>
          <w:rFonts w:asciiTheme="minorHAnsi" w:eastAsiaTheme="minorHAnsi" w:hAnsiTheme="minorHAnsi" w:cstheme="minorHAnsi"/>
          <w:lang w:eastAsia="en-US"/>
        </w:rPr>
        <w:t>(108 s.)</w:t>
      </w:r>
      <w:r w:rsidR="002D0D05"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7C412A29" w14:textId="3BA53034" w:rsidR="00B15C7C" w:rsidRPr="004B3D04" w:rsidRDefault="00614A87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4B3D04">
        <w:rPr>
          <w:rFonts w:asciiTheme="minorHAnsi" w:eastAsiaTheme="minorHAnsi" w:hAnsiTheme="minorHAnsi" w:cstheme="minorHAnsi"/>
          <w:lang w:eastAsia="en-US"/>
        </w:rPr>
        <w:t>Bohlin, Alf (2015</w:t>
      </w:r>
      <w:r w:rsidR="00B15C7C" w:rsidRPr="004B3D04">
        <w:rPr>
          <w:rFonts w:asciiTheme="minorHAnsi" w:eastAsiaTheme="minorHAnsi" w:hAnsiTheme="minorHAnsi" w:cstheme="minorHAnsi"/>
          <w:lang w:eastAsia="en-US"/>
        </w:rPr>
        <w:t xml:space="preserve">). </w:t>
      </w:r>
      <w:r w:rsidR="00B15C7C" w:rsidRPr="004B3D04">
        <w:rPr>
          <w:rFonts w:asciiTheme="minorHAnsi" w:eastAsiaTheme="minorHAnsi" w:hAnsiTheme="minorHAnsi" w:cstheme="minorHAnsi"/>
          <w:i/>
          <w:iCs/>
          <w:lang w:eastAsia="en-US"/>
        </w:rPr>
        <w:t>Offentlighetsprincipen</w:t>
      </w:r>
      <w:r w:rsidRPr="004B3D04">
        <w:rPr>
          <w:rFonts w:asciiTheme="minorHAnsi" w:eastAsiaTheme="minorHAnsi" w:hAnsiTheme="minorHAnsi" w:cstheme="minorHAnsi"/>
          <w:lang w:eastAsia="en-US"/>
        </w:rPr>
        <w:t>. 9.</w:t>
      </w:r>
      <w:r w:rsidR="00B15C7C" w:rsidRPr="004B3D04">
        <w:rPr>
          <w:rFonts w:asciiTheme="minorHAnsi" w:eastAsiaTheme="minorHAnsi" w:hAnsiTheme="minorHAnsi" w:cstheme="minorHAnsi"/>
          <w:lang w:eastAsia="en-US"/>
        </w:rPr>
        <w:t xml:space="preserve"> uppl. Stockholm: Norstedts juridik. </w:t>
      </w:r>
      <w:r w:rsidR="00F17A14" w:rsidRPr="004B3D04">
        <w:rPr>
          <w:rFonts w:asciiTheme="minorHAnsi" w:eastAsiaTheme="minorHAnsi" w:hAnsiTheme="minorHAnsi" w:cstheme="minorHAnsi"/>
          <w:lang w:eastAsia="en-US"/>
        </w:rPr>
        <w:t xml:space="preserve">ISBN: 9789139207108. </w:t>
      </w:r>
      <w:r w:rsidR="00B15C7C" w:rsidRPr="004B3D04">
        <w:rPr>
          <w:rFonts w:asciiTheme="minorHAnsi" w:eastAsiaTheme="minorHAnsi" w:hAnsiTheme="minorHAnsi" w:cstheme="minorHAnsi"/>
          <w:lang w:eastAsia="en-US"/>
        </w:rPr>
        <w:t>(</w:t>
      </w:r>
      <w:r w:rsidRPr="004B3D04">
        <w:rPr>
          <w:rFonts w:asciiTheme="minorHAnsi" w:eastAsiaTheme="minorHAnsi" w:hAnsiTheme="minorHAnsi" w:cstheme="minorHAnsi"/>
          <w:lang w:eastAsia="en-US"/>
        </w:rPr>
        <w:t>255</w:t>
      </w:r>
      <w:r w:rsidR="00B15C7C" w:rsidRPr="004B3D04">
        <w:rPr>
          <w:rFonts w:asciiTheme="minorHAnsi" w:eastAsiaTheme="minorHAnsi" w:hAnsiTheme="minorHAnsi" w:cstheme="minorHAnsi"/>
          <w:lang w:eastAsia="en-US"/>
        </w:rPr>
        <w:t xml:space="preserve"> s.)</w:t>
      </w:r>
      <w:r w:rsidR="002D0D05"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0EDFF299" w14:textId="3C35F282" w:rsidR="001C4550" w:rsidRPr="004B3D04" w:rsidRDefault="001C4550" w:rsidP="001C4550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4B3D04">
        <w:rPr>
          <w:rFonts w:asciiTheme="minorHAnsi" w:eastAsiaTheme="minorHAnsi" w:hAnsiTheme="minorHAnsi" w:cstheme="minorHAnsi"/>
          <w:lang w:eastAsia="en-US"/>
        </w:rPr>
        <w:t xml:space="preserve">Boman, Maria &amp; </w:t>
      </w:r>
      <w:proofErr w:type="spellStart"/>
      <w:r w:rsidRPr="004B3D04">
        <w:rPr>
          <w:rFonts w:asciiTheme="minorHAnsi" w:eastAsiaTheme="minorHAnsi" w:hAnsiTheme="minorHAnsi" w:cstheme="minorHAnsi"/>
          <w:lang w:eastAsia="en-US"/>
        </w:rPr>
        <w:t>Gidlöf</w:t>
      </w:r>
      <w:proofErr w:type="spellEnd"/>
      <w:r w:rsidRPr="004B3D04">
        <w:rPr>
          <w:rFonts w:asciiTheme="minorHAnsi" w:eastAsiaTheme="minorHAnsi" w:hAnsiTheme="minorHAnsi" w:cstheme="minorHAnsi"/>
          <w:lang w:eastAsia="en-US"/>
        </w:rPr>
        <w:t xml:space="preserve">, Anders (2018). Arkivbildarens handlingar. I: Hagström, Charlotte &amp; Ketola, Anna (red). </w:t>
      </w:r>
      <w:r w:rsidRPr="004B3D04">
        <w:rPr>
          <w:rFonts w:asciiTheme="minorHAnsi" w:eastAsiaTheme="minorHAnsi" w:hAnsiTheme="minorHAnsi" w:cstheme="minorHAnsi"/>
          <w:i/>
          <w:lang w:eastAsia="en-US"/>
        </w:rPr>
        <w:t>Enskilda arkiv.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Lund: Studentlitteratur, s. 55- 69. ISBN 978-91-44-12244-1. (15 s.)</w:t>
      </w:r>
    </w:p>
    <w:p w14:paraId="2360987C" w14:textId="0567B424" w:rsidR="001C4550" w:rsidRPr="004B3D04" w:rsidRDefault="001C4550" w:rsidP="001C4550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4B3D04">
        <w:rPr>
          <w:rFonts w:asciiTheme="minorHAnsi" w:eastAsiaTheme="minorHAnsi" w:hAnsiTheme="minorHAnsi" w:cstheme="minorHAnsi"/>
          <w:lang w:eastAsia="en-US"/>
        </w:rPr>
        <w:t xml:space="preserve">Boman, Maria (2018). Leverans av arkivmaterial. I: Hagström, Charlotte &amp; Ketola, Anna (red). </w:t>
      </w:r>
      <w:r w:rsidRPr="004B3D04">
        <w:rPr>
          <w:rFonts w:asciiTheme="minorHAnsi" w:eastAsiaTheme="minorHAnsi" w:hAnsiTheme="minorHAnsi" w:cstheme="minorHAnsi"/>
          <w:i/>
          <w:lang w:eastAsia="en-US"/>
        </w:rPr>
        <w:t>Enskilda arkiv.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Lund: Studentlitteratur, s. 71-87. ISBN 978-91-44-12244-1. (17 s.) </w:t>
      </w:r>
    </w:p>
    <w:p w14:paraId="386E1863" w14:textId="1BCF93D9" w:rsidR="001C4550" w:rsidRPr="004B3D04" w:rsidRDefault="001C4550" w:rsidP="001C4550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val="en-US" w:eastAsia="en-US"/>
        </w:rPr>
      </w:pPr>
      <w:r w:rsidRPr="004B3D04">
        <w:rPr>
          <w:rFonts w:asciiTheme="minorHAnsi" w:eastAsiaTheme="minorHAnsi" w:hAnsiTheme="minorHAnsi" w:cstheme="minorHAnsi"/>
          <w:lang w:eastAsia="en-US"/>
        </w:rPr>
        <w:t xml:space="preserve">Boman, Maria (2018). Att ordna och förteckna. I: Hagström, Charlotte &amp; Ketola, Anna (red). </w:t>
      </w:r>
      <w:proofErr w:type="spellStart"/>
      <w:r w:rsidRPr="004B3D04">
        <w:rPr>
          <w:rFonts w:asciiTheme="minorHAnsi" w:eastAsiaTheme="minorHAnsi" w:hAnsiTheme="minorHAnsi" w:cstheme="minorHAnsi"/>
          <w:i/>
          <w:lang w:val="en-US" w:eastAsia="en-US"/>
        </w:rPr>
        <w:t>Enskilda</w:t>
      </w:r>
      <w:proofErr w:type="spellEnd"/>
      <w:r w:rsidRPr="004B3D04">
        <w:rPr>
          <w:rFonts w:asciiTheme="minorHAnsi" w:eastAsiaTheme="minorHAnsi" w:hAnsiTheme="minorHAnsi" w:cstheme="minorHAnsi"/>
          <w:i/>
          <w:lang w:val="en-US" w:eastAsia="en-US"/>
        </w:rPr>
        <w:t xml:space="preserve"> </w:t>
      </w:r>
      <w:proofErr w:type="spellStart"/>
      <w:r w:rsidRPr="004B3D04">
        <w:rPr>
          <w:rFonts w:asciiTheme="minorHAnsi" w:eastAsiaTheme="minorHAnsi" w:hAnsiTheme="minorHAnsi" w:cstheme="minorHAnsi"/>
          <w:i/>
          <w:lang w:val="en-US" w:eastAsia="en-US"/>
        </w:rPr>
        <w:t>arkiv</w:t>
      </w:r>
      <w:proofErr w:type="spellEnd"/>
      <w:r w:rsidRPr="004B3D04">
        <w:rPr>
          <w:rFonts w:asciiTheme="minorHAnsi" w:eastAsiaTheme="minorHAnsi" w:hAnsiTheme="minorHAnsi" w:cstheme="minorHAnsi"/>
          <w:i/>
          <w:lang w:val="en-US" w:eastAsia="en-US"/>
        </w:rPr>
        <w:t>.</w:t>
      </w:r>
      <w:r w:rsidRPr="004B3D04">
        <w:rPr>
          <w:rFonts w:asciiTheme="minorHAnsi" w:eastAsiaTheme="minorHAnsi" w:hAnsiTheme="minorHAnsi" w:cstheme="minorHAnsi"/>
          <w:lang w:val="en-US" w:eastAsia="en-US"/>
        </w:rPr>
        <w:t xml:space="preserve"> Lund: </w:t>
      </w:r>
      <w:proofErr w:type="spellStart"/>
      <w:r w:rsidRPr="004B3D04">
        <w:rPr>
          <w:rFonts w:asciiTheme="minorHAnsi" w:eastAsiaTheme="minorHAnsi" w:hAnsiTheme="minorHAnsi" w:cstheme="minorHAnsi"/>
          <w:lang w:val="en-US" w:eastAsia="en-US"/>
        </w:rPr>
        <w:t>Studentlitteratur</w:t>
      </w:r>
      <w:proofErr w:type="spellEnd"/>
      <w:r w:rsidRPr="004B3D04">
        <w:rPr>
          <w:rFonts w:asciiTheme="minorHAnsi" w:eastAsiaTheme="minorHAnsi" w:hAnsiTheme="minorHAnsi" w:cstheme="minorHAnsi"/>
          <w:lang w:val="en-US" w:eastAsia="en-US"/>
        </w:rPr>
        <w:t xml:space="preserve">, s. 55- 69. ISBN 978-91-44-12244-1. (15 s.) </w:t>
      </w:r>
    </w:p>
    <w:p w14:paraId="20B14588" w14:textId="4B37193A" w:rsidR="00317E2F" w:rsidRPr="004B3D04" w:rsidRDefault="00317E2F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val="en-US" w:eastAsia="en-US"/>
        </w:rPr>
      </w:pPr>
      <w:proofErr w:type="spellStart"/>
      <w:r w:rsidRPr="004B3D04">
        <w:rPr>
          <w:rFonts w:asciiTheme="minorHAnsi" w:eastAsiaTheme="minorHAnsi" w:hAnsiTheme="minorHAnsi" w:cstheme="minorHAnsi"/>
          <w:lang w:val="en-US" w:eastAsia="en-US"/>
        </w:rPr>
        <w:t>Breakell</w:t>
      </w:r>
      <w:proofErr w:type="spellEnd"/>
      <w:r w:rsidRPr="004B3D04">
        <w:rPr>
          <w:rFonts w:asciiTheme="minorHAnsi" w:eastAsiaTheme="minorHAnsi" w:hAnsiTheme="minorHAnsi" w:cstheme="minorHAnsi"/>
          <w:lang w:val="en-US" w:eastAsia="en-US"/>
        </w:rPr>
        <w:t>, Sue (2011). Encounters with the self: archives and research. I: Hill, Jennie (ed</w:t>
      </w:r>
      <w:r w:rsidRPr="004B3D04">
        <w:rPr>
          <w:rFonts w:asciiTheme="minorHAnsi" w:eastAsiaTheme="minorHAnsi" w:hAnsiTheme="minorHAnsi" w:cstheme="minorHAnsi"/>
          <w:i/>
          <w:lang w:val="en-US" w:eastAsia="en-US"/>
        </w:rPr>
        <w:t>): The Future of Archives and Recordkeeping. A reader.</w:t>
      </w:r>
      <w:r w:rsidR="00614A87" w:rsidRPr="004B3D04">
        <w:rPr>
          <w:rFonts w:asciiTheme="minorHAnsi" w:eastAsiaTheme="minorHAnsi" w:hAnsiTheme="minorHAnsi" w:cstheme="minorHAnsi"/>
          <w:lang w:val="en-US" w:eastAsia="en-US"/>
        </w:rPr>
        <w:t xml:space="preserve"> London: Facet Publishing, s</w:t>
      </w:r>
      <w:r w:rsidRPr="004B3D04">
        <w:rPr>
          <w:rFonts w:asciiTheme="minorHAnsi" w:eastAsiaTheme="minorHAnsi" w:hAnsiTheme="minorHAnsi" w:cstheme="minorHAnsi"/>
          <w:lang w:val="en-US" w:eastAsia="en-US"/>
        </w:rPr>
        <w:t>. 23-36. ISBN: 978-1-85604-666-4. (14 s.)</w:t>
      </w:r>
      <w:r w:rsidR="00AD1694" w:rsidRPr="004B3D04">
        <w:rPr>
          <w:rFonts w:asciiTheme="minorHAnsi" w:eastAsiaTheme="minorHAnsi" w:hAnsiTheme="minorHAnsi" w:cstheme="minorHAnsi"/>
          <w:lang w:val="en-US" w:eastAsia="en-US"/>
        </w:rPr>
        <w:t xml:space="preserve"> </w:t>
      </w:r>
    </w:p>
    <w:p w14:paraId="6AFB4FB8" w14:textId="6555E225" w:rsidR="00B15C7C" w:rsidRPr="004B3D04" w:rsidRDefault="00B15C7C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4B3D04">
        <w:rPr>
          <w:rFonts w:asciiTheme="minorHAnsi" w:eastAsiaTheme="minorHAnsi" w:hAnsiTheme="minorHAnsi" w:cstheme="minorHAnsi"/>
          <w:lang w:val="en-US" w:eastAsia="en-US"/>
        </w:rPr>
        <w:t xml:space="preserve">Buckland, Michael K. (1997). What is a ‘Document’? </w:t>
      </w:r>
      <w:r w:rsidRPr="004B3D04">
        <w:rPr>
          <w:rFonts w:asciiTheme="minorHAnsi" w:eastAsiaTheme="minorHAnsi" w:hAnsiTheme="minorHAnsi" w:cstheme="minorHAnsi"/>
          <w:i/>
          <w:iCs/>
          <w:lang w:val="en-US" w:eastAsia="en-US"/>
        </w:rPr>
        <w:t xml:space="preserve">Journal of the American </w:t>
      </w:r>
      <w:r w:rsidR="000962D9" w:rsidRPr="004B3D04">
        <w:rPr>
          <w:rFonts w:asciiTheme="minorHAnsi" w:eastAsiaTheme="minorHAnsi" w:hAnsiTheme="minorHAnsi" w:cstheme="minorHAnsi"/>
          <w:i/>
          <w:iCs/>
          <w:lang w:val="en-US" w:eastAsia="en-US"/>
        </w:rPr>
        <w:t>Society for Information Science.</w:t>
      </w:r>
      <w:r w:rsidRPr="004B3D04">
        <w:rPr>
          <w:rFonts w:asciiTheme="minorHAnsi" w:eastAsiaTheme="minorHAnsi" w:hAnsiTheme="minorHAnsi" w:cstheme="minorHAnsi"/>
          <w:i/>
          <w:iCs/>
          <w:lang w:val="en-US" w:eastAsia="en-US"/>
        </w:rPr>
        <w:t xml:space="preserve"> </w:t>
      </w:r>
      <w:r w:rsidR="000962D9" w:rsidRPr="004B3D04">
        <w:rPr>
          <w:rFonts w:asciiTheme="minorHAnsi" w:eastAsiaTheme="minorHAnsi" w:hAnsiTheme="minorHAnsi" w:cstheme="minorHAnsi"/>
          <w:lang w:eastAsia="en-US"/>
        </w:rPr>
        <w:t>48 (9),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s. 804–809. Tillgänglig</w:t>
      </w:r>
      <w:r w:rsidR="004B3D04" w:rsidRPr="004B3D04">
        <w:rPr>
          <w:rFonts w:asciiTheme="minorHAnsi" w:eastAsiaTheme="minorHAnsi" w:hAnsiTheme="minorHAnsi" w:cstheme="minorHAnsi"/>
          <w:lang w:eastAsia="en-US"/>
        </w:rPr>
        <w:t xml:space="preserve"> via </w:t>
      </w:r>
      <w:r w:rsidRPr="004B3D04">
        <w:rPr>
          <w:rFonts w:asciiTheme="minorHAnsi" w:eastAsiaTheme="minorHAnsi" w:hAnsiTheme="minorHAnsi" w:cstheme="minorHAnsi"/>
          <w:color w:val="0000FF"/>
          <w:lang w:eastAsia="en-US"/>
        </w:rPr>
        <w:t xml:space="preserve">http://www.sims.berkeley.edu/~buckland/whatdoc.html </w:t>
      </w:r>
      <w:r w:rsidRPr="004B3D04">
        <w:rPr>
          <w:rFonts w:asciiTheme="minorHAnsi" w:eastAsiaTheme="minorHAnsi" w:hAnsiTheme="minorHAnsi" w:cstheme="minorHAnsi"/>
          <w:lang w:eastAsia="en-US"/>
        </w:rPr>
        <w:t>[</w:t>
      </w:r>
      <w:r w:rsidR="004B02E4" w:rsidRPr="004B3D04">
        <w:rPr>
          <w:rFonts w:asciiTheme="minorHAnsi" w:eastAsiaTheme="minorHAnsi" w:hAnsiTheme="minorHAnsi" w:cstheme="minorHAnsi"/>
          <w:lang w:eastAsia="en-US"/>
        </w:rPr>
        <w:t>2017-12-08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(5 s.)</w:t>
      </w:r>
    </w:p>
    <w:p w14:paraId="258F8198" w14:textId="1C3680FA" w:rsidR="007C04F4" w:rsidRPr="00BA6DAE" w:rsidRDefault="00890DD2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val="en-US" w:eastAsia="en-US"/>
        </w:rPr>
      </w:pPr>
      <w:r w:rsidRPr="004B3D04">
        <w:rPr>
          <w:rFonts w:asciiTheme="minorHAnsi" w:eastAsiaTheme="minorHAnsi" w:hAnsiTheme="minorHAnsi" w:cstheme="minorHAnsi"/>
          <w:lang w:eastAsia="en-US"/>
        </w:rPr>
        <w:t>Burell, Mats &amp; Sjögren, Carina (</w:t>
      </w:r>
      <w:r w:rsidR="008E08BD" w:rsidRPr="004B3D04">
        <w:rPr>
          <w:rFonts w:asciiTheme="minorHAnsi" w:eastAsiaTheme="minorHAnsi" w:hAnsiTheme="minorHAnsi" w:cstheme="minorHAnsi"/>
          <w:lang w:eastAsia="en-US"/>
        </w:rPr>
        <w:t xml:space="preserve">2018). </w:t>
      </w:r>
      <w:r w:rsidR="008E08BD" w:rsidRPr="004B3D04">
        <w:rPr>
          <w:rFonts w:asciiTheme="minorHAnsi" w:eastAsiaTheme="minorHAnsi" w:hAnsiTheme="minorHAnsi" w:cstheme="minorHAnsi"/>
          <w:i/>
          <w:lang w:eastAsia="en-US"/>
        </w:rPr>
        <w:t>Information i verksamhet och arkiv. Regler och standarder med digitalt perspektiv</w:t>
      </w:r>
      <w:r w:rsidR="008E08BD" w:rsidRPr="004B3D04">
        <w:rPr>
          <w:rFonts w:asciiTheme="minorHAnsi" w:eastAsiaTheme="minorHAnsi" w:hAnsiTheme="minorHAnsi" w:cstheme="minorHAnsi"/>
          <w:lang w:eastAsia="en-US"/>
        </w:rPr>
        <w:t>. Föreningen för arkiv och informationsförvaltning</w:t>
      </w:r>
      <w:r w:rsidR="004B3D04" w:rsidRPr="004B3D04">
        <w:rPr>
          <w:rFonts w:asciiTheme="minorHAnsi" w:eastAsiaTheme="minorHAnsi" w:hAnsiTheme="minorHAnsi" w:cstheme="minorHAnsi"/>
          <w:lang w:eastAsia="en-US"/>
        </w:rPr>
        <w:t xml:space="preserve">. </w:t>
      </w:r>
      <w:r w:rsidR="008E08BD" w:rsidRPr="004B3D04">
        <w:rPr>
          <w:rFonts w:asciiTheme="minorHAnsi" w:eastAsiaTheme="minorHAnsi" w:hAnsiTheme="minorHAnsi" w:cstheme="minorHAnsi"/>
          <w:lang w:eastAsia="en-US"/>
        </w:rPr>
        <w:t>s. 19-</w:t>
      </w:r>
      <w:r w:rsidR="002D5DD8" w:rsidRPr="004B3D04">
        <w:rPr>
          <w:rFonts w:asciiTheme="minorHAnsi" w:eastAsiaTheme="minorHAnsi" w:hAnsiTheme="minorHAnsi" w:cstheme="minorHAnsi"/>
          <w:lang w:eastAsia="en-US"/>
        </w:rPr>
        <w:t>160, 187-288</w:t>
      </w:r>
      <w:r w:rsidR="007C04F4" w:rsidRPr="004B3D04">
        <w:rPr>
          <w:rFonts w:asciiTheme="minorHAnsi" w:eastAsiaTheme="minorHAnsi" w:hAnsiTheme="minorHAnsi" w:cstheme="minorHAnsi"/>
          <w:lang w:eastAsia="en-US"/>
        </w:rPr>
        <w:t xml:space="preserve">, </w:t>
      </w:r>
      <w:r w:rsidR="008E4726" w:rsidRPr="004B3D04">
        <w:rPr>
          <w:rFonts w:asciiTheme="minorHAnsi" w:eastAsiaTheme="minorHAnsi" w:hAnsiTheme="minorHAnsi" w:cstheme="minorHAnsi"/>
          <w:lang w:eastAsia="en-US"/>
        </w:rPr>
        <w:t xml:space="preserve">257-331, </w:t>
      </w:r>
      <w:r w:rsidR="007C04F4" w:rsidRPr="004B3D04">
        <w:rPr>
          <w:rFonts w:asciiTheme="minorHAnsi" w:eastAsiaTheme="minorHAnsi" w:hAnsiTheme="minorHAnsi" w:cstheme="minorHAnsi"/>
          <w:lang w:eastAsia="en-US"/>
        </w:rPr>
        <w:t>436-441</w:t>
      </w:r>
      <w:r w:rsidR="004B3D04" w:rsidRPr="004B3D04">
        <w:rPr>
          <w:rFonts w:asciiTheme="minorHAnsi" w:eastAsiaTheme="minorHAnsi" w:hAnsiTheme="minorHAnsi" w:cstheme="minorHAnsi"/>
          <w:lang w:eastAsia="en-US"/>
        </w:rPr>
        <w:t xml:space="preserve">. </w:t>
      </w:r>
      <w:r w:rsidR="004B3D04" w:rsidRPr="00BA6DAE">
        <w:rPr>
          <w:rFonts w:asciiTheme="minorHAnsi" w:hAnsiTheme="minorHAnsi" w:cstheme="minorHAnsi"/>
          <w:color w:val="000000" w:themeColor="text1"/>
          <w:lang w:val="en-US"/>
        </w:rPr>
        <w:t xml:space="preserve">ISBN 9789163974304 </w:t>
      </w:r>
      <w:r w:rsidR="004B3D04" w:rsidRPr="00BA6DAE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="008E08BD" w:rsidRPr="00BA6DAE">
        <w:rPr>
          <w:rFonts w:asciiTheme="minorHAnsi" w:eastAsiaTheme="minorHAnsi" w:hAnsiTheme="minorHAnsi" w:cstheme="minorHAnsi"/>
          <w:lang w:val="en-US" w:eastAsia="en-US"/>
        </w:rPr>
        <w:t xml:space="preserve"> (</w:t>
      </w:r>
      <w:r w:rsidR="002D5DD8" w:rsidRPr="00BA6DAE">
        <w:rPr>
          <w:rFonts w:asciiTheme="minorHAnsi" w:eastAsiaTheme="minorHAnsi" w:hAnsiTheme="minorHAnsi" w:cstheme="minorHAnsi"/>
          <w:lang w:val="en-US" w:eastAsia="en-US"/>
        </w:rPr>
        <w:t>2</w:t>
      </w:r>
      <w:r w:rsidR="008E4726" w:rsidRPr="00BA6DAE">
        <w:rPr>
          <w:rFonts w:asciiTheme="minorHAnsi" w:eastAsiaTheme="minorHAnsi" w:hAnsiTheme="minorHAnsi" w:cstheme="minorHAnsi"/>
          <w:lang w:val="en-US" w:eastAsia="en-US"/>
        </w:rPr>
        <w:t>61</w:t>
      </w:r>
      <w:r w:rsidR="008E08BD" w:rsidRPr="00BA6DAE">
        <w:rPr>
          <w:rFonts w:asciiTheme="minorHAnsi" w:eastAsiaTheme="minorHAnsi" w:hAnsiTheme="minorHAnsi" w:cstheme="minorHAnsi"/>
          <w:lang w:val="en-US" w:eastAsia="en-US"/>
        </w:rPr>
        <w:t xml:space="preserve"> s</w:t>
      </w:r>
      <w:r w:rsidR="008E4726" w:rsidRPr="00BA6DAE">
        <w:rPr>
          <w:rFonts w:asciiTheme="minorHAnsi" w:eastAsiaTheme="minorHAnsi" w:hAnsiTheme="minorHAnsi" w:cstheme="minorHAnsi"/>
          <w:lang w:val="en-US" w:eastAsia="en-US"/>
        </w:rPr>
        <w:t>.</w:t>
      </w:r>
      <w:r w:rsidR="008E08BD" w:rsidRPr="00BA6DAE">
        <w:rPr>
          <w:rFonts w:asciiTheme="minorHAnsi" w:eastAsiaTheme="minorHAnsi" w:hAnsiTheme="minorHAnsi" w:cstheme="minorHAnsi"/>
          <w:lang w:val="en-US" w:eastAsia="en-US"/>
        </w:rPr>
        <w:t>)</w:t>
      </w:r>
      <w:r w:rsidR="00BB23D8" w:rsidRPr="00BA6DAE">
        <w:rPr>
          <w:rFonts w:asciiTheme="minorHAnsi" w:eastAsiaTheme="minorHAnsi" w:hAnsiTheme="minorHAnsi" w:cstheme="minorHAnsi"/>
          <w:lang w:val="en-US" w:eastAsia="en-US"/>
        </w:rPr>
        <w:t xml:space="preserve"> </w:t>
      </w:r>
    </w:p>
    <w:p w14:paraId="09C8C44F" w14:textId="432F11C4" w:rsidR="00317E2F" w:rsidRPr="00BA6DAE" w:rsidRDefault="00B15C7C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4B3D04">
        <w:rPr>
          <w:rFonts w:asciiTheme="minorHAnsi" w:eastAsiaTheme="minorHAnsi" w:hAnsiTheme="minorHAnsi" w:cstheme="minorHAnsi"/>
          <w:lang w:val="en-US" w:eastAsia="en-US"/>
        </w:rPr>
        <w:t xml:space="preserve">Cook, Terry. (2001). Archival science and postmodernism: new formulations for old concepts. </w:t>
      </w:r>
      <w:r w:rsidR="000962D9" w:rsidRPr="00BA6DAE">
        <w:rPr>
          <w:rFonts w:asciiTheme="minorHAnsi" w:eastAsiaTheme="minorHAnsi" w:hAnsiTheme="minorHAnsi" w:cstheme="minorHAnsi"/>
          <w:i/>
          <w:iCs/>
          <w:lang w:eastAsia="en-US"/>
        </w:rPr>
        <w:t>Archival Science.</w:t>
      </w:r>
      <w:r w:rsidR="000962D9" w:rsidRPr="00BA6DAE">
        <w:rPr>
          <w:rFonts w:asciiTheme="minorHAnsi" w:eastAsiaTheme="minorHAnsi" w:hAnsiTheme="minorHAnsi" w:cstheme="minorHAnsi"/>
          <w:iCs/>
          <w:lang w:eastAsia="en-US"/>
        </w:rPr>
        <w:t xml:space="preserve"> 2001:</w:t>
      </w:r>
      <w:r w:rsidRPr="00BA6DAE">
        <w:rPr>
          <w:rFonts w:asciiTheme="minorHAnsi" w:eastAsiaTheme="minorHAnsi" w:hAnsiTheme="minorHAnsi" w:cstheme="minorHAnsi"/>
          <w:lang w:eastAsia="en-US"/>
        </w:rPr>
        <w:t xml:space="preserve">1, s. 3-24. </w:t>
      </w:r>
      <w:r w:rsidR="004B3D04" w:rsidRPr="00BA6DAE">
        <w:rPr>
          <w:rFonts w:asciiTheme="minorHAnsi" w:eastAsiaTheme="minorHAnsi" w:hAnsiTheme="minorHAnsi" w:cstheme="minorHAnsi"/>
          <w:lang w:eastAsia="en-US"/>
        </w:rPr>
        <w:t>(</w:t>
      </w:r>
      <w:r w:rsidRPr="00BA6DAE">
        <w:rPr>
          <w:rFonts w:asciiTheme="minorHAnsi" w:eastAsiaTheme="minorHAnsi" w:hAnsiTheme="minorHAnsi" w:cstheme="minorHAnsi"/>
          <w:lang w:eastAsia="en-US"/>
        </w:rPr>
        <w:t>Tillgänglig via LUBSearch</w:t>
      </w:r>
      <w:r w:rsidR="004B3D04" w:rsidRPr="00BA6DAE">
        <w:rPr>
          <w:rFonts w:asciiTheme="minorHAnsi" w:eastAsiaTheme="minorHAnsi" w:hAnsiTheme="minorHAnsi" w:cstheme="minorHAnsi"/>
          <w:lang w:eastAsia="en-US"/>
        </w:rPr>
        <w:t>)</w:t>
      </w:r>
      <w:r w:rsidRPr="00BA6DAE">
        <w:rPr>
          <w:rFonts w:asciiTheme="minorHAnsi" w:eastAsiaTheme="minorHAnsi" w:hAnsiTheme="minorHAnsi" w:cstheme="minorHAnsi"/>
          <w:lang w:eastAsia="en-US"/>
        </w:rPr>
        <w:t>. (21 s.)</w:t>
      </w:r>
    </w:p>
    <w:p w14:paraId="0B6FC63F" w14:textId="3DCC61DC" w:rsidR="00745998" w:rsidRPr="004B3D04" w:rsidRDefault="00745998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4B3D04">
        <w:rPr>
          <w:rFonts w:asciiTheme="minorHAnsi" w:eastAsiaTheme="minorHAnsi" w:hAnsiTheme="minorHAnsi" w:cstheme="minorHAnsi"/>
          <w:lang w:eastAsia="en-US"/>
        </w:rPr>
        <w:lastRenderedPageBreak/>
        <w:t xml:space="preserve">Ewald, Fia (1992). Proveniensprincipen i teori och praktik i de enskilda arkiven. </w:t>
      </w:r>
      <w:r w:rsidRPr="004B3D04">
        <w:rPr>
          <w:rFonts w:asciiTheme="minorHAnsi" w:eastAsiaTheme="minorHAnsi" w:hAnsiTheme="minorHAnsi" w:cstheme="minorHAnsi"/>
          <w:i/>
          <w:iCs/>
          <w:lang w:eastAsia="en-US"/>
        </w:rPr>
        <w:t xml:space="preserve">Arkiv, samhälle och forskning. </w:t>
      </w:r>
      <w:r w:rsidRPr="004B3D04">
        <w:rPr>
          <w:rFonts w:asciiTheme="minorHAnsi" w:eastAsiaTheme="minorHAnsi" w:hAnsiTheme="minorHAnsi" w:cstheme="minorHAnsi"/>
          <w:lang w:eastAsia="en-US"/>
        </w:rPr>
        <w:t>1992:3. s. 7-32. Tillgänglig</w:t>
      </w:r>
      <w:r w:rsidR="004B3D04" w:rsidRPr="004B3D04">
        <w:rPr>
          <w:rFonts w:asciiTheme="minorHAnsi" w:eastAsiaTheme="minorHAnsi" w:hAnsiTheme="minorHAnsi" w:cstheme="minorHAnsi"/>
          <w:lang w:eastAsia="en-US"/>
        </w:rPr>
        <w:t xml:space="preserve"> via </w:t>
      </w:r>
      <w:r w:rsidRPr="004B3D04">
        <w:rPr>
          <w:rStyle w:val="Hyperlnk"/>
          <w:rFonts w:asciiTheme="minorHAnsi" w:eastAsiaTheme="minorHAnsi" w:hAnsiTheme="minorHAnsi" w:cstheme="minorHAnsi"/>
          <w:lang w:eastAsia="en-US"/>
        </w:rPr>
        <w:t xml:space="preserve">http://content.foreningshuset.se/KundMappar/7522/asf_1992_3_s1_50.pdf  </w:t>
      </w:r>
      <w:r w:rsidRPr="004B3D04">
        <w:rPr>
          <w:rFonts w:asciiTheme="minorHAnsi" w:eastAsiaTheme="minorHAnsi" w:hAnsiTheme="minorHAnsi" w:cstheme="minorHAnsi"/>
          <w:lang w:eastAsia="en-US"/>
        </w:rPr>
        <w:t>[2018-11-29] (26 s.)</w:t>
      </w:r>
      <w:r w:rsidR="00EA7517"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1C73FAAF" w14:textId="271AB3BE" w:rsidR="00DA32C8" w:rsidRPr="004B3D04" w:rsidRDefault="00DA32C8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4B3D04">
        <w:rPr>
          <w:rFonts w:asciiTheme="minorHAnsi" w:eastAsiaTheme="minorHAnsi" w:hAnsiTheme="minorHAnsi" w:cstheme="minorHAnsi"/>
          <w:lang w:eastAsia="en-US"/>
        </w:rPr>
        <w:t>Gidlöf</w:t>
      </w:r>
      <w:proofErr w:type="spellEnd"/>
      <w:r w:rsidRPr="004B3D04">
        <w:rPr>
          <w:rFonts w:asciiTheme="minorHAnsi" w:eastAsiaTheme="minorHAnsi" w:hAnsiTheme="minorHAnsi" w:cstheme="minorHAnsi"/>
          <w:lang w:eastAsia="en-US"/>
        </w:rPr>
        <w:t xml:space="preserve">, Leif (2005). Informationsfrihet eller historiedidaktik. Arkivens kulturarvsbevarande roll i egna och andra ögon. I: Aronsson &amp; </w:t>
      </w:r>
      <w:proofErr w:type="spellStart"/>
      <w:r w:rsidRPr="004B3D04">
        <w:rPr>
          <w:rFonts w:asciiTheme="minorHAnsi" w:eastAsiaTheme="minorHAnsi" w:hAnsiTheme="minorHAnsi" w:cstheme="minorHAnsi"/>
          <w:lang w:eastAsia="en-US"/>
        </w:rPr>
        <w:t>Hillström</w:t>
      </w:r>
      <w:proofErr w:type="spellEnd"/>
      <w:r w:rsidRPr="004B3D04">
        <w:rPr>
          <w:rFonts w:asciiTheme="minorHAnsi" w:eastAsiaTheme="minorHAnsi" w:hAnsiTheme="minorHAnsi" w:cstheme="minorHAnsi"/>
          <w:lang w:eastAsia="en-US"/>
        </w:rPr>
        <w:t xml:space="preserve"> (red.). </w:t>
      </w:r>
      <w:r w:rsidRPr="004B3D04">
        <w:rPr>
          <w:rFonts w:asciiTheme="minorHAnsi" w:eastAsiaTheme="minorHAnsi" w:hAnsiTheme="minorHAnsi" w:cstheme="minorHAnsi"/>
          <w:i/>
          <w:iCs/>
          <w:lang w:eastAsia="en-US"/>
        </w:rPr>
        <w:t xml:space="preserve">Kulturarvens dynamik. Det institutionaliserade kulturarvets förändringar, </w:t>
      </w:r>
      <w:r w:rsidRPr="004B3D04">
        <w:rPr>
          <w:rFonts w:asciiTheme="minorHAnsi" w:eastAsiaTheme="minorHAnsi" w:hAnsiTheme="minorHAnsi" w:cstheme="minorHAnsi"/>
          <w:lang w:eastAsia="en-US"/>
        </w:rPr>
        <w:t>Linköpings universitet, skriftserie från Tema kultur och samhälle 2005:2. s. 218-229. Tillgänglig</w:t>
      </w:r>
      <w:r w:rsidR="004B3D04" w:rsidRPr="004B3D04">
        <w:rPr>
          <w:rFonts w:asciiTheme="minorHAnsi" w:eastAsiaTheme="minorHAnsi" w:hAnsiTheme="minorHAnsi" w:cstheme="minorHAnsi"/>
          <w:lang w:eastAsia="en-US"/>
        </w:rPr>
        <w:t xml:space="preserve"> via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B3D04">
        <w:rPr>
          <w:rFonts w:asciiTheme="minorHAnsi" w:eastAsiaTheme="minorHAnsi" w:hAnsiTheme="minorHAnsi" w:cstheme="minorHAnsi"/>
          <w:color w:val="0000FF"/>
          <w:lang w:eastAsia="en-US"/>
        </w:rPr>
        <w:t xml:space="preserve">http://www.diva-portal.org/smash/get/diva2%3A262115/FULLTEXT01.pdf </w:t>
      </w:r>
      <w:r w:rsidRPr="004B3D04">
        <w:rPr>
          <w:rFonts w:asciiTheme="minorHAnsi" w:eastAsiaTheme="minorHAnsi" w:hAnsiTheme="minorHAnsi" w:cstheme="minorHAnsi"/>
          <w:lang w:eastAsia="en-US"/>
        </w:rPr>
        <w:t>[2018-11-29] (12 s.)</w:t>
      </w:r>
    </w:p>
    <w:p w14:paraId="732EC68F" w14:textId="7A4D13A8" w:rsidR="00B15C7C" w:rsidRPr="004B3D04" w:rsidRDefault="00B15C7C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i/>
          <w:iCs/>
          <w:lang w:eastAsia="en-US"/>
        </w:rPr>
      </w:pPr>
      <w:proofErr w:type="spellStart"/>
      <w:r w:rsidRPr="004B3D04">
        <w:rPr>
          <w:rFonts w:asciiTheme="minorHAnsi" w:eastAsiaTheme="minorHAnsi" w:hAnsiTheme="minorHAnsi" w:cstheme="minorHAnsi"/>
          <w:lang w:eastAsia="en-US"/>
        </w:rPr>
        <w:t>Gränström</w:t>
      </w:r>
      <w:proofErr w:type="spellEnd"/>
      <w:r w:rsidRPr="004B3D04">
        <w:rPr>
          <w:rFonts w:asciiTheme="minorHAnsi" w:eastAsiaTheme="minorHAnsi" w:hAnsiTheme="minorHAnsi" w:cstheme="minorHAnsi"/>
          <w:lang w:eastAsia="en-US"/>
        </w:rPr>
        <w:t xml:space="preserve">, Claes, Lundquist, Lennart, </w:t>
      </w:r>
      <w:r w:rsidR="00C46FBA" w:rsidRPr="004B3D04">
        <w:rPr>
          <w:rFonts w:asciiTheme="minorHAnsi" w:eastAsiaTheme="minorHAnsi" w:hAnsiTheme="minorHAnsi" w:cstheme="minorHAnsi"/>
          <w:lang w:eastAsia="en-US"/>
        </w:rPr>
        <w:t>&amp; Fredriksson, Kerstin. (2000)</w:t>
      </w:r>
      <w:r w:rsidRPr="004B3D04">
        <w:rPr>
          <w:rFonts w:asciiTheme="minorHAnsi" w:eastAsiaTheme="minorHAnsi" w:hAnsiTheme="minorHAnsi" w:cstheme="minorHAnsi"/>
          <w:i/>
          <w:iCs/>
          <w:lang w:eastAsia="en-US"/>
        </w:rPr>
        <w:t xml:space="preserve">. </w:t>
      </w:r>
      <w:r w:rsidR="00EC7551" w:rsidRPr="004B3D04">
        <w:rPr>
          <w:rFonts w:asciiTheme="minorHAnsi" w:eastAsiaTheme="minorHAnsi" w:hAnsiTheme="minorHAnsi" w:cstheme="minorHAnsi"/>
          <w:i/>
          <w:iCs/>
          <w:lang w:eastAsia="en-US"/>
        </w:rPr>
        <w:t xml:space="preserve">Arkivlagen. </w:t>
      </w:r>
      <w:r w:rsidRPr="004B3D04">
        <w:rPr>
          <w:rFonts w:asciiTheme="minorHAnsi" w:eastAsiaTheme="minorHAnsi" w:hAnsiTheme="minorHAnsi" w:cstheme="minorHAnsi"/>
          <w:i/>
          <w:iCs/>
          <w:lang w:eastAsia="en-US"/>
        </w:rPr>
        <w:t>Bakgrund och kommentarer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. 2. uppl. Stockholm: Norstedts juridik. </w:t>
      </w:r>
      <w:r w:rsidR="00C46FBA" w:rsidRPr="004B3D04">
        <w:rPr>
          <w:rFonts w:asciiTheme="minorHAnsi" w:eastAsiaTheme="minorHAnsi" w:hAnsiTheme="minorHAnsi" w:cstheme="minorHAnsi"/>
          <w:lang w:eastAsia="en-US"/>
        </w:rPr>
        <w:t xml:space="preserve">ISBN: 91-38-92492-7. </w:t>
      </w:r>
      <w:r w:rsidRPr="004B3D04">
        <w:rPr>
          <w:rFonts w:asciiTheme="minorHAnsi" w:eastAsiaTheme="minorHAnsi" w:hAnsiTheme="minorHAnsi" w:cstheme="minorHAnsi"/>
          <w:lang w:eastAsia="en-US"/>
        </w:rPr>
        <w:t>(220 s.)</w:t>
      </w:r>
      <w:r w:rsidR="00EC7551"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226083D5" w14:textId="79F80C37" w:rsidR="00DA32C8" w:rsidRPr="00BA6DAE" w:rsidRDefault="00DA32C8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val="en-US" w:eastAsia="en-US"/>
        </w:rPr>
      </w:pPr>
      <w:r w:rsidRPr="004B3D04">
        <w:rPr>
          <w:rFonts w:asciiTheme="minorHAnsi" w:eastAsiaTheme="minorHAnsi" w:hAnsiTheme="minorHAnsi" w:cstheme="minorHAnsi"/>
          <w:lang w:eastAsia="en-US"/>
        </w:rPr>
        <w:t xml:space="preserve">Isacson, </w:t>
      </w:r>
      <w:proofErr w:type="spellStart"/>
      <w:r w:rsidRPr="004B3D04">
        <w:rPr>
          <w:rFonts w:asciiTheme="minorHAnsi" w:eastAsiaTheme="minorHAnsi" w:hAnsiTheme="minorHAnsi" w:cstheme="minorHAnsi"/>
          <w:lang w:eastAsia="en-US"/>
        </w:rPr>
        <w:t>Maths</w:t>
      </w:r>
      <w:proofErr w:type="spellEnd"/>
      <w:r w:rsidRPr="004B3D04">
        <w:rPr>
          <w:rFonts w:asciiTheme="minorHAnsi" w:eastAsiaTheme="minorHAnsi" w:hAnsiTheme="minorHAnsi" w:cstheme="minorHAnsi"/>
          <w:lang w:eastAsia="en-US"/>
        </w:rPr>
        <w:t xml:space="preserve"> &amp; Olausson, Peter (2018).  De enskilda arkiven och framtiden. I: Hagström, Charlotte &amp; Ketola, Anna (red). </w:t>
      </w:r>
      <w:r w:rsidRPr="004B3D04">
        <w:rPr>
          <w:rFonts w:asciiTheme="minorHAnsi" w:eastAsiaTheme="minorHAnsi" w:hAnsiTheme="minorHAnsi" w:cstheme="minorHAnsi"/>
          <w:i/>
          <w:lang w:eastAsia="en-US"/>
        </w:rPr>
        <w:t>Enskilda arkiv.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Lund: Studentlitteratur, s. 171-184. </w:t>
      </w:r>
      <w:r w:rsidRPr="00BA6DAE">
        <w:rPr>
          <w:rFonts w:asciiTheme="minorHAnsi" w:eastAsiaTheme="minorHAnsi" w:hAnsiTheme="minorHAnsi" w:cstheme="minorHAnsi"/>
          <w:lang w:val="en-US" w:eastAsia="en-US"/>
        </w:rPr>
        <w:t>ISBN 978-91-44-12244-1. (14</w:t>
      </w:r>
      <w:r w:rsidR="008432C5" w:rsidRPr="00BA6DAE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Pr="00BA6DAE">
        <w:rPr>
          <w:rFonts w:asciiTheme="minorHAnsi" w:eastAsiaTheme="minorHAnsi" w:hAnsiTheme="minorHAnsi" w:cstheme="minorHAnsi"/>
          <w:lang w:val="en-US" w:eastAsia="en-US"/>
        </w:rPr>
        <w:t xml:space="preserve">s.) </w:t>
      </w:r>
    </w:p>
    <w:p w14:paraId="423574E4" w14:textId="3BF9814F" w:rsidR="009961F8" w:rsidRPr="004B3D04" w:rsidRDefault="009961F8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val="en-US" w:eastAsia="en-US"/>
        </w:rPr>
      </w:pPr>
      <w:r w:rsidRPr="004B3D04">
        <w:rPr>
          <w:rFonts w:asciiTheme="minorHAnsi" w:eastAsiaTheme="minorHAnsi" w:hAnsiTheme="minorHAnsi" w:cstheme="minorHAnsi"/>
          <w:lang w:val="en-US" w:eastAsia="en-US"/>
        </w:rPr>
        <w:t xml:space="preserve">Lane, Victoria &amp; Jenni Hill (2011). </w:t>
      </w:r>
      <w:r w:rsidR="00317E2F" w:rsidRPr="004B3D04">
        <w:rPr>
          <w:rFonts w:asciiTheme="minorHAnsi" w:eastAsiaTheme="minorHAnsi" w:hAnsiTheme="minorHAnsi" w:cstheme="minorHAnsi"/>
          <w:lang w:val="en-US" w:eastAsia="en-US"/>
        </w:rPr>
        <w:t>Where do we come from? What are we? Where are we going? Situating the archive and archivists. I: Hill, Jennie (ed</w:t>
      </w:r>
      <w:r w:rsidR="00317E2F" w:rsidRPr="004B3D04">
        <w:rPr>
          <w:rFonts w:asciiTheme="minorHAnsi" w:eastAsiaTheme="minorHAnsi" w:hAnsiTheme="minorHAnsi" w:cstheme="minorHAnsi"/>
          <w:i/>
          <w:lang w:val="en-US" w:eastAsia="en-US"/>
        </w:rPr>
        <w:t>): The Future of Archives and Recordkeeping. A reader.</w:t>
      </w:r>
      <w:r w:rsidR="00614A87" w:rsidRPr="004B3D04">
        <w:rPr>
          <w:rFonts w:asciiTheme="minorHAnsi" w:eastAsiaTheme="minorHAnsi" w:hAnsiTheme="minorHAnsi" w:cstheme="minorHAnsi"/>
          <w:lang w:val="en-US" w:eastAsia="en-US"/>
        </w:rPr>
        <w:t xml:space="preserve"> London: Facet Publishin</w:t>
      </w:r>
      <w:r w:rsidR="00C46FBA" w:rsidRPr="004B3D04">
        <w:rPr>
          <w:rFonts w:asciiTheme="minorHAnsi" w:eastAsiaTheme="minorHAnsi" w:hAnsiTheme="minorHAnsi" w:cstheme="minorHAnsi"/>
          <w:lang w:val="en-US" w:eastAsia="en-US"/>
        </w:rPr>
        <w:t>g</w:t>
      </w:r>
      <w:r w:rsidR="00614A87" w:rsidRPr="004B3D04">
        <w:rPr>
          <w:rFonts w:asciiTheme="minorHAnsi" w:eastAsiaTheme="minorHAnsi" w:hAnsiTheme="minorHAnsi" w:cstheme="minorHAnsi"/>
          <w:lang w:val="en-US" w:eastAsia="en-US"/>
        </w:rPr>
        <w:t>, s</w:t>
      </w:r>
      <w:r w:rsidR="00317E2F" w:rsidRPr="004B3D04">
        <w:rPr>
          <w:rFonts w:asciiTheme="minorHAnsi" w:eastAsiaTheme="minorHAnsi" w:hAnsiTheme="minorHAnsi" w:cstheme="minorHAnsi"/>
          <w:lang w:val="en-US" w:eastAsia="en-US"/>
        </w:rPr>
        <w:t>. 3-22. ISBN: 978-1-85604-666-4. (20 s</w:t>
      </w:r>
      <w:r w:rsidR="008432C5" w:rsidRPr="004B3D04">
        <w:rPr>
          <w:rFonts w:asciiTheme="minorHAnsi" w:eastAsiaTheme="minorHAnsi" w:hAnsiTheme="minorHAnsi" w:cstheme="minorHAnsi"/>
          <w:lang w:val="en-US" w:eastAsia="en-US"/>
        </w:rPr>
        <w:t>.</w:t>
      </w:r>
      <w:r w:rsidR="00317E2F" w:rsidRPr="004B3D04">
        <w:rPr>
          <w:rFonts w:asciiTheme="minorHAnsi" w:eastAsiaTheme="minorHAnsi" w:hAnsiTheme="minorHAnsi" w:cstheme="minorHAnsi"/>
          <w:lang w:val="en-US" w:eastAsia="en-US"/>
        </w:rPr>
        <w:t>)</w:t>
      </w:r>
      <w:r w:rsidR="008432C5" w:rsidRPr="004B3D04">
        <w:rPr>
          <w:rFonts w:asciiTheme="minorHAnsi" w:eastAsiaTheme="minorHAnsi" w:hAnsiTheme="minorHAnsi" w:cstheme="minorHAnsi"/>
          <w:lang w:val="en-US" w:eastAsia="en-US"/>
        </w:rPr>
        <w:t xml:space="preserve"> </w:t>
      </w:r>
    </w:p>
    <w:p w14:paraId="275E4E50" w14:textId="06FD1776" w:rsidR="00B15C7C" w:rsidRPr="004B3D04" w:rsidRDefault="00AE1182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BA6DAE">
        <w:rPr>
          <w:rFonts w:asciiTheme="minorHAnsi" w:eastAsiaTheme="minorHAnsi" w:hAnsiTheme="minorHAnsi" w:cstheme="minorHAnsi"/>
          <w:lang w:val="en-US" w:eastAsia="en-US"/>
        </w:rPr>
        <w:t>Ottosson, Per-Gunnar (2000).</w:t>
      </w:r>
      <w:r w:rsidR="00B15C7C" w:rsidRPr="00BA6DAE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="00B15C7C" w:rsidRPr="004B3D04">
        <w:rPr>
          <w:rFonts w:asciiTheme="minorHAnsi" w:eastAsiaTheme="minorHAnsi" w:hAnsiTheme="minorHAnsi" w:cstheme="minorHAnsi"/>
          <w:lang w:eastAsia="en-US"/>
        </w:rPr>
        <w:t xml:space="preserve">Internationella standarder för arkivbeskrivning: ISAD (G) och </w:t>
      </w:r>
      <w:proofErr w:type="spellStart"/>
      <w:r w:rsidR="00B15C7C" w:rsidRPr="004B3D04">
        <w:rPr>
          <w:rFonts w:asciiTheme="minorHAnsi" w:eastAsiaTheme="minorHAnsi" w:hAnsiTheme="minorHAnsi" w:cstheme="minorHAnsi"/>
          <w:lang w:eastAsia="en-US"/>
        </w:rPr>
        <w:t>EAD</w:t>
      </w:r>
      <w:proofErr w:type="spellEnd"/>
      <w:r w:rsidR="00B15C7C" w:rsidRPr="004B3D04">
        <w:rPr>
          <w:rFonts w:asciiTheme="minorHAnsi" w:eastAsiaTheme="minorHAnsi" w:hAnsiTheme="minorHAnsi" w:cstheme="minorHAnsi"/>
          <w:lang w:eastAsia="en-US"/>
        </w:rPr>
        <w:t xml:space="preserve">. </w:t>
      </w:r>
      <w:r w:rsidR="00B15C7C" w:rsidRPr="004B3D04">
        <w:rPr>
          <w:rFonts w:asciiTheme="minorHAnsi" w:eastAsiaTheme="minorHAnsi" w:hAnsiTheme="minorHAnsi" w:cstheme="minorHAnsi"/>
          <w:i/>
          <w:iCs/>
          <w:lang w:eastAsia="en-US"/>
        </w:rPr>
        <w:t xml:space="preserve">Arkiv, samhälle och forskning </w:t>
      </w:r>
      <w:r w:rsidR="00C46FBA" w:rsidRPr="004B3D04">
        <w:rPr>
          <w:rFonts w:asciiTheme="minorHAnsi" w:eastAsiaTheme="minorHAnsi" w:hAnsiTheme="minorHAnsi" w:cstheme="minorHAnsi"/>
          <w:lang w:eastAsia="en-US"/>
        </w:rPr>
        <w:t>2000 (2),</w:t>
      </w:r>
      <w:r w:rsidR="00B15C7C" w:rsidRPr="004B3D04">
        <w:rPr>
          <w:rFonts w:asciiTheme="minorHAnsi" w:eastAsiaTheme="minorHAnsi" w:hAnsiTheme="minorHAnsi" w:cstheme="minorHAnsi"/>
          <w:lang w:eastAsia="en-US"/>
        </w:rPr>
        <w:t xml:space="preserve"> s. 34–49. </w:t>
      </w:r>
      <w:r w:rsidR="00C46FBA" w:rsidRPr="004B3D04">
        <w:rPr>
          <w:rFonts w:asciiTheme="minorHAnsi" w:eastAsiaTheme="minorHAnsi" w:hAnsiTheme="minorHAnsi" w:cstheme="minorHAnsi"/>
          <w:lang w:eastAsia="en-US"/>
        </w:rPr>
        <w:t>Tillgänglig</w:t>
      </w:r>
      <w:r w:rsidR="004B3D04" w:rsidRPr="004B3D04">
        <w:rPr>
          <w:rFonts w:asciiTheme="minorHAnsi" w:eastAsiaTheme="minorHAnsi" w:hAnsiTheme="minorHAnsi" w:cstheme="minorHAnsi"/>
          <w:lang w:eastAsia="en-US"/>
        </w:rPr>
        <w:t xml:space="preserve"> via</w:t>
      </w:r>
      <w:r w:rsidR="00C46FBA"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  <w:hyperlink r:id="rId8" w:history="1">
        <w:r w:rsidR="00C46FBA" w:rsidRPr="004B3D04">
          <w:rPr>
            <w:rStyle w:val="Hyperlnk"/>
            <w:rFonts w:asciiTheme="minorHAnsi" w:eastAsiaTheme="minorHAnsi" w:hAnsiTheme="minorHAnsi" w:cstheme="minorHAnsi"/>
            <w:lang w:eastAsia="en-US"/>
          </w:rPr>
          <w:t>http://content.foreningshuset.se/KundMappar/7522/asf_2000_2_s1_49.pdf</w:t>
        </w:r>
      </w:hyperlink>
      <w:r w:rsidR="00C46FBA" w:rsidRPr="004B3D04">
        <w:rPr>
          <w:rFonts w:asciiTheme="minorHAnsi" w:eastAsiaTheme="minorHAnsi" w:hAnsiTheme="minorHAnsi" w:cstheme="minorHAnsi"/>
          <w:lang w:eastAsia="en-US"/>
        </w:rPr>
        <w:t xml:space="preserve"> [</w:t>
      </w:r>
      <w:r w:rsidR="004B02E4" w:rsidRPr="004B3D04">
        <w:rPr>
          <w:rFonts w:asciiTheme="minorHAnsi" w:eastAsiaTheme="minorHAnsi" w:hAnsiTheme="minorHAnsi" w:cstheme="minorHAnsi"/>
          <w:lang w:eastAsia="en-US"/>
        </w:rPr>
        <w:t>2017-12-08</w:t>
      </w:r>
      <w:r w:rsidR="00C46FBA" w:rsidRPr="004B3D04">
        <w:rPr>
          <w:rFonts w:asciiTheme="minorHAnsi" w:eastAsiaTheme="minorHAnsi" w:hAnsiTheme="minorHAnsi" w:cstheme="minorHAnsi"/>
          <w:lang w:eastAsia="en-US"/>
        </w:rPr>
        <w:t xml:space="preserve">] </w:t>
      </w:r>
      <w:r w:rsidR="00B15C7C" w:rsidRPr="004B3D04">
        <w:rPr>
          <w:rFonts w:asciiTheme="minorHAnsi" w:eastAsiaTheme="minorHAnsi" w:hAnsiTheme="minorHAnsi" w:cstheme="minorHAnsi"/>
          <w:lang w:eastAsia="en-US"/>
        </w:rPr>
        <w:t>(15 s.)</w:t>
      </w:r>
      <w:r w:rsidR="00BB23D8"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4A81EE88" w14:textId="4F1D6452" w:rsidR="00504DBE" w:rsidRPr="004B3D04" w:rsidRDefault="000962D9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4B3D04">
        <w:rPr>
          <w:rFonts w:asciiTheme="minorHAnsi" w:eastAsiaTheme="minorHAnsi" w:hAnsiTheme="minorHAnsi" w:cstheme="minorHAnsi"/>
          <w:lang w:eastAsia="en-US"/>
        </w:rPr>
        <w:t>Redovisa verksamhetsinformation. Vägledning till Riksarkivets föreskrifter om arkivredovisning. Tillgänglig</w:t>
      </w:r>
      <w:r w:rsidR="004B3D04" w:rsidRPr="004B3D04">
        <w:rPr>
          <w:rFonts w:asciiTheme="minorHAnsi" w:eastAsiaTheme="minorHAnsi" w:hAnsiTheme="minorHAnsi" w:cstheme="minorHAnsi"/>
          <w:lang w:eastAsia="en-US"/>
        </w:rPr>
        <w:t xml:space="preserve"> via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  <w:hyperlink r:id="rId9" w:history="1">
        <w:r w:rsidRPr="004B3D04">
          <w:rPr>
            <w:rStyle w:val="Hyperlnk"/>
            <w:rFonts w:asciiTheme="minorHAnsi" w:eastAsiaTheme="minorHAnsi" w:hAnsiTheme="minorHAnsi" w:cstheme="minorHAnsi"/>
            <w:lang w:eastAsia="en-US"/>
          </w:rPr>
          <w:t>https://riksarkivet.se/Media/pdf-filer/VägledningSkrift.pdf</w:t>
        </w:r>
      </w:hyperlink>
      <w:r w:rsidRPr="004B3D04">
        <w:rPr>
          <w:rFonts w:asciiTheme="minorHAnsi" w:eastAsiaTheme="minorHAnsi" w:hAnsiTheme="minorHAnsi" w:cstheme="minorHAnsi"/>
          <w:lang w:eastAsia="en-US"/>
        </w:rPr>
        <w:t xml:space="preserve"> [</w:t>
      </w:r>
      <w:r w:rsidR="004B02E4" w:rsidRPr="004B3D04">
        <w:rPr>
          <w:rFonts w:asciiTheme="minorHAnsi" w:eastAsiaTheme="minorHAnsi" w:hAnsiTheme="minorHAnsi" w:cstheme="minorHAnsi"/>
          <w:lang w:eastAsia="en-US"/>
        </w:rPr>
        <w:t>2017-12-08</w:t>
      </w:r>
      <w:r w:rsidRPr="004B3D04">
        <w:rPr>
          <w:rFonts w:asciiTheme="minorHAnsi" w:eastAsiaTheme="minorHAnsi" w:hAnsiTheme="minorHAnsi" w:cstheme="minorHAnsi"/>
          <w:lang w:eastAsia="en-US"/>
        </w:rPr>
        <w:t>] (43 s.)</w:t>
      </w:r>
      <w:r w:rsidR="00EA7517"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65DEE0FC" w14:textId="1A39DD0D" w:rsidR="00B15C7C" w:rsidRPr="004B3D04" w:rsidRDefault="00B15C7C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4B3D04">
        <w:rPr>
          <w:rFonts w:asciiTheme="minorHAnsi" w:eastAsiaTheme="minorHAnsi" w:hAnsiTheme="minorHAnsi" w:cstheme="minorHAnsi"/>
          <w:lang w:eastAsia="en-US"/>
        </w:rPr>
        <w:t>Riksarkivets föreskrifter (RA-FS) 2008:4. Tillgänglig</w:t>
      </w:r>
      <w:r w:rsidR="004B3D04" w:rsidRPr="004B3D04">
        <w:rPr>
          <w:rFonts w:asciiTheme="minorHAnsi" w:eastAsiaTheme="minorHAnsi" w:hAnsiTheme="minorHAnsi" w:cstheme="minorHAnsi"/>
          <w:lang w:eastAsia="en-US"/>
        </w:rPr>
        <w:t xml:space="preserve"> via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B3D04">
        <w:rPr>
          <w:rFonts w:asciiTheme="minorHAnsi" w:eastAsiaTheme="minorHAnsi" w:hAnsiTheme="minorHAnsi" w:cstheme="minorHAnsi"/>
          <w:color w:val="0000FF"/>
          <w:lang w:eastAsia="en-US"/>
        </w:rPr>
        <w:t xml:space="preserve">https://riksarkivet.se/rafs?pdf=rafs/RA-FS%202008-04.pdf </w:t>
      </w:r>
      <w:r w:rsidRPr="004B3D04">
        <w:rPr>
          <w:rFonts w:asciiTheme="minorHAnsi" w:eastAsiaTheme="minorHAnsi" w:hAnsiTheme="minorHAnsi" w:cstheme="minorHAnsi"/>
          <w:lang w:eastAsia="en-US"/>
        </w:rPr>
        <w:t>[</w:t>
      </w:r>
      <w:r w:rsidR="004B02E4" w:rsidRPr="004B3D04">
        <w:rPr>
          <w:rFonts w:asciiTheme="minorHAnsi" w:eastAsiaTheme="minorHAnsi" w:hAnsiTheme="minorHAnsi" w:cstheme="minorHAnsi"/>
          <w:lang w:eastAsia="en-US"/>
        </w:rPr>
        <w:t>2017-12-08</w:t>
      </w:r>
      <w:r w:rsidRPr="004B3D04">
        <w:rPr>
          <w:rFonts w:asciiTheme="minorHAnsi" w:eastAsiaTheme="minorHAnsi" w:hAnsiTheme="minorHAnsi" w:cstheme="minorHAnsi"/>
          <w:lang w:eastAsia="en-US"/>
        </w:rPr>
        <w:t>] (5 s.)</w:t>
      </w:r>
      <w:r w:rsidRPr="004B3D04">
        <w:rPr>
          <w:rFonts w:ascii="MS Gothic" w:eastAsia="MS Gothic" w:hAnsi="MS Gothic" w:cs="MS Gothic" w:hint="eastAsia"/>
          <w:lang w:eastAsia="en-US"/>
        </w:rPr>
        <w:t> </w:t>
      </w:r>
    </w:p>
    <w:p w14:paraId="41201FA7" w14:textId="545D62DD" w:rsidR="00B15C7C" w:rsidRPr="004B3D04" w:rsidRDefault="00AE1182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4B3D04">
        <w:rPr>
          <w:rFonts w:asciiTheme="minorHAnsi" w:eastAsiaTheme="minorHAnsi" w:hAnsiTheme="minorHAnsi" w:cstheme="minorHAnsi"/>
          <w:lang w:eastAsia="en-US"/>
        </w:rPr>
        <w:t>Saarenheimo</w:t>
      </w:r>
      <w:proofErr w:type="spellEnd"/>
      <w:r w:rsidRPr="004B3D04">
        <w:rPr>
          <w:rFonts w:asciiTheme="minorHAnsi" w:eastAsiaTheme="minorHAnsi" w:hAnsiTheme="minorHAnsi" w:cstheme="minorHAnsi"/>
          <w:lang w:eastAsia="en-US"/>
        </w:rPr>
        <w:t xml:space="preserve">, Juhani (1997). </w:t>
      </w:r>
      <w:r w:rsidR="00B15C7C" w:rsidRPr="004B3D04">
        <w:rPr>
          <w:rFonts w:asciiTheme="minorHAnsi" w:eastAsiaTheme="minorHAnsi" w:hAnsiTheme="minorHAnsi" w:cstheme="minorHAnsi"/>
          <w:lang w:eastAsia="en-US"/>
        </w:rPr>
        <w:t xml:space="preserve">Clio eller </w:t>
      </w:r>
      <w:proofErr w:type="spellStart"/>
      <w:r w:rsidR="00B15C7C" w:rsidRPr="004B3D04">
        <w:rPr>
          <w:rFonts w:asciiTheme="minorHAnsi" w:eastAsiaTheme="minorHAnsi" w:hAnsiTheme="minorHAnsi" w:cstheme="minorHAnsi"/>
          <w:lang w:eastAsia="en-US"/>
        </w:rPr>
        <w:t>Mnemosynes</w:t>
      </w:r>
      <w:proofErr w:type="spellEnd"/>
      <w:r w:rsidR="00B15C7C" w:rsidRPr="004B3D04">
        <w:rPr>
          <w:rFonts w:asciiTheme="minorHAnsi" w:eastAsiaTheme="minorHAnsi" w:hAnsiTheme="minorHAnsi" w:cstheme="minorHAnsi"/>
          <w:lang w:eastAsia="en-US"/>
        </w:rPr>
        <w:t xml:space="preserve"> tjänare? De västerländska arkivens uppfattning om sin uppgift och roll under olika tider. </w:t>
      </w:r>
      <w:r w:rsidR="00B15C7C" w:rsidRPr="004B3D04">
        <w:rPr>
          <w:rFonts w:asciiTheme="minorHAnsi" w:eastAsiaTheme="minorHAnsi" w:hAnsiTheme="minorHAnsi" w:cstheme="minorHAnsi"/>
          <w:i/>
          <w:iCs/>
          <w:lang w:eastAsia="en-US"/>
        </w:rPr>
        <w:t xml:space="preserve">Arkiv, samhälle och forskning. </w:t>
      </w:r>
      <w:r w:rsidR="00614A87" w:rsidRPr="004B3D04">
        <w:rPr>
          <w:rFonts w:asciiTheme="minorHAnsi" w:eastAsiaTheme="minorHAnsi" w:hAnsiTheme="minorHAnsi" w:cstheme="minorHAnsi"/>
          <w:lang w:eastAsia="en-US"/>
        </w:rPr>
        <w:t>1997:</w:t>
      </w:r>
      <w:r w:rsidR="00B15C7C" w:rsidRPr="004B3D04">
        <w:rPr>
          <w:rFonts w:asciiTheme="minorHAnsi" w:eastAsiaTheme="minorHAnsi" w:hAnsiTheme="minorHAnsi" w:cstheme="minorHAnsi"/>
          <w:lang w:eastAsia="en-US"/>
        </w:rPr>
        <w:t xml:space="preserve">2. s. 57-71. </w:t>
      </w:r>
      <w:r w:rsidR="000962D9" w:rsidRPr="004B3D04">
        <w:rPr>
          <w:rFonts w:asciiTheme="minorHAnsi" w:eastAsiaTheme="minorHAnsi" w:hAnsiTheme="minorHAnsi" w:cstheme="minorHAnsi"/>
          <w:lang w:eastAsia="en-US"/>
        </w:rPr>
        <w:t>Tillgänglig</w:t>
      </w:r>
      <w:r w:rsidR="004B3D04" w:rsidRPr="004B3D04">
        <w:rPr>
          <w:rFonts w:asciiTheme="minorHAnsi" w:eastAsiaTheme="minorHAnsi" w:hAnsiTheme="minorHAnsi" w:cstheme="minorHAnsi"/>
          <w:lang w:eastAsia="en-US"/>
        </w:rPr>
        <w:t xml:space="preserve"> via</w:t>
      </w:r>
      <w:r w:rsidR="000962D9"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  <w:hyperlink r:id="rId10" w:history="1">
        <w:r w:rsidR="000962D9" w:rsidRPr="004B3D04">
          <w:rPr>
            <w:rStyle w:val="Hyperlnk"/>
            <w:rFonts w:asciiTheme="minorHAnsi" w:eastAsiaTheme="minorHAnsi" w:hAnsiTheme="minorHAnsi" w:cstheme="minorHAnsi"/>
            <w:lang w:eastAsia="en-US"/>
          </w:rPr>
          <w:t>http://content.foreningshuset.se/KundMappar/7522/asf_1997_2_s57_104.pdf</w:t>
        </w:r>
      </w:hyperlink>
      <w:r w:rsidR="000962D9" w:rsidRPr="004B3D04">
        <w:rPr>
          <w:rFonts w:asciiTheme="minorHAnsi" w:eastAsiaTheme="minorHAnsi" w:hAnsiTheme="minorHAnsi" w:cstheme="minorHAnsi"/>
          <w:lang w:eastAsia="en-US"/>
        </w:rPr>
        <w:t xml:space="preserve"> [</w:t>
      </w:r>
      <w:r w:rsidR="004B02E4" w:rsidRPr="004B3D04">
        <w:rPr>
          <w:rFonts w:asciiTheme="minorHAnsi" w:eastAsiaTheme="minorHAnsi" w:hAnsiTheme="minorHAnsi" w:cstheme="minorHAnsi"/>
          <w:lang w:eastAsia="en-US"/>
        </w:rPr>
        <w:t>201</w:t>
      </w:r>
      <w:r w:rsidR="008432C5" w:rsidRPr="004B3D04">
        <w:rPr>
          <w:rFonts w:asciiTheme="minorHAnsi" w:eastAsiaTheme="minorHAnsi" w:hAnsiTheme="minorHAnsi" w:cstheme="minorHAnsi"/>
          <w:lang w:eastAsia="en-US"/>
        </w:rPr>
        <w:t>8</w:t>
      </w:r>
      <w:r w:rsidR="004B02E4" w:rsidRPr="004B3D04">
        <w:rPr>
          <w:rFonts w:asciiTheme="minorHAnsi" w:eastAsiaTheme="minorHAnsi" w:hAnsiTheme="minorHAnsi" w:cstheme="minorHAnsi"/>
          <w:lang w:eastAsia="en-US"/>
        </w:rPr>
        <w:t>-1</w:t>
      </w:r>
      <w:r w:rsidR="008432C5" w:rsidRPr="004B3D04">
        <w:rPr>
          <w:rFonts w:asciiTheme="minorHAnsi" w:eastAsiaTheme="minorHAnsi" w:hAnsiTheme="minorHAnsi" w:cstheme="minorHAnsi"/>
          <w:lang w:eastAsia="en-US"/>
        </w:rPr>
        <w:t>11</w:t>
      </w:r>
      <w:r w:rsidR="004B02E4" w:rsidRPr="004B3D04">
        <w:rPr>
          <w:rFonts w:asciiTheme="minorHAnsi" w:eastAsiaTheme="minorHAnsi" w:hAnsiTheme="minorHAnsi" w:cstheme="minorHAnsi"/>
          <w:lang w:eastAsia="en-US"/>
        </w:rPr>
        <w:t>-</w:t>
      </w:r>
      <w:r w:rsidR="008432C5" w:rsidRPr="004B3D04">
        <w:rPr>
          <w:rFonts w:asciiTheme="minorHAnsi" w:eastAsiaTheme="minorHAnsi" w:hAnsiTheme="minorHAnsi" w:cstheme="minorHAnsi"/>
          <w:lang w:eastAsia="en-US"/>
        </w:rPr>
        <w:t>29</w:t>
      </w:r>
      <w:r w:rsidR="000962D9" w:rsidRPr="004B3D04">
        <w:rPr>
          <w:rFonts w:asciiTheme="minorHAnsi" w:eastAsiaTheme="minorHAnsi" w:hAnsiTheme="minorHAnsi" w:cstheme="minorHAnsi"/>
          <w:lang w:eastAsia="en-US"/>
        </w:rPr>
        <w:t xml:space="preserve">] </w:t>
      </w:r>
      <w:r w:rsidR="00B15C7C" w:rsidRPr="004B3D04">
        <w:rPr>
          <w:rFonts w:asciiTheme="minorHAnsi" w:eastAsiaTheme="minorHAnsi" w:hAnsiTheme="minorHAnsi" w:cstheme="minorHAnsi"/>
          <w:lang w:eastAsia="en-US"/>
        </w:rPr>
        <w:t>(14 s.)</w:t>
      </w:r>
      <w:r w:rsidR="00EA7517"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6D9F26DA" w14:textId="6A2B1CE0" w:rsidR="001F6C21" w:rsidRPr="004B3D04" w:rsidRDefault="001F6C21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4B3D04">
        <w:rPr>
          <w:rFonts w:asciiTheme="minorHAnsi" w:eastAsiaTheme="minorHAnsi" w:hAnsiTheme="minorHAnsi" w:cstheme="minorHAnsi"/>
          <w:lang w:val="en-US" w:eastAsia="en-US"/>
        </w:rPr>
        <w:t>Simonsson</w:t>
      </w:r>
      <w:proofErr w:type="spellEnd"/>
      <w:r w:rsidRPr="004B3D04">
        <w:rPr>
          <w:rFonts w:asciiTheme="minorHAnsi" w:eastAsiaTheme="minorHAnsi" w:hAnsiTheme="minorHAnsi" w:cstheme="minorHAnsi"/>
          <w:lang w:val="en-US" w:eastAsia="en-US"/>
        </w:rPr>
        <w:t xml:space="preserve">, </w:t>
      </w:r>
      <w:proofErr w:type="spellStart"/>
      <w:r w:rsidRPr="004B3D04">
        <w:rPr>
          <w:rFonts w:asciiTheme="minorHAnsi" w:eastAsiaTheme="minorHAnsi" w:hAnsiTheme="minorHAnsi" w:cstheme="minorHAnsi"/>
          <w:lang w:val="en-US" w:eastAsia="en-US"/>
        </w:rPr>
        <w:t>Örjan</w:t>
      </w:r>
      <w:proofErr w:type="spellEnd"/>
      <w:r w:rsidRPr="004B3D04">
        <w:rPr>
          <w:rFonts w:asciiTheme="minorHAnsi" w:eastAsiaTheme="minorHAnsi" w:hAnsiTheme="minorHAnsi" w:cstheme="minorHAnsi"/>
          <w:lang w:val="en-US" w:eastAsia="en-US"/>
        </w:rPr>
        <w:t xml:space="preserve"> &amp; Christina </w:t>
      </w:r>
      <w:proofErr w:type="spellStart"/>
      <w:r w:rsidRPr="004B3D04">
        <w:rPr>
          <w:rFonts w:asciiTheme="minorHAnsi" w:eastAsiaTheme="minorHAnsi" w:hAnsiTheme="minorHAnsi" w:cstheme="minorHAnsi"/>
          <w:lang w:val="en-US" w:eastAsia="en-US"/>
        </w:rPr>
        <w:t>Sirtoft</w:t>
      </w:r>
      <w:proofErr w:type="spellEnd"/>
      <w:r w:rsidRPr="004B3D04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B3D04">
        <w:rPr>
          <w:rFonts w:asciiTheme="minorHAnsi" w:eastAsiaTheme="minorHAnsi" w:hAnsiTheme="minorHAnsi" w:cstheme="minorHAnsi"/>
          <w:lang w:val="en-US" w:eastAsia="en-US"/>
        </w:rPr>
        <w:t>Breitholtz</w:t>
      </w:r>
      <w:proofErr w:type="spellEnd"/>
      <w:r w:rsidRPr="004B3D04">
        <w:rPr>
          <w:rFonts w:asciiTheme="minorHAnsi" w:eastAsiaTheme="minorHAnsi" w:hAnsiTheme="minorHAnsi" w:cstheme="minorHAnsi"/>
          <w:lang w:val="en-US" w:eastAsia="en-US"/>
        </w:rPr>
        <w:t xml:space="preserve"> (2018)</w:t>
      </w:r>
      <w:r w:rsidR="00DA32C8" w:rsidRPr="004B3D04">
        <w:rPr>
          <w:rFonts w:asciiTheme="minorHAnsi" w:eastAsiaTheme="minorHAnsi" w:hAnsiTheme="minorHAnsi" w:cstheme="minorHAnsi"/>
          <w:lang w:val="en-US" w:eastAsia="en-US"/>
        </w:rPr>
        <w:t>.</w:t>
      </w:r>
      <w:r w:rsidRPr="004B3D04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Att bevara arkiv. I: Hagström, Charlotte &amp; Ketola, Anna (red). </w:t>
      </w:r>
      <w:r w:rsidRPr="004B3D04">
        <w:rPr>
          <w:rFonts w:asciiTheme="minorHAnsi" w:eastAsiaTheme="minorHAnsi" w:hAnsiTheme="minorHAnsi" w:cstheme="minorHAnsi"/>
          <w:i/>
          <w:lang w:eastAsia="en-US"/>
        </w:rPr>
        <w:t>Enskilda arkiv.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Lund: Studentlitteratur, s. 113-144</w:t>
      </w:r>
      <w:r w:rsidR="001C4550" w:rsidRPr="004B3D04">
        <w:rPr>
          <w:rFonts w:asciiTheme="minorHAnsi" w:eastAsiaTheme="minorHAnsi" w:hAnsiTheme="minorHAnsi" w:cstheme="minorHAnsi"/>
          <w:lang w:eastAsia="en-US"/>
        </w:rPr>
        <w:t>.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ISBN 978-91-44-12244-1. (32 s.) </w:t>
      </w:r>
    </w:p>
    <w:p w14:paraId="5DB25ED2" w14:textId="7694F08D" w:rsidR="00DA32C8" w:rsidRPr="004B3D04" w:rsidRDefault="00DA32C8" w:rsidP="00DA32C8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4B3D04">
        <w:rPr>
          <w:rFonts w:asciiTheme="minorHAnsi" w:eastAsiaTheme="minorHAnsi" w:hAnsiTheme="minorHAnsi" w:cstheme="minorHAnsi"/>
          <w:lang w:eastAsia="en-US"/>
        </w:rPr>
        <w:t>Snickars</w:t>
      </w:r>
      <w:proofErr w:type="spellEnd"/>
      <w:r w:rsidRPr="004B3D04">
        <w:rPr>
          <w:rFonts w:asciiTheme="minorHAnsi" w:eastAsiaTheme="minorHAnsi" w:hAnsiTheme="minorHAnsi" w:cstheme="minorHAnsi"/>
          <w:lang w:eastAsia="en-US"/>
        </w:rPr>
        <w:t xml:space="preserve">, Pelle (2005). Arkiv, kulturarv och audiovisuella medier. I: Aronsson &amp; </w:t>
      </w:r>
      <w:proofErr w:type="spellStart"/>
      <w:r w:rsidRPr="004B3D04">
        <w:rPr>
          <w:rFonts w:asciiTheme="minorHAnsi" w:eastAsiaTheme="minorHAnsi" w:hAnsiTheme="minorHAnsi" w:cstheme="minorHAnsi"/>
          <w:lang w:eastAsia="en-US"/>
        </w:rPr>
        <w:t>Hillström</w:t>
      </w:r>
      <w:proofErr w:type="spellEnd"/>
      <w:r w:rsidRPr="004B3D04">
        <w:rPr>
          <w:rFonts w:asciiTheme="minorHAnsi" w:eastAsiaTheme="minorHAnsi" w:hAnsiTheme="minorHAnsi" w:cstheme="minorHAnsi"/>
          <w:lang w:eastAsia="en-US"/>
        </w:rPr>
        <w:t xml:space="preserve"> (red.). </w:t>
      </w:r>
      <w:r w:rsidRPr="004B3D04">
        <w:rPr>
          <w:rFonts w:asciiTheme="minorHAnsi" w:eastAsiaTheme="minorHAnsi" w:hAnsiTheme="minorHAnsi" w:cstheme="minorHAnsi"/>
          <w:i/>
          <w:iCs/>
          <w:lang w:eastAsia="en-US"/>
        </w:rPr>
        <w:t xml:space="preserve">Kulturarvens dynamik. Det institutionaliserade kulturarvets förändringar, </w:t>
      </w:r>
      <w:r w:rsidRPr="004B3D04">
        <w:rPr>
          <w:rFonts w:asciiTheme="minorHAnsi" w:eastAsiaTheme="minorHAnsi" w:hAnsiTheme="minorHAnsi" w:cstheme="minorHAnsi"/>
          <w:lang w:eastAsia="en-US"/>
        </w:rPr>
        <w:t>Linköpings universitet, skriftserie från Tema kultur och samhälle 2005:2. s. 209-217. Tillgänglig</w:t>
      </w:r>
      <w:r w:rsidR="004B3D04" w:rsidRPr="004B3D04">
        <w:rPr>
          <w:rFonts w:asciiTheme="minorHAnsi" w:eastAsiaTheme="minorHAnsi" w:hAnsiTheme="minorHAnsi" w:cstheme="minorHAnsi"/>
          <w:lang w:eastAsia="en-US"/>
        </w:rPr>
        <w:t xml:space="preserve"> via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B3D04">
        <w:rPr>
          <w:rFonts w:asciiTheme="minorHAnsi" w:eastAsiaTheme="minorHAnsi" w:hAnsiTheme="minorHAnsi" w:cstheme="minorHAnsi"/>
          <w:color w:val="0000FF"/>
          <w:lang w:eastAsia="en-US"/>
        </w:rPr>
        <w:t xml:space="preserve">http://www.diva-portal.org/smash/get/diva2%3A262115/FULLTEXT01.pdf </w:t>
      </w:r>
      <w:r w:rsidRPr="004B3D04">
        <w:rPr>
          <w:rFonts w:asciiTheme="minorHAnsi" w:eastAsiaTheme="minorHAnsi" w:hAnsiTheme="minorHAnsi" w:cstheme="minorHAnsi"/>
          <w:lang w:eastAsia="en-US"/>
        </w:rPr>
        <w:t>[2018-11-29] (9 s.)</w:t>
      </w:r>
    </w:p>
    <w:p w14:paraId="68C8908B" w14:textId="2727D88A" w:rsidR="001F6C21" w:rsidRPr="004B3D04" w:rsidRDefault="001F6C21" w:rsidP="00AE1182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4B3D04">
        <w:rPr>
          <w:rFonts w:asciiTheme="minorHAnsi" w:eastAsiaTheme="minorHAnsi" w:hAnsiTheme="minorHAnsi" w:cstheme="minorHAnsi"/>
          <w:lang w:eastAsia="en-US"/>
        </w:rPr>
        <w:lastRenderedPageBreak/>
        <w:t>Tegnhed</w:t>
      </w:r>
      <w:proofErr w:type="spellEnd"/>
      <w:r w:rsidRPr="004B3D04">
        <w:rPr>
          <w:rFonts w:asciiTheme="minorHAnsi" w:eastAsiaTheme="minorHAnsi" w:hAnsiTheme="minorHAnsi" w:cstheme="minorHAnsi"/>
          <w:lang w:eastAsia="en-US"/>
        </w:rPr>
        <w:t xml:space="preserve">, Eva (2018) Arkiv är till för att användas. I: Hagström ,Charlotte &amp; Ketola, Anna (red). </w:t>
      </w:r>
      <w:r w:rsidRPr="004B3D04">
        <w:rPr>
          <w:rFonts w:asciiTheme="minorHAnsi" w:eastAsiaTheme="minorHAnsi" w:hAnsiTheme="minorHAnsi" w:cstheme="minorHAnsi"/>
          <w:i/>
          <w:lang w:eastAsia="en-US"/>
        </w:rPr>
        <w:t>Enskilda arkiv.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Lund: Studentlitteratur, s. 145-170. ISBN 978-91-44-12244-1. (26 s.) </w:t>
      </w:r>
    </w:p>
    <w:p w14:paraId="4E546B08" w14:textId="4ADD53E6" w:rsidR="008432C5" w:rsidRPr="004B3D04" w:rsidRDefault="00B15C7C" w:rsidP="00B15C7C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4B3D04">
        <w:rPr>
          <w:rFonts w:asciiTheme="minorHAnsi" w:eastAsiaTheme="minorHAnsi" w:hAnsiTheme="minorHAnsi" w:cstheme="minorHAnsi"/>
          <w:b/>
          <w:bCs/>
          <w:lang w:eastAsia="en-US"/>
        </w:rPr>
        <w:t>Summa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: </w:t>
      </w:r>
      <w:r w:rsidR="008432C5" w:rsidRPr="004B3D04">
        <w:rPr>
          <w:rFonts w:asciiTheme="minorHAnsi" w:eastAsiaTheme="minorHAnsi" w:hAnsiTheme="minorHAnsi" w:cstheme="minorHAnsi"/>
          <w:lang w:eastAsia="en-US"/>
        </w:rPr>
        <w:t>1</w:t>
      </w:r>
      <w:r w:rsidR="008E4726" w:rsidRPr="004B3D04">
        <w:rPr>
          <w:rFonts w:asciiTheme="minorHAnsi" w:eastAsiaTheme="minorHAnsi" w:hAnsiTheme="minorHAnsi" w:cstheme="minorHAnsi"/>
          <w:lang w:eastAsia="en-US"/>
        </w:rPr>
        <w:t xml:space="preserve">147 sidor </w:t>
      </w:r>
    </w:p>
    <w:p w14:paraId="30F876D5" w14:textId="51DE2183" w:rsidR="000C2468" w:rsidRPr="004B3D04" w:rsidRDefault="000C2468" w:rsidP="000C2468">
      <w:pPr>
        <w:tabs>
          <w:tab w:val="left" w:pos="3360"/>
        </w:tabs>
        <w:rPr>
          <w:rFonts w:asciiTheme="minorHAnsi" w:hAnsiTheme="minorHAnsi" w:cstheme="minorHAnsi"/>
          <w:b/>
        </w:rPr>
      </w:pPr>
    </w:p>
    <w:p w14:paraId="6DA2B385" w14:textId="773F4F23" w:rsidR="00AE1182" w:rsidRPr="004B3D04" w:rsidRDefault="00AE1182" w:rsidP="000C2468">
      <w:pPr>
        <w:tabs>
          <w:tab w:val="left" w:pos="3360"/>
        </w:tabs>
        <w:rPr>
          <w:rFonts w:asciiTheme="minorHAnsi" w:hAnsiTheme="minorHAnsi" w:cstheme="minorHAnsi"/>
          <w:b/>
        </w:rPr>
      </w:pPr>
      <w:r w:rsidRPr="004B3D04">
        <w:rPr>
          <w:rFonts w:asciiTheme="minorHAnsi" w:hAnsiTheme="minorHAnsi" w:cstheme="minorHAnsi"/>
          <w:b/>
        </w:rPr>
        <w:t xml:space="preserve">Referenslitteratur </w:t>
      </w:r>
    </w:p>
    <w:p w14:paraId="74B612D9" w14:textId="0E5102D5" w:rsidR="00227E55" w:rsidRPr="004B3D04" w:rsidRDefault="00227E55" w:rsidP="00AE1182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b/>
          <w:lang w:eastAsia="en-US"/>
        </w:rPr>
      </w:pPr>
      <w:r w:rsidRPr="004B3D04">
        <w:rPr>
          <w:rFonts w:asciiTheme="minorHAnsi" w:eastAsiaTheme="minorHAnsi" w:hAnsiTheme="minorHAnsi" w:cstheme="minorHAnsi"/>
          <w:i/>
          <w:iCs/>
          <w:lang w:eastAsia="en-US"/>
        </w:rPr>
        <w:t xml:space="preserve">ABM – En antologi om samverkan mellan arkiv, bibliotek och museer, </w:t>
      </w:r>
      <w:r w:rsidRPr="004B3D04">
        <w:rPr>
          <w:rFonts w:asciiTheme="minorHAnsi" w:eastAsiaTheme="minorHAnsi" w:hAnsiTheme="minorHAnsi" w:cstheme="minorHAnsi"/>
          <w:lang w:eastAsia="en-US"/>
        </w:rPr>
        <w:t>ABM Resurs 2005. Tillgänglig</w:t>
      </w:r>
      <w:r w:rsidR="004B3D04" w:rsidRPr="004B3D04">
        <w:rPr>
          <w:rFonts w:asciiTheme="minorHAnsi" w:eastAsiaTheme="minorHAnsi" w:hAnsiTheme="minorHAnsi" w:cstheme="minorHAnsi"/>
          <w:lang w:eastAsia="en-US"/>
        </w:rPr>
        <w:t xml:space="preserve"> via 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</w:t>
      </w:r>
      <w:hyperlink r:id="rId11" w:history="1">
        <w:r w:rsidRPr="004B3D04">
          <w:rPr>
            <w:rStyle w:val="Hyperlnk"/>
            <w:rFonts w:asciiTheme="minorHAnsi" w:hAnsiTheme="minorHAnsi" w:cstheme="minorHAnsi"/>
            <w:color w:val="auto"/>
          </w:rPr>
          <w:t>http://www.abmresurs.se/?s=en+antologi</w:t>
        </w:r>
      </w:hyperlink>
      <w:r w:rsidRPr="004B3D04">
        <w:rPr>
          <w:rFonts w:asciiTheme="minorHAnsi" w:hAnsiTheme="minorHAnsi" w:cstheme="minorHAnsi"/>
        </w:rPr>
        <w:t xml:space="preserve"> 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 [2017-12-08] (149 s.)</w:t>
      </w:r>
      <w:r w:rsidRPr="004B3D04">
        <w:rPr>
          <w:rFonts w:asciiTheme="minorHAnsi" w:eastAsiaTheme="minorHAnsi" w:hAnsiTheme="minorHAnsi" w:cstheme="minorHAnsi"/>
          <w:b/>
          <w:lang w:eastAsia="en-US"/>
        </w:rPr>
        <w:t xml:space="preserve"> </w:t>
      </w:r>
    </w:p>
    <w:p w14:paraId="2F6BE42E" w14:textId="23EDCBF4" w:rsidR="00AE1182" w:rsidRPr="004B3D04" w:rsidRDefault="00AE1182" w:rsidP="00AE1182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4B3D04">
        <w:rPr>
          <w:rFonts w:asciiTheme="minorHAnsi" w:eastAsiaTheme="minorHAnsi" w:hAnsiTheme="minorHAnsi" w:cstheme="minorHAnsi"/>
          <w:lang w:eastAsia="en-US"/>
        </w:rPr>
        <w:t xml:space="preserve">Smedberg, Staffan (2008). </w:t>
      </w:r>
      <w:r w:rsidRPr="004B3D04">
        <w:rPr>
          <w:rFonts w:asciiTheme="minorHAnsi" w:eastAsiaTheme="minorHAnsi" w:hAnsiTheme="minorHAnsi" w:cstheme="minorHAnsi"/>
          <w:i/>
          <w:iCs/>
          <w:lang w:eastAsia="en-US"/>
        </w:rPr>
        <w:t>Att ordna och förteckna arkiv</w:t>
      </w:r>
      <w:r w:rsidRPr="004B3D04">
        <w:rPr>
          <w:rFonts w:asciiTheme="minorHAnsi" w:eastAsiaTheme="minorHAnsi" w:hAnsiTheme="minorHAnsi" w:cstheme="minorHAnsi"/>
          <w:lang w:eastAsia="en-US"/>
        </w:rPr>
        <w:t xml:space="preserve">. 8. uppl. Saltsjö-Boo: S. Smedberg. (63 s.) </w:t>
      </w:r>
    </w:p>
    <w:p w14:paraId="71E7BA54" w14:textId="6E5DB5A6" w:rsidR="00456EC6" w:rsidRPr="004B3D04" w:rsidRDefault="00456EC6" w:rsidP="00AE1182">
      <w:pPr>
        <w:widowControl w:val="0"/>
        <w:autoSpaceDE w:val="0"/>
        <w:autoSpaceDN w:val="0"/>
        <w:adjustRightInd w:val="0"/>
        <w:spacing w:after="240"/>
        <w:rPr>
          <w:rFonts w:asciiTheme="minorHAnsi" w:eastAsiaTheme="minorHAnsi" w:hAnsiTheme="minorHAnsi" w:cstheme="minorHAnsi"/>
          <w:lang w:eastAsia="en-US"/>
        </w:rPr>
      </w:pPr>
      <w:r w:rsidRPr="004B3D04">
        <w:rPr>
          <w:rFonts w:asciiTheme="minorHAnsi" w:eastAsiaTheme="minorHAnsi" w:hAnsiTheme="minorHAnsi" w:cstheme="minorHAnsi"/>
          <w:lang w:eastAsia="en-US"/>
        </w:rPr>
        <w:t xml:space="preserve">Fjaestad, Monika red (1999): </w:t>
      </w:r>
      <w:r w:rsidRPr="004B3D04">
        <w:rPr>
          <w:rFonts w:asciiTheme="minorHAnsi" w:hAnsiTheme="minorHAnsi" w:cstheme="minorHAnsi"/>
          <w:i/>
          <w:iCs/>
        </w:rPr>
        <w:t xml:space="preserve">Tidens tand: </w:t>
      </w:r>
      <w:proofErr w:type="spellStart"/>
      <w:r w:rsidRPr="004B3D04">
        <w:rPr>
          <w:rFonts w:asciiTheme="minorHAnsi" w:hAnsiTheme="minorHAnsi" w:cstheme="minorHAnsi"/>
          <w:i/>
          <w:iCs/>
        </w:rPr>
        <w:t>förebyggande</w:t>
      </w:r>
      <w:proofErr w:type="spellEnd"/>
      <w:r w:rsidRPr="004B3D04">
        <w:rPr>
          <w:rFonts w:asciiTheme="minorHAnsi" w:hAnsiTheme="minorHAnsi" w:cstheme="minorHAnsi"/>
          <w:i/>
          <w:iCs/>
        </w:rPr>
        <w:t xml:space="preserve"> konservering: magasinshandboken</w:t>
      </w:r>
      <w:r w:rsidRPr="004B3D04">
        <w:rPr>
          <w:rFonts w:asciiTheme="minorHAnsi" w:hAnsiTheme="minorHAnsi" w:cstheme="minorHAnsi"/>
        </w:rPr>
        <w:t xml:space="preserve">. Stockholm: </w:t>
      </w:r>
      <w:proofErr w:type="spellStart"/>
      <w:r w:rsidRPr="004B3D04">
        <w:rPr>
          <w:rFonts w:asciiTheme="minorHAnsi" w:hAnsiTheme="minorHAnsi" w:cstheme="minorHAnsi"/>
        </w:rPr>
        <w:t>Riksantikvarieämbetet</w:t>
      </w:r>
      <w:proofErr w:type="spellEnd"/>
      <w:r w:rsidRPr="004B3D04">
        <w:rPr>
          <w:rFonts w:asciiTheme="minorHAnsi" w:hAnsiTheme="minorHAnsi" w:cstheme="minorHAnsi"/>
        </w:rPr>
        <w:t xml:space="preserve">. ISBN:91-7209-135-5. s.142-152. Valda delar, t ex Pappersdokument, s. 142-152. (11 s.), </w:t>
      </w:r>
      <w:r w:rsidR="00162CD3" w:rsidRPr="004B3D04">
        <w:rPr>
          <w:rFonts w:asciiTheme="minorHAnsi" w:hAnsiTheme="minorHAnsi" w:cstheme="minorHAnsi"/>
        </w:rPr>
        <w:t xml:space="preserve">Mikroorganismer, </w:t>
      </w:r>
      <w:r w:rsidRPr="004B3D04">
        <w:rPr>
          <w:rFonts w:asciiTheme="minorHAnsi" w:hAnsiTheme="minorHAnsi" w:cstheme="minorHAnsi"/>
        </w:rPr>
        <w:t xml:space="preserve">s. 327-356. (20 s.), </w:t>
      </w:r>
      <w:r w:rsidR="00162CD3" w:rsidRPr="004B3D04">
        <w:rPr>
          <w:rFonts w:asciiTheme="minorHAnsi" w:hAnsiTheme="minorHAnsi" w:cstheme="minorHAnsi"/>
        </w:rPr>
        <w:t xml:space="preserve">Katastrofberedskap </w:t>
      </w:r>
      <w:r w:rsidRPr="004B3D04">
        <w:rPr>
          <w:rFonts w:asciiTheme="minorHAnsi" w:hAnsiTheme="minorHAnsi" w:cstheme="minorHAnsi"/>
        </w:rPr>
        <w:t xml:space="preserve">s. 347-354. (8 s.), </w:t>
      </w:r>
      <w:r w:rsidR="00162CD3" w:rsidRPr="004B3D04">
        <w:rPr>
          <w:rFonts w:asciiTheme="minorHAnsi" w:hAnsiTheme="minorHAnsi" w:cstheme="minorHAnsi"/>
        </w:rPr>
        <w:t xml:space="preserve">Skadedjur – vilka äter vad? </w:t>
      </w:r>
      <w:r w:rsidRPr="004B3D04">
        <w:rPr>
          <w:rFonts w:asciiTheme="minorHAnsi" w:hAnsiTheme="minorHAnsi" w:cstheme="minorHAnsi"/>
        </w:rPr>
        <w:t>s. 309-326. (18 s.)</w:t>
      </w:r>
    </w:p>
    <w:p w14:paraId="57FA1105" w14:textId="77777777" w:rsidR="00AE1182" w:rsidRPr="004B3D04" w:rsidRDefault="00AE1182" w:rsidP="000C2468">
      <w:pPr>
        <w:tabs>
          <w:tab w:val="left" w:pos="3360"/>
        </w:tabs>
        <w:rPr>
          <w:rFonts w:asciiTheme="minorHAnsi" w:hAnsiTheme="minorHAnsi" w:cstheme="minorHAnsi"/>
          <w:b/>
        </w:rPr>
      </w:pPr>
    </w:p>
    <w:sectPr w:rsidR="00AE1182" w:rsidRPr="004B3D04" w:rsidSect="00AB346E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6F9C6" w14:textId="77777777" w:rsidR="00CF536B" w:rsidRDefault="00CF536B" w:rsidP="00AB346E">
      <w:r>
        <w:separator/>
      </w:r>
    </w:p>
  </w:endnote>
  <w:endnote w:type="continuationSeparator" w:id="0">
    <w:p w14:paraId="6C53D565" w14:textId="77777777" w:rsidR="00CF536B" w:rsidRDefault="00CF536B" w:rsidP="00AB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F569" w14:textId="77777777" w:rsidR="00456EC6" w:rsidRDefault="00456EC6" w:rsidP="000C246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E9D775D" w14:textId="77777777" w:rsidR="00456EC6" w:rsidRDefault="00456E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96E0" w14:textId="77777777" w:rsidR="00456EC6" w:rsidRDefault="00456EC6" w:rsidP="000C246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052DB">
      <w:rPr>
        <w:rStyle w:val="Sidnummer"/>
        <w:noProof/>
      </w:rPr>
      <w:t>1</w:t>
    </w:r>
    <w:r>
      <w:rPr>
        <w:rStyle w:val="Sidnummer"/>
      </w:rPr>
      <w:fldChar w:fldCharType="end"/>
    </w:r>
  </w:p>
  <w:p w14:paraId="4F1DD8F4" w14:textId="77777777" w:rsidR="00456EC6" w:rsidRDefault="00456E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7F23B" w14:textId="77777777" w:rsidR="00CF536B" w:rsidRDefault="00CF536B" w:rsidP="00AB346E">
      <w:r>
        <w:separator/>
      </w:r>
    </w:p>
  </w:footnote>
  <w:footnote w:type="continuationSeparator" w:id="0">
    <w:p w14:paraId="0B4BB2F7" w14:textId="77777777" w:rsidR="00CF536B" w:rsidRDefault="00CF536B" w:rsidP="00AB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EA7"/>
    <w:multiLevelType w:val="hybridMultilevel"/>
    <w:tmpl w:val="FB42C89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BF55C0F"/>
    <w:multiLevelType w:val="hybridMultilevel"/>
    <w:tmpl w:val="41584DC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95D2B43"/>
    <w:multiLevelType w:val="hybridMultilevel"/>
    <w:tmpl w:val="6EB454F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30FC701E"/>
    <w:multiLevelType w:val="hybridMultilevel"/>
    <w:tmpl w:val="36CC8B5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44BB7DF2"/>
    <w:multiLevelType w:val="hybridMultilevel"/>
    <w:tmpl w:val="EBA4A65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21A633B"/>
    <w:multiLevelType w:val="multilevel"/>
    <w:tmpl w:val="58A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F33DC"/>
    <w:multiLevelType w:val="hybridMultilevel"/>
    <w:tmpl w:val="66AA26C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6FE03879"/>
    <w:multiLevelType w:val="hybridMultilevel"/>
    <w:tmpl w:val="62EC55E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2B"/>
    <w:rsid w:val="00003DAC"/>
    <w:rsid w:val="00012297"/>
    <w:rsid w:val="00022A9F"/>
    <w:rsid w:val="00024F14"/>
    <w:rsid w:val="00025A71"/>
    <w:rsid w:val="00042084"/>
    <w:rsid w:val="000573A3"/>
    <w:rsid w:val="00065B39"/>
    <w:rsid w:val="00066020"/>
    <w:rsid w:val="00072DA4"/>
    <w:rsid w:val="0009182A"/>
    <w:rsid w:val="000922E8"/>
    <w:rsid w:val="000962D9"/>
    <w:rsid w:val="00096DC4"/>
    <w:rsid w:val="000B1AAA"/>
    <w:rsid w:val="000C2468"/>
    <w:rsid w:val="000C33D9"/>
    <w:rsid w:val="000F733F"/>
    <w:rsid w:val="00103DA4"/>
    <w:rsid w:val="00132A5E"/>
    <w:rsid w:val="00133E46"/>
    <w:rsid w:val="001478A9"/>
    <w:rsid w:val="00162CD3"/>
    <w:rsid w:val="00167E08"/>
    <w:rsid w:val="00176B27"/>
    <w:rsid w:val="0018372A"/>
    <w:rsid w:val="00184DE0"/>
    <w:rsid w:val="001C2ADE"/>
    <w:rsid w:val="001C3250"/>
    <w:rsid w:val="001C3650"/>
    <w:rsid w:val="001C4550"/>
    <w:rsid w:val="001C5717"/>
    <w:rsid w:val="001D4485"/>
    <w:rsid w:val="001E5FB5"/>
    <w:rsid w:val="001F6C21"/>
    <w:rsid w:val="00213F45"/>
    <w:rsid w:val="00223C61"/>
    <w:rsid w:val="00227E55"/>
    <w:rsid w:val="0023795C"/>
    <w:rsid w:val="00243671"/>
    <w:rsid w:val="00245348"/>
    <w:rsid w:val="0025160B"/>
    <w:rsid w:val="00256117"/>
    <w:rsid w:val="00256AF8"/>
    <w:rsid w:val="002A2D4C"/>
    <w:rsid w:val="002C5EEA"/>
    <w:rsid w:val="002D0D05"/>
    <w:rsid w:val="002D4C66"/>
    <w:rsid w:val="002D5DD8"/>
    <w:rsid w:val="002E76FC"/>
    <w:rsid w:val="00317E2F"/>
    <w:rsid w:val="0035125E"/>
    <w:rsid w:val="00377958"/>
    <w:rsid w:val="00385F6C"/>
    <w:rsid w:val="00397FD0"/>
    <w:rsid w:val="003B1AB5"/>
    <w:rsid w:val="003B5A64"/>
    <w:rsid w:val="003C456E"/>
    <w:rsid w:val="003D1E9C"/>
    <w:rsid w:val="003D4758"/>
    <w:rsid w:val="003D4D98"/>
    <w:rsid w:val="003E0EBF"/>
    <w:rsid w:val="003F5FF1"/>
    <w:rsid w:val="004350CB"/>
    <w:rsid w:val="00440E1D"/>
    <w:rsid w:val="00456EC6"/>
    <w:rsid w:val="0048387B"/>
    <w:rsid w:val="00492BE9"/>
    <w:rsid w:val="004B02E4"/>
    <w:rsid w:val="004B1491"/>
    <w:rsid w:val="004B3D04"/>
    <w:rsid w:val="004D0838"/>
    <w:rsid w:val="004E54D4"/>
    <w:rsid w:val="00504DBE"/>
    <w:rsid w:val="00505241"/>
    <w:rsid w:val="0051142A"/>
    <w:rsid w:val="005179C5"/>
    <w:rsid w:val="00565F99"/>
    <w:rsid w:val="00571A5D"/>
    <w:rsid w:val="00577CF7"/>
    <w:rsid w:val="00591656"/>
    <w:rsid w:val="005B009B"/>
    <w:rsid w:val="005B0A91"/>
    <w:rsid w:val="005B76F4"/>
    <w:rsid w:val="005D5A0E"/>
    <w:rsid w:val="005E107F"/>
    <w:rsid w:val="005E13C7"/>
    <w:rsid w:val="00601450"/>
    <w:rsid w:val="00614A87"/>
    <w:rsid w:val="00624F4F"/>
    <w:rsid w:val="006516BA"/>
    <w:rsid w:val="00667A43"/>
    <w:rsid w:val="00685A76"/>
    <w:rsid w:val="00690464"/>
    <w:rsid w:val="006C27EE"/>
    <w:rsid w:val="006D4E41"/>
    <w:rsid w:val="006D5FC6"/>
    <w:rsid w:val="006F45BF"/>
    <w:rsid w:val="00707526"/>
    <w:rsid w:val="0072015D"/>
    <w:rsid w:val="007357B8"/>
    <w:rsid w:val="007421D2"/>
    <w:rsid w:val="00745998"/>
    <w:rsid w:val="0074663C"/>
    <w:rsid w:val="00754358"/>
    <w:rsid w:val="0075629C"/>
    <w:rsid w:val="00757E0F"/>
    <w:rsid w:val="007625DF"/>
    <w:rsid w:val="0076329A"/>
    <w:rsid w:val="00764A8C"/>
    <w:rsid w:val="00771DD4"/>
    <w:rsid w:val="00774656"/>
    <w:rsid w:val="00777A18"/>
    <w:rsid w:val="00786488"/>
    <w:rsid w:val="007909A1"/>
    <w:rsid w:val="007C04F4"/>
    <w:rsid w:val="007C4A64"/>
    <w:rsid w:val="007E09DC"/>
    <w:rsid w:val="00812D5C"/>
    <w:rsid w:val="008425D7"/>
    <w:rsid w:val="008432C5"/>
    <w:rsid w:val="00844672"/>
    <w:rsid w:val="0086558D"/>
    <w:rsid w:val="00890DD2"/>
    <w:rsid w:val="008B38BB"/>
    <w:rsid w:val="008C3073"/>
    <w:rsid w:val="008D6C63"/>
    <w:rsid w:val="008E08BD"/>
    <w:rsid w:val="008E4726"/>
    <w:rsid w:val="008F2B05"/>
    <w:rsid w:val="00915A6A"/>
    <w:rsid w:val="0091702C"/>
    <w:rsid w:val="00921ABE"/>
    <w:rsid w:val="00927F20"/>
    <w:rsid w:val="00932F75"/>
    <w:rsid w:val="009341C8"/>
    <w:rsid w:val="00936B5C"/>
    <w:rsid w:val="00942FE4"/>
    <w:rsid w:val="00977558"/>
    <w:rsid w:val="00986790"/>
    <w:rsid w:val="009961F8"/>
    <w:rsid w:val="009A1633"/>
    <w:rsid w:val="009A2DF2"/>
    <w:rsid w:val="009A5EE8"/>
    <w:rsid w:val="009E426D"/>
    <w:rsid w:val="009F68A2"/>
    <w:rsid w:val="00A237EF"/>
    <w:rsid w:val="00A51D24"/>
    <w:rsid w:val="00A66A5D"/>
    <w:rsid w:val="00A75400"/>
    <w:rsid w:val="00A80063"/>
    <w:rsid w:val="00A83699"/>
    <w:rsid w:val="00AB346E"/>
    <w:rsid w:val="00AD1694"/>
    <w:rsid w:val="00AE1182"/>
    <w:rsid w:val="00AE287F"/>
    <w:rsid w:val="00AE4E84"/>
    <w:rsid w:val="00AE72EB"/>
    <w:rsid w:val="00AF6737"/>
    <w:rsid w:val="00B00B0C"/>
    <w:rsid w:val="00B14CD5"/>
    <w:rsid w:val="00B15C7C"/>
    <w:rsid w:val="00B172B4"/>
    <w:rsid w:val="00B42831"/>
    <w:rsid w:val="00B67AD8"/>
    <w:rsid w:val="00B72AA9"/>
    <w:rsid w:val="00B77A96"/>
    <w:rsid w:val="00B83BB3"/>
    <w:rsid w:val="00BA6D1B"/>
    <w:rsid w:val="00BA6DAE"/>
    <w:rsid w:val="00BB23D8"/>
    <w:rsid w:val="00BE61EA"/>
    <w:rsid w:val="00C052DB"/>
    <w:rsid w:val="00C46FBA"/>
    <w:rsid w:val="00C5305C"/>
    <w:rsid w:val="00C556FD"/>
    <w:rsid w:val="00C567CB"/>
    <w:rsid w:val="00C720D2"/>
    <w:rsid w:val="00CB624A"/>
    <w:rsid w:val="00CC39EB"/>
    <w:rsid w:val="00CC7FC8"/>
    <w:rsid w:val="00CE6C8D"/>
    <w:rsid w:val="00CF536B"/>
    <w:rsid w:val="00D0586B"/>
    <w:rsid w:val="00D71208"/>
    <w:rsid w:val="00D75D9B"/>
    <w:rsid w:val="00D91270"/>
    <w:rsid w:val="00D94D85"/>
    <w:rsid w:val="00D96E10"/>
    <w:rsid w:val="00DA32C8"/>
    <w:rsid w:val="00DB2D3D"/>
    <w:rsid w:val="00DD36BC"/>
    <w:rsid w:val="00DE2F0D"/>
    <w:rsid w:val="00DE580D"/>
    <w:rsid w:val="00DF231A"/>
    <w:rsid w:val="00E31D0C"/>
    <w:rsid w:val="00E749F7"/>
    <w:rsid w:val="00E8229E"/>
    <w:rsid w:val="00E839DF"/>
    <w:rsid w:val="00E857D1"/>
    <w:rsid w:val="00EA4C2B"/>
    <w:rsid w:val="00EA6529"/>
    <w:rsid w:val="00EA7517"/>
    <w:rsid w:val="00EC7551"/>
    <w:rsid w:val="00ED75C7"/>
    <w:rsid w:val="00F101EC"/>
    <w:rsid w:val="00F1070B"/>
    <w:rsid w:val="00F1151C"/>
    <w:rsid w:val="00F17A14"/>
    <w:rsid w:val="00F429AD"/>
    <w:rsid w:val="00F455FE"/>
    <w:rsid w:val="00F501CD"/>
    <w:rsid w:val="00F617BC"/>
    <w:rsid w:val="00F87A75"/>
    <w:rsid w:val="00FB00EE"/>
    <w:rsid w:val="00FB323C"/>
    <w:rsid w:val="00FB61E0"/>
    <w:rsid w:val="00FE4780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E46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4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377958"/>
    <w:pPr>
      <w:spacing w:before="100" w:beforeAutospacing="1" w:after="150"/>
      <w:outlineLvl w:val="0"/>
    </w:pPr>
    <w:rPr>
      <w:color w:val="333333"/>
      <w:kern w:val="36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EA4C2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A4C2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EA4C2B"/>
  </w:style>
  <w:style w:type="character" w:customStyle="1" w:styleId="iceouttxt">
    <w:name w:val="iceouttxt"/>
    <w:basedOn w:val="Standardstycketeckensnitt"/>
    <w:rsid w:val="00EA4C2B"/>
  </w:style>
  <w:style w:type="character" w:styleId="Hyperlnk">
    <w:name w:val="Hyperlink"/>
    <w:basedOn w:val="Standardstycketeckensnitt"/>
    <w:uiPriority w:val="99"/>
    <w:rsid w:val="00EA4C2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A4C2B"/>
    <w:pPr>
      <w:ind w:left="720"/>
      <w:contextualSpacing/>
    </w:pPr>
  </w:style>
  <w:style w:type="character" w:styleId="Stark">
    <w:name w:val="Strong"/>
    <w:uiPriority w:val="22"/>
    <w:qFormat/>
    <w:rsid w:val="00066020"/>
    <w:rPr>
      <w:b/>
      <w:bCs/>
    </w:rPr>
  </w:style>
  <w:style w:type="character" w:styleId="Betoning">
    <w:name w:val="Emphasis"/>
    <w:basedOn w:val="Standardstycketeckensnitt"/>
    <w:uiPriority w:val="20"/>
    <w:qFormat/>
    <w:rsid w:val="003D4758"/>
    <w:rPr>
      <w:i/>
      <w:iCs/>
    </w:rPr>
  </w:style>
  <w:style w:type="character" w:customStyle="1" w:styleId="beskrivning">
    <w:name w:val="beskrivning"/>
    <w:basedOn w:val="Standardstycketeckensnitt"/>
    <w:rsid w:val="003D4758"/>
  </w:style>
  <w:style w:type="character" w:customStyle="1" w:styleId="Rubrik1Char">
    <w:name w:val="Rubrik 1 Char"/>
    <w:basedOn w:val="Standardstycketeckensnitt"/>
    <w:link w:val="Rubrik1"/>
    <w:uiPriority w:val="9"/>
    <w:rsid w:val="00377958"/>
    <w:rPr>
      <w:rFonts w:ascii="Times New Roman" w:eastAsia="Times New Roman" w:hAnsi="Times New Roman" w:cs="Times New Roman"/>
      <w:color w:val="333333"/>
      <w:kern w:val="36"/>
      <w:sz w:val="28"/>
      <w:szCs w:val="28"/>
      <w:lang w:eastAsia="sv-SE"/>
    </w:rPr>
  </w:style>
  <w:style w:type="character" w:customStyle="1" w:styleId="st1">
    <w:name w:val="st1"/>
    <w:basedOn w:val="Standardstycketeckensnitt"/>
    <w:rsid w:val="00256AF8"/>
  </w:style>
  <w:style w:type="character" w:styleId="Kommentarsreferens">
    <w:name w:val="annotation reference"/>
    <w:basedOn w:val="Standardstycketeckensnitt"/>
    <w:uiPriority w:val="99"/>
    <w:semiHidden/>
    <w:unhideWhenUsed/>
    <w:rsid w:val="00103DA4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03DA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03DA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03DA4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03DA4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3DA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3DA4"/>
    <w:rPr>
      <w:rFonts w:ascii="Lucida Grande" w:eastAsia="Times New Roman" w:hAnsi="Lucida Grande" w:cs="Lucida Grande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7E09DC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456EC6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3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9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6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foreningshuset.se/KundMappar/7522/asf_2000_2_s1_49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mresurs.se/?s=en+antolog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tent.foreningshuset.se/KundMappar/7522/asf_1997_2_s57_1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ksarkivet.se/Media/pdf-filer/V&#228;gledningSkrif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Nilsson</dc:creator>
  <cp:lastModifiedBy>Microsoft Office-användare</cp:lastModifiedBy>
  <cp:revision>2</cp:revision>
  <cp:lastPrinted>2018-12-06T21:18:00Z</cp:lastPrinted>
  <dcterms:created xsi:type="dcterms:W3CDTF">2019-11-21T12:40:00Z</dcterms:created>
  <dcterms:modified xsi:type="dcterms:W3CDTF">2019-11-21T12:40:00Z</dcterms:modified>
</cp:coreProperties>
</file>