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76442" w14:textId="75E8011C" w:rsidR="000833DC" w:rsidRDefault="000833DC" w:rsidP="000833DC">
      <w:pPr>
        <w:pStyle w:val="Title"/>
        <w:adjustRightInd w:val="0"/>
        <w:snapToGrid w:val="0"/>
        <w:spacing w:before="0" w:line="276" w:lineRule="auto"/>
        <w:ind w:left="0"/>
        <w:jc w:val="center"/>
      </w:pPr>
      <w:r>
        <w:t>Centre for East and South-East Asian Studies</w:t>
      </w:r>
    </w:p>
    <w:p w14:paraId="17A4B635" w14:textId="293D86FD" w:rsidR="000833DC" w:rsidRDefault="00000000" w:rsidP="000833DC">
      <w:pPr>
        <w:pStyle w:val="Title"/>
        <w:adjustRightInd w:val="0"/>
        <w:snapToGrid w:val="0"/>
        <w:spacing w:before="0" w:line="276" w:lineRule="auto"/>
        <w:ind w:left="0"/>
        <w:jc w:val="center"/>
      </w:pPr>
      <w:r w:rsidRPr="00B64634">
        <w:t>COSM</w:t>
      </w:r>
      <w:r w:rsidRPr="00B64634">
        <w:rPr>
          <w:spacing w:val="-5"/>
        </w:rPr>
        <w:t xml:space="preserve"> </w:t>
      </w:r>
      <w:r w:rsidRPr="00B64634">
        <w:t>34</w:t>
      </w:r>
      <w:r w:rsidRPr="00B64634">
        <w:rPr>
          <w:spacing w:val="-4"/>
        </w:rPr>
        <w:t xml:space="preserve"> </w:t>
      </w:r>
      <w:r w:rsidRPr="00B64634">
        <w:t>Development</w:t>
      </w:r>
      <w:r w:rsidRPr="00B64634">
        <w:rPr>
          <w:spacing w:val="-4"/>
        </w:rPr>
        <w:t xml:space="preserve"> </w:t>
      </w:r>
      <w:r w:rsidRPr="00B64634">
        <w:t>Theories</w:t>
      </w:r>
      <w:r w:rsidRPr="00B64634">
        <w:rPr>
          <w:spacing w:val="-4"/>
        </w:rPr>
        <w:t xml:space="preserve"> </w:t>
      </w:r>
      <w:r w:rsidRPr="00B64634">
        <w:t>and</w:t>
      </w:r>
      <w:r w:rsidRPr="00B64634">
        <w:rPr>
          <w:spacing w:val="-4"/>
        </w:rPr>
        <w:t xml:space="preserve"> </w:t>
      </w:r>
      <w:r w:rsidRPr="00B64634">
        <w:t>Issues</w:t>
      </w:r>
      <w:r w:rsidRPr="00B64634">
        <w:rPr>
          <w:spacing w:val="-4"/>
        </w:rPr>
        <w:t xml:space="preserve"> </w:t>
      </w:r>
      <w:r w:rsidRPr="00B64634">
        <w:t>in</w:t>
      </w:r>
      <w:r w:rsidRPr="00B64634">
        <w:rPr>
          <w:spacing w:val="-4"/>
        </w:rPr>
        <w:t xml:space="preserve"> </w:t>
      </w:r>
      <w:r w:rsidRPr="00B64634">
        <w:t>East</w:t>
      </w:r>
      <w:r w:rsidRPr="00B64634">
        <w:rPr>
          <w:spacing w:val="-4"/>
        </w:rPr>
        <w:t xml:space="preserve"> </w:t>
      </w:r>
      <w:r w:rsidRPr="00B64634">
        <w:t>and</w:t>
      </w:r>
      <w:r w:rsidRPr="00B64634">
        <w:rPr>
          <w:spacing w:val="-4"/>
        </w:rPr>
        <w:t xml:space="preserve"> </w:t>
      </w:r>
      <w:r w:rsidRPr="00B64634">
        <w:t>South-East</w:t>
      </w:r>
      <w:r w:rsidRPr="00B64634">
        <w:rPr>
          <w:spacing w:val="-4"/>
        </w:rPr>
        <w:t xml:space="preserve"> </w:t>
      </w:r>
      <w:r w:rsidRPr="00B64634">
        <w:t>Asia</w:t>
      </w:r>
      <w:r w:rsidR="000833DC">
        <w:t xml:space="preserve"> (HT 2026)</w:t>
      </w:r>
    </w:p>
    <w:p w14:paraId="5E794878" w14:textId="1D162672" w:rsidR="004D7B95" w:rsidRPr="00B64634" w:rsidRDefault="00000000" w:rsidP="000833DC">
      <w:pPr>
        <w:pStyle w:val="Title"/>
        <w:adjustRightInd w:val="0"/>
        <w:snapToGrid w:val="0"/>
        <w:spacing w:before="0" w:line="276" w:lineRule="auto"/>
        <w:ind w:left="0"/>
        <w:jc w:val="center"/>
      </w:pPr>
      <w:r w:rsidRPr="00B64634">
        <w:t xml:space="preserve">Literature </w:t>
      </w:r>
      <w:r w:rsidR="000833DC">
        <w:t>l</w:t>
      </w:r>
      <w:r w:rsidRPr="00B64634">
        <w:t>ist</w:t>
      </w:r>
      <w:r w:rsidR="000833DC">
        <w:t xml:space="preserve"> (7.5 ETCS)</w:t>
      </w:r>
    </w:p>
    <w:p w14:paraId="7D412417" w14:textId="77777777" w:rsidR="004D7B95" w:rsidRPr="00B64634" w:rsidRDefault="004D7B95" w:rsidP="00A43C97">
      <w:pPr>
        <w:pStyle w:val="BodyText"/>
        <w:adjustRightInd w:val="0"/>
        <w:snapToGrid w:val="0"/>
        <w:ind w:left="0"/>
        <w:rPr>
          <w:b/>
        </w:rPr>
      </w:pPr>
    </w:p>
    <w:p w14:paraId="526E388C" w14:textId="77777777" w:rsidR="00A43C97" w:rsidRPr="00B64634" w:rsidRDefault="00A43C97" w:rsidP="00A43C97">
      <w:pPr>
        <w:pStyle w:val="BodyText"/>
        <w:adjustRightInd w:val="0"/>
        <w:snapToGrid w:val="0"/>
        <w:ind w:left="0"/>
        <w:jc w:val="both"/>
      </w:pPr>
    </w:p>
    <w:p w14:paraId="5B922349" w14:textId="6A0FDB3E" w:rsidR="00A43C97" w:rsidRPr="00B64634" w:rsidRDefault="00A43C97" w:rsidP="00A43C97">
      <w:pPr>
        <w:pStyle w:val="BodyText"/>
        <w:adjustRightInd w:val="0"/>
        <w:snapToGrid w:val="0"/>
        <w:ind w:left="0"/>
        <w:jc w:val="both"/>
      </w:pPr>
      <w:r w:rsidRPr="00B64634">
        <w:t xml:space="preserve">Required </w:t>
      </w:r>
      <w:r w:rsidR="00E20923">
        <w:t>R</w:t>
      </w:r>
      <w:r w:rsidRPr="00B64634">
        <w:t>eading</w:t>
      </w:r>
      <w:r w:rsidR="00E20923">
        <w:t xml:space="preserve"> listed here</w:t>
      </w:r>
      <w:r w:rsidRPr="00B64634">
        <w:t xml:space="preserve">: </w:t>
      </w:r>
      <w:r w:rsidR="00B52996" w:rsidRPr="00B64634">
        <w:t>8</w:t>
      </w:r>
      <w:r w:rsidR="004937CF">
        <w:t>30</w:t>
      </w:r>
    </w:p>
    <w:p w14:paraId="5783D201" w14:textId="77777777" w:rsidR="00A43C97" w:rsidRPr="00B64634" w:rsidRDefault="00A43C97" w:rsidP="00A43C97">
      <w:pPr>
        <w:pStyle w:val="BodyText"/>
        <w:adjustRightInd w:val="0"/>
        <w:snapToGrid w:val="0"/>
        <w:ind w:left="0"/>
        <w:jc w:val="both"/>
      </w:pPr>
    </w:p>
    <w:p w14:paraId="14F84BD0" w14:textId="3306A41C" w:rsidR="00A43C97" w:rsidRPr="00B64634" w:rsidRDefault="00E20923" w:rsidP="00A43C97">
      <w:pPr>
        <w:pStyle w:val="BodyText"/>
        <w:adjustRightInd w:val="0"/>
        <w:snapToGrid w:val="0"/>
        <w:ind w:left="0"/>
        <w:jc w:val="both"/>
      </w:pPr>
      <w:r>
        <w:t>Additional Reading reserved for new development</w:t>
      </w:r>
      <w:r w:rsidR="002C7D43">
        <w:t>s</w:t>
      </w:r>
      <w:r>
        <w:t>:</w:t>
      </w:r>
      <w:r w:rsidR="00A43C97" w:rsidRPr="00B64634">
        <w:t xml:space="preserve"> </w:t>
      </w:r>
      <w:r w:rsidR="002C7D43">
        <w:t>200</w:t>
      </w:r>
    </w:p>
    <w:p w14:paraId="1B4D78E2" w14:textId="77777777" w:rsidR="00A43C97" w:rsidRPr="00B64634" w:rsidRDefault="00A43C97" w:rsidP="00A43C97">
      <w:pPr>
        <w:pStyle w:val="BodyText"/>
        <w:adjustRightInd w:val="0"/>
        <w:snapToGrid w:val="0"/>
        <w:ind w:left="0"/>
        <w:jc w:val="both"/>
      </w:pPr>
    </w:p>
    <w:p w14:paraId="3919A5B3" w14:textId="56963D09" w:rsidR="00A43C97" w:rsidRDefault="00A43C97" w:rsidP="00A43C97">
      <w:pPr>
        <w:pStyle w:val="BodyText"/>
        <w:adjustRightInd w:val="0"/>
        <w:snapToGrid w:val="0"/>
        <w:ind w:left="0"/>
        <w:jc w:val="both"/>
      </w:pPr>
      <w:r w:rsidRPr="00B64634">
        <w:t>Total</w:t>
      </w:r>
      <w:r w:rsidR="002C7D43">
        <w:t>:</w:t>
      </w:r>
      <w:r w:rsidRPr="00B64634">
        <w:t xml:space="preserve"> 1</w:t>
      </w:r>
      <w:r w:rsidR="00B52996" w:rsidRPr="00B64634">
        <w:t>0</w:t>
      </w:r>
      <w:r w:rsidR="00400A25" w:rsidRPr="00B64634">
        <w:t>30</w:t>
      </w:r>
    </w:p>
    <w:p w14:paraId="6C7E3D61" w14:textId="77777777" w:rsidR="006C1817" w:rsidRDefault="006C1817" w:rsidP="00A43C97">
      <w:pPr>
        <w:pStyle w:val="BodyText"/>
        <w:adjustRightInd w:val="0"/>
        <w:snapToGrid w:val="0"/>
        <w:ind w:left="0"/>
        <w:jc w:val="both"/>
      </w:pPr>
    </w:p>
    <w:p w14:paraId="20B67EF4" w14:textId="77777777" w:rsidR="00411358" w:rsidRDefault="00411358" w:rsidP="00A43C97">
      <w:pPr>
        <w:pStyle w:val="BodyText"/>
        <w:adjustRightInd w:val="0"/>
        <w:snapToGrid w:val="0"/>
        <w:ind w:left="0"/>
        <w:jc w:val="both"/>
      </w:pPr>
    </w:p>
    <w:p w14:paraId="091271BF" w14:textId="77777777" w:rsidR="00411358" w:rsidRPr="00411358" w:rsidRDefault="00411358" w:rsidP="00411358">
      <w:pPr>
        <w:pStyle w:val="BodyText"/>
        <w:adjustRightInd w:val="0"/>
        <w:snapToGrid w:val="0"/>
        <w:jc w:val="both"/>
        <w:rPr>
          <w:b/>
          <w:bCs/>
          <w:i/>
          <w:iCs/>
        </w:rPr>
      </w:pPr>
      <w:r w:rsidRPr="00411358">
        <w:rPr>
          <w:b/>
          <w:bCs/>
          <w:i/>
          <w:iCs/>
        </w:rPr>
        <w:t>All readings are available on Finn unless otherwise stated</w:t>
      </w:r>
    </w:p>
    <w:p w14:paraId="3CC1E001" w14:textId="77777777" w:rsidR="00411358" w:rsidRPr="000833DC" w:rsidRDefault="00411358" w:rsidP="00A43C97">
      <w:pPr>
        <w:pStyle w:val="BodyText"/>
        <w:adjustRightInd w:val="0"/>
        <w:snapToGrid w:val="0"/>
        <w:ind w:left="0"/>
        <w:jc w:val="both"/>
        <w:rPr>
          <w:b/>
          <w:bCs/>
        </w:rPr>
      </w:pPr>
    </w:p>
    <w:p w14:paraId="11EFD70C" w14:textId="77777777" w:rsidR="00A43C97" w:rsidRPr="00B64634" w:rsidRDefault="00A43C97" w:rsidP="00A43C97">
      <w:pPr>
        <w:pStyle w:val="BodyText"/>
        <w:adjustRightInd w:val="0"/>
        <w:snapToGrid w:val="0"/>
        <w:ind w:left="0"/>
        <w:jc w:val="both"/>
      </w:pPr>
    </w:p>
    <w:p w14:paraId="3994E932" w14:textId="77777777" w:rsidR="00A43C97" w:rsidRPr="00B64634" w:rsidRDefault="00A43C97" w:rsidP="00A43C97">
      <w:pPr>
        <w:pStyle w:val="BodyText"/>
        <w:adjustRightInd w:val="0"/>
        <w:snapToGrid w:val="0"/>
        <w:ind w:left="0"/>
        <w:jc w:val="both"/>
      </w:pPr>
    </w:p>
    <w:p w14:paraId="2CE26C27" w14:textId="77777777" w:rsidR="00A43C97" w:rsidRPr="00B64634" w:rsidRDefault="001713DD" w:rsidP="00A43C97">
      <w:pPr>
        <w:pStyle w:val="BodyText"/>
        <w:adjustRightInd w:val="0"/>
        <w:snapToGrid w:val="0"/>
        <w:ind w:left="0"/>
      </w:pPr>
      <w:r w:rsidRPr="00B64634">
        <w:t>Alami, I., Dixon, A. D., &amp; Mawdsley, E. (2021). State capitalism and the new global D/development regime. Antipode, 53(5), 1294-1318.</w:t>
      </w:r>
    </w:p>
    <w:p w14:paraId="66028031" w14:textId="706535AD" w:rsidR="001713DD" w:rsidRPr="00B64634" w:rsidRDefault="001713DD" w:rsidP="00A43C97">
      <w:pPr>
        <w:pStyle w:val="BodyText"/>
        <w:numPr>
          <w:ilvl w:val="0"/>
          <w:numId w:val="16"/>
        </w:numPr>
        <w:adjustRightInd w:val="0"/>
        <w:snapToGrid w:val="0"/>
      </w:pPr>
      <w:r w:rsidRPr="00B64634">
        <w:t>Number</w:t>
      </w:r>
      <w:r w:rsidRPr="00B64634">
        <w:rPr>
          <w:spacing w:val="-1"/>
        </w:rPr>
        <w:t xml:space="preserve"> </w:t>
      </w:r>
      <w:r w:rsidRPr="00B64634">
        <w:t>of</w:t>
      </w:r>
      <w:r w:rsidRPr="00B64634">
        <w:rPr>
          <w:spacing w:val="-1"/>
        </w:rPr>
        <w:t xml:space="preserve"> </w:t>
      </w:r>
      <w:r w:rsidRPr="00B64634">
        <w:t>pages:</w:t>
      </w:r>
      <w:r w:rsidRPr="00B64634">
        <w:rPr>
          <w:spacing w:val="-1"/>
        </w:rPr>
        <w:t xml:space="preserve"> </w:t>
      </w:r>
      <w:r w:rsidRPr="00B64634">
        <w:rPr>
          <w:spacing w:val="-10"/>
        </w:rPr>
        <w:t>2</w:t>
      </w:r>
      <w:r w:rsidR="00A43C97" w:rsidRPr="00B64634">
        <w:rPr>
          <w:spacing w:val="-10"/>
        </w:rPr>
        <w:t>5</w:t>
      </w:r>
    </w:p>
    <w:p w14:paraId="75B5797E" w14:textId="77777777" w:rsidR="003D286C" w:rsidRPr="00B64634" w:rsidRDefault="003D286C" w:rsidP="003D286C">
      <w:pPr>
        <w:pStyle w:val="BodyText"/>
        <w:adjustRightInd w:val="0"/>
        <w:snapToGrid w:val="0"/>
        <w:rPr>
          <w:spacing w:val="-10"/>
        </w:rPr>
      </w:pPr>
    </w:p>
    <w:p w14:paraId="5E208503" w14:textId="437490AB" w:rsidR="003D286C" w:rsidRPr="00B64634" w:rsidRDefault="00A04929" w:rsidP="003D286C">
      <w:pPr>
        <w:pStyle w:val="BodyText"/>
        <w:adjustRightInd w:val="0"/>
        <w:snapToGrid w:val="0"/>
      </w:pPr>
      <w:r w:rsidRPr="00A04929">
        <w:t xml:space="preserve">Bateman, M. (2017). Small loans, big problems: The rise and fall of microcredit as international development policy. </w:t>
      </w:r>
      <w:r w:rsidRPr="00A04929">
        <w:rPr>
          <w:i/>
          <w:iCs/>
        </w:rPr>
        <w:t>Development and Change</w:t>
      </w:r>
      <w:r w:rsidRPr="00A04929">
        <w:t>, 1–21</w:t>
      </w:r>
      <w:r w:rsidR="003D286C" w:rsidRPr="00B64634">
        <w:t>.</w:t>
      </w:r>
    </w:p>
    <w:p w14:paraId="40681556" w14:textId="78438C9D" w:rsidR="003D286C" w:rsidRPr="00B64634" w:rsidRDefault="003D286C" w:rsidP="003D286C">
      <w:pPr>
        <w:pStyle w:val="BodyText"/>
        <w:numPr>
          <w:ilvl w:val="0"/>
          <w:numId w:val="16"/>
        </w:numPr>
        <w:adjustRightInd w:val="0"/>
        <w:snapToGrid w:val="0"/>
      </w:pPr>
      <w:r w:rsidRPr="00B64634">
        <w:t>Number</w:t>
      </w:r>
      <w:r w:rsidRPr="00B64634">
        <w:rPr>
          <w:spacing w:val="-1"/>
        </w:rPr>
        <w:t xml:space="preserve"> </w:t>
      </w:r>
      <w:r w:rsidRPr="00B64634">
        <w:t>of</w:t>
      </w:r>
      <w:r w:rsidRPr="00B64634">
        <w:rPr>
          <w:spacing w:val="-1"/>
        </w:rPr>
        <w:t xml:space="preserve"> </w:t>
      </w:r>
      <w:r w:rsidRPr="00B64634">
        <w:t>pages:</w:t>
      </w:r>
      <w:r w:rsidRPr="00B64634">
        <w:rPr>
          <w:spacing w:val="-1"/>
        </w:rPr>
        <w:t xml:space="preserve"> </w:t>
      </w:r>
      <w:r w:rsidRPr="00B64634">
        <w:rPr>
          <w:spacing w:val="-10"/>
        </w:rPr>
        <w:t>21</w:t>
      </w:r>
    </w:p>
    <w:p w14:paraId="23BF0D43" w14:textId="4044B73B" w:rsidR="001713DD" w:rsidRPr="00B64634" w:rsidRDefault="001713DD" w:rsidP="00A43C97">
      <w:pPr>
        <w:pStyle w:val="BodyText"/>
        <w:adjustRightInd w:val="0"/>
        <w:snapToGrid w:val="0"/>
        <w:ind w:left="0"/>
      </w:pPr>
    </w:p>
    <w:p w14:paraId="72E0659A" w14:textId="49E5E953" w:rsidR="00A43C97" w:rsidRPr="00B64634" w:rsidRDefault="00676244" w:rsidP="00A43C97">
      <w:pPr>
        <w:pStyle w:val="BodyText"/>
        <w:adjustRightInd w:val="0"/>
        <w:snapToGrid w:val="0"/>
        <w:ind w:left="0"/>
        <w:rPr>
          <w:spacing w:val="-2"/>
        </w:rPr>
      </w:pPr>
      <w:r w:rsidRPr="00676244">
        <w:rPr>
          <w:spacing w:val="-2"/>
        </w:rPr>
        <w:t xml:space="preserve">Bockman, J. (2013). Neoliberalism. </w:t>
      </w:r>
      <w:r w:rsidRPr="00676244">
        <w:rPr>
          <w:i/>
          <w:iCs/>
          <w:spacing w:val="-2"/>
        </w:rPr>
        <w:t>Contexts, 12</w:t>
      </w:r>
      <w:r w:rsidRPr="00676244">
        <w:rPr>
          <w:spacing w:val="-2"/>
        </w:rPr>
        <w:t>(3), 14–15</w:t>
      </w:r>
      <w:r w:rsidR="00000000" w:rsidRPr="00B64634">
        <w:rPr>
          <w:spacing w:val="-2"/>
        </w:rPr>
        <w:t>.</w:t>
      </w:r>
    </w:p>
    <w:p w14:paraId="70C93F7F" w14:textId="42E3ABF5" w:rsidR="004D7B95" w:rsidRPr="00B64634" w:rsidRDefault="00000000" w:rsidP="00A43C97">
      <w:pPr>
        <w:pStyle w:val="BodyText"/>
        <w:numPr>
          <w:ilvl w:val="0"/>
          <w:numId w:val="16"/>
        </w:numPr>
        <w:adjustRightInd w:val="0"/>
        <w:snapToGrid w:val="0"/>
      </w:pPr>
      <w:r w:rsidRPr="00B64634">
        <w:t>Number</w:t>
      </w:r>
      <w:r w:rsidRPr="00B64634">
        <w:rPr>
          <w:spacing w:val="-1"/>
        </w:rPr>
        <w:t xml:space="preserve"> </w:t>
      </w:r>
      <w:r w:rsidRPr="00B64634">
        <w:t>of</w:t>
      </w:r>
      <w:r w:rsidRPr="00B64634">
        <w:rPr>
          <w:spacing w:val="-1"/>
        </w:rPr>
        <w:t xml:space="preserve"> </w:t>
      </w:r>
      <w:r w:rsidRPr="00B64634">
        <w:t>pages:</w:t>
      </w:r>
      <w:r w:rsidRPr="00B64634">
        <w:rPr>
          <w:spacing w:val="-1"/>
        </w:rPr>
        <w:t xml:space="preserve"> </w:t>
      </w:r>
      <w:r w:rsidRPr="00B64634">
        <w:rPr>
          <w:spacing w:val="-10"/>
        </w:rPr>
        <w:t>2</w:t>
      </w:r>
    </w:p>
    <w:p w14:paraId="347FF919" w14:textId="77777777" w:rsidR="00A13933" w:rsidRPr="00B64634" w:rsidRDefault="00A13933" w:rsidP="00A13933">
      <w:pPr>
        <w:pStyle w:val="BodyText"/>
        <w:adjustRightInd w:val="0"/>
        <w:snapToGrid w:val="0"/>
        <w:rPr>
          <w:spacing w:val="-10"/>
        </w:rPr>
      </w:pPr>
    </w:p>
    <w:p w14:paraId="47130FB0" w14:textId="0AC67339" w:rsidR="00D83E03" w:rsidRPr="00B64634" w:rsidRDefault="00891749" w:rsidP="00D83E03">
      <w:pPr>
        <w:pStyle w:val="BodyText"/>
        <w:adjustRightInd w:val="0"/>
        <w:snapToGrid w:val="0"/>
      </w:pPr>
      <w:r w:rsidRPr="00891749">
        <w:t xml:space="preserve">Bylander, M., Res, P., Jacoby, L., Bradley, P., &amp; Pérez, A. B. (2019). Over-indebtedness and microcredit in Cambodia: Moving beyond borrower-centric frames. </w:t>
      </w:r>
      <w:r w:rsidRPr="00891749">
        <w:rPr>
          <w:i/>
          <w:iCs/>
        </w:rPr>
        <w:t>Development Policy Review, 37</w:t>
      </w:r>
      <w:r w:rsidRPr="00891749">
        <w:t>(S2), 140–160</w:t>
      </w:r>
      <w:r w:rsidR="00D83E03" w:rsidRPr="00B64634">
        <w:t>. </w:t>
      </w:r>
      <w:hyperlink r:id="rId7" w:tgtFrame="_blank" w:tooltip="https://doi.org/10.1111/dpr.12399" w:history="1">
        <w:r w:rsidR="00D83E03" w:rsidRPr="00B64634">
          <w:rPr>
            <w:rStyle w:val="Hyperlink"/>
          </w:rPr>
          <w:t>https://doi.org/10.1111/dpr.12399</w:t>
        </w:r>
      </w:hyperlink>
      <w:r w:rsidR="00D83E03" w:rsidRPr="00B64634">
        <w:t>.</w:t>
      </w:r>
    </w:p>
    <w:p w14:paraId="5FB6CBFC" w14:textId="02BC7916" w:rsidR="00D83E03" w:rsidRPr="00B64634" w:rsidRDefault="00D83E03" w:rsidP="00D83E03">
      <w:pPr>
        <w:pStyle w:val="BodyText"/>
        <w:numPr>
          <w:ilvl w:val="0"/>
          <w:numId w:val="16"/>
        </w:numPr>
        <w:adjustRightInd w:val="0"/>
        <w:snapToGrid w:val="0"/>
      </w:pPr>
      <w:r w:rsidRPr="00B64634">
        <w:t>Number</w:t>
      </w:r>
      <w:r w:rsidRPr="00B64634">
        <w:rPr>
          <w:spacing w:val="-1"/>
        </w:rPr>
        <w:t xml:space="preserve"> </w:t>
      </w:r>
      <w:r w:rsidRPr="00B64634">
        <w:t>of</w:t>
      </w:r>
      <w:r w:rsidRPr="00B64634">
        <w:rPr>
          <w:spacing w:val="-1"/>
        </w:rPr>
        <w:t xml:space="preserve"> </w:t>
      </w:r>
      <w:r w:rsidRPr="00B64634">
        <w:t>pages:</w:t>
      </w:r>
      <w:r w:rsidRPr="00B64634">
        <w:rPr>
          <w:spacing w:val="-1"/>
        </w:rPr>
        <w:t xml:space="preserve"> </w:t>
      </w:r>
      <w:r w:rsidRPr="00B64634">
        <w:rPr>
          <w:spacing w:val="-10"/>
        </w:rPr>
        <w:t>20</w:t>
      </w:r>
    </w:p>
    <w:p w14:paraId="340536C6" w14:textId="77777777" w:rsidR="00D83E03" w:rsidRPr="00B64634" w:rsidRDefault="00D83E03" w:rsidP="00A13933">
      <w:pPr>
        <w:pStyle w:val="BodyText"/>
        <w:adjustRightInd w:val="0"/>
        <w:snapToGrid w:val="0"/>
        <w:rPr>
          <w:spacing w:val="-10"/>
        </w:rPr>
      </w:pPr>
    </w:p>
    <w:p w14:paraId="5EF7A0D9" w14:textId="701EFF6B" w:rsidR="00A13933" w:rsidRPr="00B64634" w:rsidRDefault="00CD1AC8" w:rsidP="00A13933">
      <w:pPr>
        <w:pStyle w:val="BodyText"/>
        <w:adjustRightInd w:val="0"/>
        <w:snapToGrid w:val="0"/>
      </w:pPr>
      <w:r w:rsidRPr="00CD1AC8">
        <w:t xml:space="preserve">Calabrese, L., &amp; Cao, Y. (2021). Managing the Belt and Road: Agency and development in Cambodia and Myanmar. </w:t>
      </w:r>
      <w:r w:rsidRPr="00CD1AC8">
        <w:rPr>
          <w:i/>
          <w:iCs/>
        </w:rPr>
        <w:t>World Development, 141</w:t>
      </w:r>
      <w:r w:rsidRPr="00CD1AC8">
        <w:t>, 105297, 1–13</w:t>
      </w:r>
      <w:r w:rsidR="00A13933" w:rsidRPr="00B64634">
        <w:t>.</w:t>
      </w:r>
    </w:p>
    <w:p w14:paraId="6325EE90" w14:textId="0CE2D2D4" w:rsidR="00A13933" w:rsidRPr="00B64634" w:rsidRDefault="00A13933" w:rsidP="00A13933">
      <w:pPr>
        <w:pStyle w:val="BodyText"/>
        <w:numPr>
          <w:ilvl w:val="0"/>
          <w:numId w:val="16"/>
        </w:numPr>
        <w:adjustRightInd w:val="0"/>
        <w:snapToGrid w:val="0"/>
      </w:pPr>
      <w:r w:rsidRPr="00B64634">
        <w:t>Number</w:t>
      </w:r>
      <w:r w:rsidRPr="00B64634">
        <w:rPr>
          <w:spacing w:val="-1"/>
        </w:rPr>
        <w:t xml:space="preserve"> </w:t>
      </w:r>
      <w:r w:rsidRPr="00B64634">
        <w:t>of</w:t>
      </w:r>
      <w:r w:rsidRPr="00B64634">
        <w:rPr>
          <w:spacing w:val="-1"/>
        </w:rPr>
        <w:t xml:space="preserve"> </w:t>
      </w:r>
      <w:r w:rsidRPr="00B64634">
        <w:t>pages:</w:t>
      </w:r>
      <w:r w:rsidRPr="00B64634">
        <w:rPr>
          <w:spacing w:val="-1"/>
        </w:rPr>
        <w:t xml:space="preserve"> </w:t>
      </w:r>
      <w:r w:rsidRPr="00B64634">
        <w:rPr>
          <w:spacing w:val="-10"/>
        </w:rPr>
        <w:t>13</w:t>
      </w:r>
    </w:p>
    <w:p w14:paraId="7A123777" w14:textId="77777777" w:rsidR="004D7B95" w:rsidRPr="00B64634" w:rsidRDefault="004D7B95" w:rsidP="00A43C97">
      <w:pPr>
        <w:pStyle w:val="BodyText"/>
        <w:adjustRightInd w:val="0"/>
        <w:snapToGrid w:val="0"/>
        <w:ind w:left="0"/>
      </w:pPr>
    </w:p>
    <w:p w14:paraId="27E6B8D5" w14:textId="25045538" w:rsidR="004D7B95" w:rsidRPr="00B64634" w:rsidRDefault="009730FE" w:rsidP="00A43C97">
      <w:pPr>
        <w:pStyle w:val="BodyText"/>
        <w:adjustRightInd w:val="0"/>
        <w:snapToGrid w:val="0"/>
        <w:ind w:left="0"/>
      </w:pPr>
      <w:r w:rsidRPr="009730FE">
        <w:t xml:space="preserve">Carroll, T. (2020). Capitalism, conflict and contradiction: Southeast Asia’s development and the reorganisation of production. </w:t>
      </w:r>
      <w:r w:rsidRPr="009730FE">
        <w:rPr>
          <w:i/>
          <w:iCs/>
        </w:rPr>
        <w:t>Journal of Contemporary Asia, 51</w:t>
      </w:r>
      <w:r w:rsidRPr="009730FE">
        <w:t>(2), 207–232</w:t>
      </w:r>
      <w:r w:rsidR="00000000" w:rsidRPr="00B64634">
        <w:t>.</w:t>
      </w:r>
    </w:p>
    <w:p w14:paraId="594D8CBC" w14:textId="64F2D33A" w:rsidR="004D7B95" w:rsidRPr="00B64634" w:rsidRDefault="00000000" w:rsidP="00A43C97">
      <w:pPr>
        <w:pStyle w:val="ListParagraph"/>
        <w:numPr>
          <w:ilvl w:val="0"/>
          <w:numId w:val="16"/>
        </w:numPr>
        <w:tabs>
          <w:tab w:val="left" w:pos="167"/>
        </w:tabs>
        <w:adjustRightInd w:val="0"/>
        <w:snapToGrid w:val="0"/>
        <w:rPr>
          <w:sz w:val="24"/>
          <w:szCs w:val="24"/>
        </w:rPr>
      </w:pPr>
      <w:r w:rsidRPr="00B64634">
        <w:rPr>
          <w:sz w:val="24"/>
          <w:szCs w:val="24"/>
        </w:rPr>
        <w:t>Number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z w:val="24"/>
          <w:szCs w:val="24"/>
        </w:rPr>
        <w:t>of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z w:val="24"/>
          <w:szCs w:val="24"/>
        </w:rPr>
        <w:t>pages: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pacing w:val="-5"/>
          <w:sz w:val="24"/>
          <w:szCs w:val="24"/>
        </w:rPr>
        <w:t>36</w:t>
      </w:r>
    </w:p>
    <w:p w14:paraId="0F1CDB78" w14:textId="77777777" w:rsidR="004D7B95" w:rsidRPr="00B64634" w:rsidRDefault="004D7B95" w:rsidP="00A43C97">
      <w:pPr>
        <w:pStyle w:val="BodyText"/>
        <w:adjustRightInd w:val="0"/>
        <w:snapToGrid w:val="0"/>
        <w:ind w:left="0"/>
      </w:pPr>
    </w:p>
    <w:p w14:paraId="611C55E5" w14:textId="58542919" w:rsidR="004D7B95" w:rsidRPr="00B64634" w:rsidRDefault="00CD1F3B" w:rsidP="00A43C97">
      <w:pPr>
        <w:pStyle w:val="BodyText"/>
        <w:adjustRightInd w:val="0"/>
        <w:snapToGrid w:val="0"/>
        <w:ind w:left="0"/>
      </w:pPr>
      <w:r w:rsidRPr="00CD1F3B">
        <w:rPr>
          <w:spacing w:val="-2"/>
        </w:rPr>
        <w:t xml:space="preserve">Chant, S., &amp; Sweetman, C. (2012). Fixing women or fixing the world? ‘Smart economics’, efficiency approaches, and gender equality in development. </w:t>
      </w:r>
      <w:r w:rsidRPr="00CD1F3B">
        <w:rPr>
          <w:i/>
          <w:iCs/>
          <w:spacing w:val="-2"/>
        </w:rPr>
        <w:t>Gender &amp; Development, 20</w:t>
      </w:r>
      <w:r w:rsidRPr="00CD1F3B">
        <w:rPr>
          <w:spacing w:val="-2"/>
        </w:rPr>
        <w:t>(3), 517–529</w:t>
      </w:r>
      <w:r w:rsidR="00000000" w:rsidRPr="00B64634">
        <w:rPr>
          <w:spacing w:val="-2"/>
        </w:rPr>
        <w:t>.</w:t>
      </w:r>
    </w:p>
    <w:p w14:paraId="17182117" w14:textId="458979CB" w:rsidR="004D7B95" w:rsidRPr="00B64634" w:rsidRDefault="00000000" w:rsidP="00A43C97">
      <w:pPr>
        <w:pStyle w:val="ListParagraph"/>
        <w:numPr>
          <w:ilvl w:val="0"/>
          <w:numId w:val="16"/>
        </w:numPr>
        <w:tabs>
          <w:tab w:val="left" w:pos="167"/>
        </w:tabs>
        <w:adjustRightInd w:val="0"/>
        <w:snapToGrid w:val="0"/>
        <w:rPr>
          <w:sz w:val="24"/>
          <w:szCs w:val="24"/>
        </w:rPr>
      </w:pPr>
      <w:r w:rsidRPr="00B64634">
        <w:rPr>
          <w:sz w:val="24"/>
          <w:szCs w:val="24"/>
        </w:rPr>
        <w:t>Number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z w:val="24"/>
          <w:szCs w:val="24"/>
        </w:rPr>
        <w:t>of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z w:val="24"/>
          <w:szCs w:val="24"/>
        </w:rPr>
        <w:t>pages: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pacing w:val="-5"/>
          <w:sz w:val="24"/>
          <w:szCs w:val="24"/>
        </w:rPr>
        <w:t>12</w:t>
      </w:r>
    </w:p>
    <w:p w14:paraId="3BE7CE1B" w14:textId="77777777" w:rsidR="004D7B95" w:rsidRPr="00B64634" w:rsidRDefault="004D7B95" w:rsidP="00A43C97">
      <w:pPr>
        <w:pStyle w:val="BodyText"/>
        <w:adjustRightInd w:val="0"/>
        <w:snapToGrid w:val="0"/>
        <w:ind w:left="0"/>
      </w:pPr>
    </w:p>
    <w:p w14:paraId="46DAAACA" w14:textId="5189C3D1" w:rsidR="004D7B95" w:rsidRPr="00B64634" w:rsidRDefault="00EC01C0" w:rsidP="00A43C97">
      <w:pPr>
        <w:adjustRightInd w:val="0"/>
        <w:snapToGrid w:val="0"/>
        <w:rPr>
          <w:sz w:val="24"/>
          <w:szCs w:val="24"/>
        </w:rPr>
      </w:pPr>
      <w:r w:rsidRPr="00EC01C0">
        <w:rPr>
          <w:sz w:val="24"/>
          <w:szCs w:val="24"/>
        </w:rPr>
        <w:t xml:space="preserve">Cruz-Del Rosario, T., &amp; Rigg, J. (2019). Living in an age of precarity in 21st century Asia. </w:t>
      </w:r>
      <w:r w:rsidRPr="00EC01C0">
        <w:rPr>
          <w:i/>
          <w:iCs/>
          <w:sz w:val="24"/>
          <w:szCs w:val="24"/>
        </w:rPr>
        <w:t>Journal of Contemporary Asia, 49</w:t>
      </w:r>
      <w:r w:rsidRPr="00EC01C0">
        <w:rPr>
          <w:sz w:val="24"/>
          <w:szCs w:val="24"/>
        </w:rPr>
        <w:t>(4), 517–527</w:t>
      </w:r>
      <w:r w:rsidR="00000000" w:rsidRPr="00B64634">
        <w:rPr>
          <w:sz w:val="24"/>
          <w:szCs w:val="24"/>
        </w:rPr>
        <w:t>.</w:t>
      </w:r>
    </w:p>
    <w:p w14:paraId="25B7A3F5" w14:textId="1189ED50" w:rsidR="00953EE4" w:rsidRPr="00B64634" w:rsidRDefault="00000000" w:rsidP="00953EE4">
      <w:pPr>
        <w:pStyle w:val="ListParagraph"/>
        <w:numPr>
          <w:ilvl w:val="0"/>
          <w:numId w:val="16"/>
        </w:numPr>
        <w:tabs>
          <w:tab w:val="left" w:pos="167"/>
        </w:tabs>
        <w:adjustRightInd w:val="0"/>
        <w:snapToGrid w:val="0"/>
        <w:rPr>
          <w:spacing w:val="-1"/>
          <w:sz w:val="24"/>
          <w:szCs w:val="24"/>
        </w:rPr>
      </w:pPr>
      <w:r w:rsidRPr="00B64634">
        <w:rPr>
          <w:sz w:val="24"/>
          <w:szCs w:val="24"/>
        </w:rPr>
        <w:t>Number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z w:val="24"/>
          <w:szCs w:val="24"/>
        </w:rPr>
        <w:t>of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z w:val="24"/>
          <w:szCs w:val="24"/>
        </w:rPr>
        <w:t>pages:</w:t>
      </w:r>
      <w:r w:rsidRPr="00B64634">
        <w:rPr>
          <w:spacing w:val="-1"/>
          <w:sz w:val="24"/>
          <w:szCs w:val="24"/>
        </w:rPr>
        <w:t xml:space="preserve"> </w:t>
      </w:r>
      <w:r w:rsidR="001713DD" w:rsidRPr="00B64634">
        <w:rPr>
          <w:spacing w:val="-1"/>
          <w:sz w:val="24"/>
          <w:szCs w:val="24"/>
        </w:rPr>
        <w:t>10</w:t>
      </w:r>
    </w:p>
    <w:p w14:paraId="095266C0" w14:textId="77777777" w:rsidR="00953EE4" w:rsidRPr="00B64634" w:rsidRDefault="00953EE4" w:rsidP="00953EE4">
      <w:pPr>
        <w:tabs>
          <w:tab w:val="left" w:pos="167"/>
        </w:tabs>
        <w:adjustRightInd w:val="0"/>
        <w:snapToGrid w:val="0"/>
        <w:rPr>
          <w:spacing w:val="-1"/>
          <w:sz w:val="24"/>
          <w:szCs w:val="24"/>
        </w:rPr>
      </w:pPr>
    </w:p>
    <w:p w14:paraId="1C944003" w14:textId="764A94CE" w:rsidR="00953EE4" w:rsidRPr="00B64634" w:rsidRDefault="00E205DD" w:rsidP="00953EE4">
      <w:pPr>
        <w:pStyle w:val="BodyText"/>
      </w:pPr>
      <w:r w:rsidRPr="00E205DD">
        <w:t xml:space="preserve">Dreher, A., Fuchs, A., Parks, B., Strange, A., &amp; Tierney, M. J. (2022). Why do we know so little about the aims and impacts of China’s overseas development program? In </w:t>
      </w:r>
      <w:r w:rsidRPr="00E205DD">
        <w:rPr>
          <w:i/>
          <w:iCs/>
        </w:rPr>
        <w:t xml:space="preserve">Banking on </w:t>
      </w:r>
      <w:r w:rsidRPr="00E205DD">
        <w:rPr>
          <w:i/>
          <w:iCs/>
        </w:rPr>
        <w:lastRenderedPageBreak/>
        <w:t>Beijing: The aims and impacts of China’s overseas development program</w:t>
      </w:r>
      <w:r w:rsidR="00953EE4" w:rsidRPr="00B64634">
        <w:t>. Cambridge: Cambridge University Press, pp. 1</w:t>
      </w:r>
      <w:r w:rsidR="00953EE4" w:rsidRPr="00B64634">
        <w:rPr>
          <w:lang w:val="en-GB"/>
        </w:rPr>
        <w:t>–</w:t>
      </w:r>
      <w:r w:rsidR="00953EE4" w:rsidRPr="00B64634">
        <w:t>32.</w:t>
      </w:r>
    </w:p>
    <w:p w14:paraId="4E57E25F" w14:textId="1699631C" w:rsidR="00953EE4" w:rsidRPr="00B64634" w:rsidRDefault="00953EE4" w:rsidP="00953EE4">
      <w:pPr>
        <w:pStyle w:val="ListParagraph"/>
        <w:numPr>
          <w:ilvl w:val="0"/>
          <w:numId w:val="16"/>
        </w:numPr>
        <w:tabs>
          <w:tab w:val="left" w:pos="167"/>
        </w:tabs>
        <w:adjustRightInd w:val="0"/>
        <w:snapToGrid w:val="0"/>
        <w:rPr>
          <w:spacing w:val="-1"/>
          <w:sz w:val="24"/>
          <w:szCs w:val="24"/>
        </w:rPr>
      </w:pPr>
      <w:r w:rsidRPr="00B64634">
        <w:rPr>
          <w:sz w:val="24"/>
          <w:szCs w:val="24"/>
        </w:rPr>
        <w:t>Number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z w:val="24"/>
          <w:szCs w:val="24"/>
        </w:rPr>
        <w:t>of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z w:val="24"/>
          <w:szCs w:val="24"/>
        </w:rPr>
        <w:t>pages:</w:t>
      </w:r>
      <w:r w:rsidRPr="00B64634">
        <w:rPr>
          <w:spacing w:val="-1"/>
          <w:sz w:val="24"/>
          <w:szCs w:val="24"/>
        </w:rPr>
        <w:t xml:space="preserve"> 32</w:t>
      </w:r>
    </w:p>
    <w:p w14:paraId="66345658" w14:textId="77777777" w:rsidR="004D7B95" w:rsidRPr="00B64634" w:rsidRDefault="004D7B95" w:rsidP="00A43C97">
      <w:pPr>
        <w:pStyle w:val="BodyText"/>
        <w:adjustRightInd w:val="0"/>
        <w:snapToGrid w:val="0"/>
        <w:ind w:left="0"/>
      </w:pPr>
    </w:p>
    <w:p w14:paraId="1ABF1ECF" w14:textId="2E830CC4" w:rsidR="00A43C97" w:rsidRPr="00B64634" w:rsidRDefault="00722653" w:rsidP="00A43C97">
      <w:pPr>
        <w:pStyle w:val="BodyText"/>
        <w:adjustRightInd w:val="0"/>
        <w:snapToGrid w:val="0"/>
        <w:ind w:left="0"/>
      </w:pPr>
      <w:r w:rsidRPr="00722653">
        <w:t xml:space="preserve">Esarey, A., et al. (2020). </w:t>
      </w:r>
      <w:r w:rsidRPr="00722653">
        <w:rPr>
          <w:i/>
          <w:iCs/>
        </w:rPr>
        <w:t>Greening East Asia: The rise of the eco-developmental state</w:t>
      </w:r>
      <w:r w:rsidRPr="00722653">
        <w:t>. University of Washington Press</w:t>
      </w:r>
      <w:r w:rsidR="00000000" w:rsidRPr="00B64634">
        <w:t xml:space="preserve">. </w:t>
      </w:r>
    </w:p>
    <w:p w14:paraId="56CAAEAB" w14:textId="7493A786" w:rsidR="004D7B95" w:rsidRPr="00B64634" w:rsidRDefault="00000000" w:rsidP="00A43C97">
      <w:pPr>
        <w:pStyle w:val="BodyText"/>
        <w:numPr>
          <w:ilvl w:val="0"/>
          <w:numId w:val="10"/>
        </w:numPr>
        <w:adjustRightInd w:val="0"/>
        <w:snapToGrid w:val="0"/>
      </w:pPr>
      <w:r w:rsidRPr="00B64634">
        <w:t>Number</w:t>
      </w:r>
      <w:r w:rsidRPr="00B64634">
        <w:rPr>
          <w:spacing w:val="-1"/>
        </w:rPr>
        <w:t xml:space="preserve"> </w:t>
      </w:r>
      <w:r w:rsidRPr="00B64634">
        <w:t>of</w:t>
      </w:r>
      <w:r w:rsidRPr="00B64634">
        <w:rPr>
          <w:spacing w:val="-1"/>
        </w:rPr>
        <w:t xml:space="preserve"> </w:t>
      </w:r>
      <w:r w:rsidRPr="00B64634">
        <w:t>pages:</w:t>
      </w:r>
      <w:r w:rsidRPr="00B64634">
        <w:rPr>
          <w:spacing w:val="-1"/>
        </w:rPr>
        <w:t xml:space="preserve"> </w:t>
      </w:r>
      <w:r w:rsidRPr="00B64634">
        <w:rPr>
          <w:spacing w:val="-5"/>
        </w:rPr>
        <w:t>77</w:t>
      </w:r>
    </w:p>
    <w:p w14:paraId="4AC25F1F" w14:textId="77777777" w:rsidR="004D7B95" w:rsidRPr="00B64634" w:rsidRDefault="004D7B95" w:rsidP="00A43C97">
      <w:pPr>
        <w:pStyle w:val="BodyText"/>
        <w:adjustRightInd w:val="0"/>
        <w:snapToGrid w:val="0"/>
        <w:ind w:left="0"/>
      </w:pPr>
    </w:p>
    <w:p w14:paraId="1DC80181" w14:textId="64776320" w:rsidR="004D7B95" w:rsidRPr="00B64634" w:rsidRDefault="00163486" w:rsidP="00A43C97">
      <w:pPr>
        <w:pStyle w:val="BodyText"/>
        <w:adjustRightInd w:val="0"/>
        <w:snapToGrid w:val="0"/>
        <w:ind w:left="0"/>
      </w:pPr>
      <w:r w:rsidRPr="00163486">
        <w:rPr>
          <w:spacing w:val="-4"/>
        </w:rPr>
        <w:t xml:space="preserve">Escobar, A. (1999). The invention of development. </w:t>
      </w:r>
      <w:r w:rsidRPr="00163486">
        <w:rPr>
          <w:i/>
          <w:iCs/>
          <w:spacing w:val="-4"/>
        </w:rPr>
        <w:t>Current History, 98</w:t>
      </w:r>
      <w:r w:rsidRPr="00163486">
        <w:rPr>
          <w:spacing w:val="-4"/>
        </w:rPr>
        <w:t>(631), 382–386</w:t>
      </w:r>
      <w:r w:rsidR="00000000" w:rsidRPr="00B64634">
        <w:rPr>
          <w:spacing w:val="-4"/>
        </w:rPr>
        <w:t>.</w:t>
      </w:r>
    </w:p>
    <w:p w14:paraId="2B7C785A" w14:textId="30DD3B4E" w:rsidR="0010588D" w:rsidRPr="00B64634" w:rsidRDefault="00000000" w:rsidP="0010588D">
      <w:pPr>
        <w:pStyle w:val="ListParagraph"/>
        <w:numPr>
          <w:ilvl w:val="0"/>
          <w:numId w:val="10"/>
        </w:numPr>
        <w:tabs>
          <w:tab w:val="left" w:pos="167"/>
        </w:tabs>
        <w:adjustRightInd w:val="0"/>
        <w:snapToGrid w:val="0"/>
        <w:rPr>
          <w:sz w:val="24"/>
          <w:szCs w:val="24"/>
        </w:rPr>
      </w:pPr>
      <w:r w:rsidRPr="00B64634">
        <w:rPr>
          <w:sz w:val="24"/>
          <w:szCs w:val="24"/>
        </w:rPr>
        <w:t>Number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z w:val="24"/>
          <w:szCs w:val="24"/>
        </w:rPr>
        <w:t>of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z w:val="24"/>
          <w:szCs w:val="24"/>
        </w:rPr>
        <w:t>pages: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pacing w:val="-10"/>
          <w:sz w:val="24"/>
          <w:szCs w:val="24"/>
        </w:rPr>
        <w:t>5</w:t>
      </w:r>
    </w:p>
    <w:p w14:paraId="4CFB9932" w14:textId="77777777" w:rsidR="0010588D" w:rsidRPr="00B64634" w:rsidRDefault="0010588D" w:rsidP="0010588D">
      <w:pPr>
        <w:pStyle w:val="ListParagraph"/>
        <w:tabs>
          <w:tab w:val="left" w:pos="167"/>
        </w:tabs>
        <w:adjustRightInd w:val="0"/>
        <w:snapToGrid w:val="0"/>
        <w:ind w:left="720" w:firstLine="0"/>
        <w:rPr>
          <w:sz w:val="24"/>
          <w:szCs w:val="24"/>
        </w:rPr>
      </w:pPr>
    </w:p>
    <w:p w14:paraId="5CECA18D" w14:textId="38624949" w:rsidR="004D7B95" w:rsidRPr="00B64634" w:rsidRDefault="00C509E2" w:rsidP="00A43C97">
      <w:pPr>
        <w:pStyle w:val="BodyText"/>
        <w:adjustRightInd w:val="0"/>
        <w:snapToGrid w:val="0"/>
        <w:ind w:left="0"/>
      </w:pPr>
      <w:r w:rsidRPr="00C509E2">
        <w:t xml:space="preserve">Fan, M.-F., Chiu, C.-M., &amp; Mabon, L. (2022). Environmental justice and the politics of pollution: The case of the Formosa Ha Tinh Steel pollution incident in Vietnam. </w:t>
      </w:r>
      <w:r w:rsidRPr="00C509E2">
        <w:rPr>
          <w:i/>
          <w:iCs/>
        </w:rPr>
        <w:t>Environment and Planning E: Nature and Space, 5</w:t>
      </w:r>
      <w:r w:rsidRPr="00C509E2">
        <w:t>(1)</w:t>
      </w:r>
      <w:r>
        <w:t xml:space="preserve">, </w:t>
      </w:r>
      <w:r w:rsidR="00000000" w:rsidRPr="00B64634">
        <w:t>pp.189-206.</w:t>
      </w:r>
    </w:p>
    <w:p w14:paraId="7CFE9488" w14:textId="0018CA3B" w:rsidR="004D7B95" w:rsidRPr="00B64634" w:rsidRDefault="00000000" w:rsidP="00A43C97">
      <w:pPr>
        <w:pStyle w:val="ListParagraph"/>
        <w:numPr>
          <w:ilvl w:val="0"/>
          <w:numId w:val="10"/>
        </w:numPr>
        <w:tabs>
          <w:tab w:val="left" w:pos="167"/>
        </w:tabs>
        <w:adjustRightInd w:val="0"/>
        <w:snapToGrid w:val="0"/>
        <w:rPr>
          <w:sz w:val="24"/>
          <w:szCs w:val="24"/>
        </w:rPr>
      </w:pPr>
      <w:r w:rsidRPr="00B64634">
        <w:rPr>
          <w:sz w:val="24"/>
          <w:szCs w:val="24"/>
        </w:rPr>
        <w:t>Number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z w:val="24"/>
          <w:szCs w:val="24"/>
        </w:rPr>
        <w:t>of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z w:val="24"/>
          <w:szCs w:val="24"/>
        </w:rPr>
        <w:t>pages:</w:t>
      </w:r>
      <w:r w:rsidRPr="00B64634">
        <w:rPr>
          <w:spacing w:val="-1"/>
          <w:sz w:val="24"/>
          <w:szCs w:val="24"/>
        </w:rPr>
        <w:t xml:space="preserve"> </w:t>
      </w:r>
      <w:r w:rsidR="007832DB">
        <w:rPr>
          <w:spacing w:val="-5"/>
          <w:sz w:val="24"/>
          <w:szCs w:val="24"/>
        </w:rPr>
        <w:t>44</w:t>
      </w:r>
    </w:p>
    <w:p w14:paraId="13FE0720" w14:textId="77777777" w:rsidR="004D7B95" w:rsidRPr="00B64634" w:rsidRDefault="004D7B95" w:rsidP="00A43C97">
      <w:pPr>
        <w:pStyle w:val="BodyText"/>
        <w:adjustRightInd w:val="0"/>
        <w:snapToGrid w:val="0"/>
        <w:ind w:left="0"/>
      </w:pPr>
    </w:p>
    <w:p w14:paraId="1364181E" w14:textId="674B855E" w:rsidR="004D7B95" w:rsidRPr="00B64634" w:rsidRDefault="00BD6EF1" w:rsidP="00A43C97">
      <w:pPr>
        <w:pStyle w:val="BodyText"/>
        <w:adjustRightInd w:val="0"/>
        <w:snapToGrid w:val="0"/>
        <w:ind w:left="0"/>
      </w:pPr>
      <w:r w:rsidRPr="00BD6EF1">
        <w:t xml:space="preserve">Gabay, C., &amp; Ilcan, S. (2017). Leaving no-one behind? The politics of destination in the 2030 Sustainable Development Goals. </w:t>
      </w:r>
      <w:r w:rsidRPr="00BD6EF1">
        <w:rPr>
          <w:i/>
          <w:iCs/>
        </w:rPr>
        <w:t>Globalizations, 14</w:t>
      </w:r>
      <w:r w:rsidRPr="00BD6EF1">
        <w:t>(3), 337–342</w:t>
      </w:r>
      <w:r w:rsidR="00000000" w:rsidRPr="00B64634">
        <w:t>.</w:t>
      </w:r>
    </w:p>
    <w:p w14:paraId="01FDE0F0" w14:textId="16699379" w:rsidR="004D7B95" w:rsidRPr="00B64634" w:rsidRDefault="00000000" w:rsidP="00C9705D">
      <w:pPr>
        <w:pStyle w:val="ListParagraph"/>
        <w:numPr>
          <w:ilvl w:val="0"/>
          <w:numId w:val="10"/>
        </w:numPr>
        <w:tabs>
          <w:tab w:val="left" w:pos="167"/>
        </w:tabs>
        <w:adjustRightInd w:val="0"/>
        <w:snapToGrid w:val="0"/>
        <w:rPr>
          <w:sz w:val="24"/>
          <w:szCs w:val="24"/>
        </w:rPr>
      </w:pPr>
      <w:r w:rsidRPr="00B64634">
        <w:rPr>
          <w:sz w:val="24"/>
          <w:szCs w:val="24"/>
        </w:rPr>
        <w:t>Number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z w:val="24"/>
          <w:szCs w:val="24"/>
        </w:rPr>
        <w:t>of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z w:val="24"/>
          <w:szCs w:val="24"/>
        </w:rPr>
        <w:t>pages: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pacing w:val="-10"/>
          <w:sz w:val="24"/>
          <w:szCs w:val="24"/>
        </w:rPr>
        <w:t>5</w:t>
      </w:r>
    </w:p>
    <w:p w14:paraId="263590DF" w14:textId="77777777" w:rsidR="004D7B95" w:rsidRPr="00B64634" w:rsidRDefault="004D7B95" w:rsidP="00A43C97">
      <w:pPr>
        <w:pStyle w:val="BodyText"/>
        <w:adjustRightInd w:val="0"/>
        <w:snapToGrid w:val="0"/>
        <w:ind w:left="0"/>
      </w:pPr>
    </w:p>
    <w:p w14:paraId="70038D81" w14:textId="79C71076" w:rsidR="004D7B95" w:rsidRPr="00B64634" w:rsidRDefault="007149D6" w:rsidP="00A43C97">
      <w:pPr>
        <w:adjustRightInd w:val="0"/>
        <w:snapToGrid w:val="0"/>
        <w:rPr>
          <w:sz w:val="24"/>
          <w:szCs w:val="24"/>
        </w:rPr>
      </w:pPr>
      <w:r w:rsidRPr="007149D6">
        <w:rPr>
          <w:spacing w:val="-4"/>
          <w:sz w:val="24"/>
          <w:szCs w:val="24"/>
        </w:rPr>
        <w:t xml:space="preserve">Ganti, T. (2014). Neoliberalism. </w:t>
      </w:r>
      <w:r w:rsidRPr="007149D6">
        <w:rPr>
          <w:i/>
          <w:iCs/>
          <w:spacing w:val="-4"/>
          <w:sz w:val="24"/>
          <w:szCs w:val="24"/>
        </w:rPr>
        <w:t>Annual Review of Anthropology, 43</w:t>
      </w:r>
      <w:r w:rsidRPr="007149D6">
        <w:rPr>
          <w:spacing w:val="-4"/>
          <w:sz w:val="24"/>
          <w:szCs w:val="24"/>
        </w:rPr>
        <w:t>, 89–104</w:t>
      </w:r>
      <w:r w:rsidR="00000000" w:rsidRPr="00B64634">
        <w:rPr>
          <w:spacing w:val="-4"/>
          <w:sz w:val="24"/>
          <w:szCs w:val="24"/>
        </w:rPr>
        <w:t>.</w:t>
      </w:r>
    </w:p>
    <w:p w14:paraId="53588D8A" w14:textId="5728D075" w:rsidR="004D7B95" w:rsidRPr="00B64634" w:rsidRDefault="00000000" w:rsidP="00C9705D">
      <w:pPr>
        <w:pStyle w:val="ListParagraph"/>
        <w:numPr>
          <w:ilvl w:val="0"/>
          <w:numId w:val="10"/>
        </w:numPr>
        <w:tabs>
          <w:tab w:val="left" w:pos="167"/>
        </w:tabs>
        <w:adjustRightInd w:val="0"/>
        <w:snapToGrid w:val="0"/>
        <w:rPr>
          <w:sz w:val="24"/>
          <w:szCs w:val="24"/>
        </w:rPr>
      </w:pPr>
      <w:r w:rsidRPr="00B64634">
        <w:rPr>
          <w:sz w:val="24"/>
          <w:szCs w:val="24"/>
        </w:rPr>
        <w:t>Number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z w:val="24"/>
          <w:szCs w:val="24"/>
        </w:rPr>
        <w:t>of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z w:val="24"/>
          <w:szCs w:val="24"/>
        </w:rPr>
        <w:t>pages: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pacing w:val="-5"/>
          <w:sz w:val="24"/>
          <w:szCs w:val="24"/>
        </w:rPr>
        <w:t>15</w:t>
      </w:r>
    </w:p>
    <w:p w14:paraId="74710257" w14:textId="77777777" w:rsidR="004D7B95" w:rsidRPr="00B64634" w:rsidRDefault="004D7B95" w:rsidP="00A43C97">
      <w:pPr>
        <w:pStyle w:val="BodyText"/>
        <w:adjustRightInd w:val="0"/>
        <w:snapToGrid w:val="0"/>
        <w:ind w:left="0"/>
      </w:pPr>
    </w:p>
    <w:p w14:paraId="29B01EF9" w14:textId="24D187BF" w:rsidR="004D7B95" w:rsidRPr="00B64634" w:rsidRDefault="008259CE" w:rsidP="00A43C97">
      <w:pPr>
        <w:pStyle w:val="BodyText"/>
        <w:adjustRightInd w:val="0"/>
        <w:snapToGrid w:val="0"/>
        <w:ind w:left="0"/>
      </w:pPr>
      <w:r w:rsidRPr="008259CE">
        <w:rPr>
          <w:spacing w:val="-5"/>
        </w:rPr>
        <w:t xml:space="preserve">Gereffi, G., &amp; Fonda, S. (1992). Regional paths of development. </w:t>
      </w:r>
      <w:r w:rsidRPr="008259CE">
        <w:rPr>
          <w:i/>
          <w:iCs/>
          <w:spacing w:val="-5"/>
        </w:rPr>
        <w:t>Annual Review of Sociology, 18</w:t>
      </w:r>
      <w:r w:rsidRPr="008259CE">
        <w:rPr>
          <w:spacing w:val="-5"/>
        </w:rPr>
        <w:t>, 419–448</w:t>
      </w:r>
      <w:r w:rsidR="00000000" w:rsidRPr="00B64634">
        <w:rPr>
          <w:spacing w:val="-5"/>
        </w:rPr>
        <w:t>.</w:t>
      </w:r>
    </w:p>
    <w:p w14:paraId="64A1002F" w14:textId="74F801E1" w:rsidR="004D7B95" w:rsidRPr="00B64634" w:rsidRDefault="00000000" w:rsidP="00C9705D">
      <w:pPr>
        <w:pStyle w:val="ListParagraph"/>
        <w:numPr>
          <w:ilvl w:val="0"/>
          <w:numId w:val="10"/>
        </w:numPr>
        <w:tabs>
          <w:tab w:val="left" w:pos="167"/>
        </w:tabs>
        <w:adjustRightInd w:val="0"/>
        <w:snapToGrid w:val="0"/>
        <w:rPr>
          <w:sz w:val="24"/>
          <w:szCs w:val="24"/>
        </w:rPr>
      </w:pPr>
      <w:r w:rsidRPr="00B64634">
        <w:rPr>
          <w:sz w:val="24"/>
          <w:szCs w:val="24"/>
        </w:rPr>
        <w:t>Number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z w:val="24"/>
          <w:szCs w:val="24"/>
        </w:rPr>
        <w:t>of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z w:val="24"/>
          <w:szCs w:val="24"/>
        </w:rPr>
        <w:t>pages: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pacing w:val="-5"/>
          <w:sz w:val="24"/>
          <w:szCs w:val="24"/>
        </w:rPr>
        <w:t>30</w:t>
      </w:r>
    </w:p>
    <w:p w14:paraId="6AD79F42" w14:textId="77777777" w:rsidR="00A43C97" w:rsidRPr="00B64634" w:rsidRDefault="00A43C97" w:rsidP="00A43C97">
      <w:pPr>
        <w:tabs>
          <w:tab w:val="left" w:pos="167"/>
        </w:tabs>
        <w:adjustRightInd w:val="0"/>
        <w:snapToGrid w:val="0"/>
        <w:rPr>
          <w:sz w:val="24"/>
          <w:szCs w:val="24"/>
        </w:rPr>
      </w:pPr>
    </w:p>
    <w:p w14:paraId="1703BD2D" w14:textId="71B501E3" w:rsidR="004D7B95" w:rsidRPr="00B64634" w:rsidRDefault="003C4EFE" w:rsidP="00A43C97">
      <w:pPr>
        <w:pStyle w:val="BodyText"/>
        <w:adjustRightInd w:val="0"/>
        <w:snapToGrid w:val="0"/>
        <w:ind w:left="0"/>
      </w:pPr>
      <w:r w:rsidRPr="003C4EFE">
        <w:t xml:space="preserve">Harvey, D. (2007). </w:t>
      </w:r>
      <w:r w:rsidRPr="003C4EFE">
        <w:rPr>
          <w:i/>
          <w:iCs/>
        </w:rPr>
        <w:t>A brief history of neoliberalism</w:t>
      </w:r>
      <w:r w:rsidRPr="003C4EFE">
        <w:t>. Oxford University Press</w:t>
      </w:r>
      <w:r w:rsidR="00000000" w:rsidRPr="00B64634">
        <w:t xml:space="preserve">. </w:t>
      </w:r>
    </w:p>
    <w:p w14:paraId="057D25B1" w14:textId="5D2717FA" w:rsidR="004D7B95" w:rsidRPr="00B64634" w:rsidRDefault="00000000" w:rsidP="00377B70">
      <w:pPr>
        <w:pStyle w:val="ListParagraph"/>
        <w:numPr>
          <w:ilvl w:val="0"/>
          <w:numId w:val="10"/>
        </w:numPr>
        <w:tabs>
          <w:tab w:val="left" w:pos="167"/>
        </w:tabs>
        <w:adjustRightInd w:val="0"/>
        <w:snapToGrid w:val="0"/>
        <w:rPr>
          <w:sz w:val="24"/>
          <w:szCs w:val="24"/>
        </w:rPr>
      </w:pPr>
      <w:r w:rsidRPr="00B64634">
        <w:rPr>
          <w:sz w:val="24"/>
          <w:szCs w:val="24"/>
        </w:rPr>
        <w:t>Number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z w:val="24"/>
          <w:szCs w:val="24"/>
        </w:rPr>
        <w:t>of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z w:val="24"/>
          <w:szCs w:val="24"/>
        </w:rPr>
        <w:t>pages: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pacing w:val="-5"/>
          <w:sz w:val="24"/>
          <w:szCs w:val="24"/>
        </w:rPr>
        <w:t>39</w:t>
      </w:r>
    </w:p>
    <w:p w14:paraId="13D97D77" w14:textId="77777777" w:rsidR="00405A9D" w:rsidRPr="00B64634" w:rsidRDefault="00405A9D" w:rsidP="00405A9D">
      <w:pPr>
        <w:tabs>
          <w:tab w:val="left" w:pos="167"/>
        </w:tabs>
        <w:adjustRightInd w:val="0"/>
        <w:snapToGrid w:val="0"/>
        <w:rPr>
          <w:sz w:val="24"/>
          <w:szCs w:val="24"/>
        </w:rPr>
      </w:pPr>
    </w:p>
    <w:p w14:paraId="1E77F0F5" w14:textId="4792201E" w:rsidR="00405A9D" w:rsidRPr="00B64634" w:rsidRDefault="006D1444" w:rsidP="00405A9D">
      <w:pPr>
        <w:tabs>
          <w:tab w:val="left" w:pos="167"/>
        </w:tabs>
        <w:adjustRightInd w:val="0"/>
        <w:snapToGrid w:val="0"/>
        <w:rPr>
          <w:sz w:val="24"/>
          <w:szCs w:val="24"/>
        </w:rPr>
      </w:pPr>
      <w:r w:rsidRPr="006D1444">
        <w:rPr>
          <w:sz w:val="24"/>
          <w:szCs w:val="24"/>
        </w:rPr>
        <w:t xml:space="preserve">Hok, K. (2026). Technocratic turn: Authoritarianism, global capitalism, and Cambodia’s state transformation since 2013. </w:t>
      </w:r>
      <w:r w:rsidRPr="006D1444">
        <w:rPr>
          <w:i/>
          <w:iCs/>
          <w:sz w:val="24"/>
          <w:szCs w:val="24"/>
        </w:rPr>
        <w:t>Critical Asian Studies</w:t>
      </w:r>
      <w:r w:rsidRPr="006D1444">
        <w:rPr>
          <w:sz w:val="24"/>
          <w:szCs w:val="24"/>
        </w:rPr>
        <w:t>, 1–21</w:t>
      </w:r>
      <w:r w:rsidR="00405A9D" w:rsidRPr="00B64634">
        <w:rPr>
          <w:sz w:val="24"/>
          <w:szCs w:val="24"/>
        </w:rPr>
        <w:t>.</w:t>
      </w:r>
    </w:p>
    <w:p w14:paraId="60F116E8" w14:textId="1D829617" w:rsidR="00405A9D" w:rsidRPr="00B64634" w:rsidRDefault="00405A9D" w:rsidP="00405A9D">
      <w:pPr>
        <w:pStyle w:val="ListParagraph"/>
        <w:numPr>
          <w:ilvl w:val="0"/>
          <w:numId w:val="10"/>
        </w:numPr>
        <w:tabs>
          <w:tab w:val="left" w:pos="167"/>
        </w:tabs>
        <w:adjustRightInd w:val="0"/>
        <w:snapToGrid w:val="0"/>
        <w:rPr>
          <w:sz w:val="24"/>
          <w:szCs w:val="24"/>
        </w:rPr>
      </w:pPr>
      <w:r w:rsidRPr="00B64634">
        <w:rPr>
          <w:sz w:val="24"/>
          <w:szCs w:val="24"/>
        </w:rPr>
        <w:t>Number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z w:val="24"/>
          <w:szCs w:val="24"/>
        </w:rPr>
        <w:t>of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z w:val="24"/>
          <w:szCs w:val="24"/>
        </w:rPr>
        <w:t>pages: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pacing w:val="-5"/>
          <w:sz w:val="24"/>
          <w:szCs w:val="24"/>
        </w:rPr>
        <w:t>21</w:t>
      </w:r>
    </w:p>
    <w:p w14:paraId="08663560" w14:textId="77777777" w:rsidR="00405A9D" w:rsidRPr="00B64634" w:rsidRDefault="00405A9D" w:rsidP="00405A9D">
      <w:pPr>
        <w:tabs>
          <w:tab w:val="left" w:pos="167"/>
        </w:tabs>
        <w:adjustRightInd w:val="0"/>
        <w:snapToGrid w:val="0"/>
        <w:rPr>
          <w:sz w:val="24"/>
          <w:szCs w:val="24"/>
        </w:rPr>
      </w:pPr>
    </w:p>
    <w:p w14:paraId="1D53D3D0" w14:textId="77777777" w:rsidR="004D7B95" w:rsidRPr="00B64634" w:rsidRDefault="004D7B95" w:rsidP="00A43C97">
      <w:pPr>
        <w:pStyle w:val="BodyText"/>
        <w:adjustRightInd w:val="0"/>
        <w:snapToGrid w:val="0"/>
        <w:ind w:left="0"/>
      </w:pPr>
    </w:p>
    <w:p w14:paraId="33F186A4" w14:textId="2E1A6A1A" w:rsidR="004D7B95" w:rsidRPr="00B64634" w:rsidRDefault="00D51797" w:rsidP="00A43C97">
      <w:pPr>
        <w:adjustRightInd w:val="0"/>
        <w:snapToGrid w:val="0"/>
        <w:rPr>
          <w:sz w:val="24"/>
          <w:szCs w:val="24"/>
        </w:rPr>
      </w:pPr>
      <w:r w:rsidRPr="00D51797">
        <w:rPr>
          <w:iCs/>
          <w:sz w:val="24"/>
          <w:szCs w:val="24"/>
        </w:rPr>
        <w:t>Hooks, G. (2016). War and development in the twenty-first century</w:t>
      </w:r>
      <w:r w:rsidRPr="00D51797">
        <w:rPr>
          <w:i/>
          <w:sz w:val="24"/>
          <w:szCs w:val="24"/>
        </w:rPr>
        <w:t xml:space="preserve">. In </w:t>
      </w:r>
      <w:r w:rsidRPr="00D51797">
        <w:rPr>
          <w:i/>
          <w:iCs/>
          <w:sz w:val="24"/>
          <w:szCs w:val="24"/>
        </w:rPr>
        <w:t>The Blackwell Encyclopedia of Sociology</w:t>
      </w:r>
      <w:r w:rsidR="00000000" w:rsidRPr="00B64634">
        <w:rPr>
          <w:i/>
          <w:sz w:val="24"/>
          <w:szCs w:val="24"/>
        </w:rPr>
        <w:t xml:space="preserve">. </w:t>
      </w:r>
      <w:hyperlink r:id="rId8" w:history="1">
        <w:r w:rsidR="00377B70" w:rsidRPr="00B64634">
          <w:rPr>
            <w:rStyle w:val="Hyperlink"/>
            <w:color w:val="auto"/>
            <w:sz w:val="24"/>
            <w:szCs w:val="24"/>
          </w:rPr>
          <w:t>https://doi.org/10.1002/9781405165518.wbeos0870</w:t>
        </w:r>
      </w:hyperlink>
    </w:p>
    <w:p w14:paraId="53C6FE45" w14:textId="2F0CB058" w:rsidR="004D7B95" w:rsidRPr="00B64634" w:rsidRDefault="00377B70" w:rsidP="00377B70">
      <w:pPr>
        <w:pStyle w:val="BodyText"/>
        <w:numPr>
          <w:ilvl w:val="0"/>
          <w:numId w:val="10"/>
        </w:numPr>
        <w:adjustRightInd w:val="0"/>
        <w:snapToGrid w:val="0"/>
        <w:rPr>
          <w:spacing w:val="-2"/>
        </w:rPr>
      </w:pPr>
      <w:r w:rsidRPr="00B64634">
        <w:t>Number of pages: 3</w:t>
      </w:r>
    </w:p>
    <w:p w14:paraId="3DCD0990" w14:textId="77777777" w:rsidR="00377B70" w:rsidRPr="00B64634" w:rsidRDefault="00377B70" w:rsidP="00A43C97">
      <w:pPr>
        <w:pStyle w:val="BodyText"/>
        <w:adjustRightInd w:val="0"/>
        <w:snapToGrid w:val="0"/>
        <w:ind w:left="0"/>
      </w:pPr>
    </w:p>
    <w:p w14:paraId="2D5375C8" w14:textId="77777777" w:rsidR="00377B70" w:rsidRPr="00B64634" w:rsidRDefault="00000000" w:rsidP="00A43C97">
      <w:pPr>
        <w:pStyle w:val="BodyText"/>
        <w:adjustRightInd w:val="0"/>
        <w:snapToGrid w:val="0"/>
        <w:ind w:left="0"/>
      </w:pPr>
      <w:r w:rsidRPr="00B64634">
        <w:t>Irani,</w:t>
      </w:r>
      <w:r w:rsidRPr="00B64634">
        <w:rPr>
          <w:spacing w:val="-4"/>
        </w:rPr>
        <w:t xml:space="preserve"> </w:t>
      </w:r>
      <w:r w:rsidRPr="00B64634">
        <w:t>L.</w:t>
      </w:r>
      <w:r w:rsidRPr="00B64634">
        <w:rPr>
          <w:spacing w:val="-4"/>
        </w:rPr>
        <w:t xml:space="preserve"> </w:t>
      </w:r>
      <w:r w:rsidRPr="00B64634">
        <w:t>(2019).</w:t>
      </w:r>
      <w:r w:rsidRPr="00B64634">
        <w:rPr>
          <w:spacing w:val="-5"/>
        </w:rPr>
        <w:t xml:space="preserve"> </w:t>
      </w:r>
      <w:r w:rsidRPr="00B64634">
        <w:rPr>
          <w:i/>
        </w:rPr>
        <w:t>Chasing</w:t>
      </w:r>
      <w:r w:rsidRPr="00B64634">
        <w:rPr>
          <w:i/>
          <w:spacing w:val="-4"/>
        </w:rPr>
        <w:t xml:space="preserve"> </w:t>
      </w:r>
      <w:r w:rsidRPr="00B64634">
        <w:rPr>
          <w:i/>
        </w:rPr>
        <w:t>Innovation</w:t>
      </w:r>
      <w:r w:rsidRPr="00B64634">
        <w:t>.</w:t>
      </w:r>
      <w:r w:rsidRPr="00B64634">
        <w:rPr>
          <w:spacing w:val="-4"/>
        </w:rPr>
        <w:t xml:space="preserve"> </w:t>
      </w:r>
      <w:r w:rsidRPr="00B64634">
        <w:t>Princeton</w:t>
      </w:r>
      <w:r w:rsidRPr="00B64634">
        <w:rPr>
          <w:spacing w:val="-4"/>
        </w:rPr>
        <w:t xml:space="preserve"> </w:t>
      </w:r>
      <w:r w:rsidRPr="00B64634">
        <w:t>University</w:t>
      </w:r>
      <w:r w:rsidRPr="00B64634">
        <w:rPr>
          <w:spacing w:val="-4"/>
        </w:rPr>
        <w:t xml:space="preserve"> </w:t>
      </w:r>
      <w:r w:rsidRPr="00B64634">
        <w:t>Press.</w:t>
      </w:r>
    </w:p>
    <w:p w14:paraId="1C9AA99D" w14:textId="686575DE" w:rsidR="004D7B95" w:rsidRPr="00B64634" w:rsidRDefault="00000000" w:rsidP="00377B70">
      <w:pPr>
        <w:pStyle w:val="BodyText"/>
        <w:numPr>
          <w:ilvl w:val="0"/>
          <w:numId w:val="10"/>
        </w:numPr>
        <w:adjustRightInd w:val="0"/>
        <w:snapToGrid w:val="0"/>
      </w:pPr>
      <w:r w:rsidRPr="00B64634">
        <w:t>Number</w:t>
      </w:r>
      <w:r w:rsidRPr="00B64634">
        <w:rPr>
          <w:spacing w:val="-1"/>
        </w:rPr>
        <w:t xml:space="preserve"> </w:t>
      </w:r>
      <w:r w:rsidRPr="00B64634">
        <w:t>of</w:t>
      </w:r>
      <w:r w:rsidRPr="00B64634">
        <w:rPr>
          <w:spacing w:val="-1"/>
        </w:rPr>
        <w:t xml:space="preserve"> </w:t>
      </w:r>
      <w:r w:rsidRPr="00B64634">
        <w:t>pages:</w:t>
      </w:r>
      <w:r w:rsidRPr="00B64634">
        <w:rPr>
          <w:spacing w:val="-1"/>
        </w:rPr>
        <w:t xml:space="preserve"> </w:t>
      </w:r>
      <w:r w:rsidRPr="00B64634">
        <w:rPr>
          <w:spacing w:val="-5"/>
        </w:rPr>
        <w:t>53</w:t>
      </w:r>
    </w:p>
    <w:p w14:paraId="7469AF18" w14:textId="77777777" w:rsidR="004D7B95" w:rsidRPr="00B64634" w:rsidRDefault="004D7B95" w:rsidP="00A43C97">
      <w:pPr>
        <w:pStyle w:val="BodyText"/>
        <w:adjustRightInd w:val="0"/>
        <w:snapToGrid w:val="0"/>
        <w:ind w:left="0"/>
      </w:pPr>
    </w:p>
    <w:p w14:paraId="156F1B5D" w14:textId="5010815C" w:rsidR="004D7B95" w:rsidRPr="00B64634" w:rsidRDefault="00000000" w:rsidP="00A43C97">
      <w:pPr>
        <w:adjustRightInd w:val="0"/>
        <w:snapToGrid w:val="0"/>
        <w:rPr>
          <w:sz w:val="24"/>
          <w:szCs w:val="24"/>
        </w:rPr>
      </w:pPr>
      <w:r w:rsidRPr="00B64634">
        <w:rPr>
          <w:sz w:val="24"/>
          <w:szCs w:val="24"/>
        </w:rPr>
        <w:t xml:space="preserve">Janeway, W. H. (2018). </w:t>
      </w:r>
      <w:r w:rsidRPr="00B64634">
        <w:rPr>
          <w:i/>
          <w:sz w:val="24"/>
          <w:szCs w:val="24"/>
        </w:rPr>
        <w:t>Doing capitalism in the innovation economy: Reconfiguring the three-player</w:t>
      </w:r>
      <w:r w:rsidRPr="00B64634">
        <w:rPr>
          <w:i/>
          <w:spacing w:val="-4"/>
          <w:sz w:val="24"/>
          <w:szCs w:val="24"/>
        </w:rPr>
        <w:t xml:space="preserve"> </w:t>
      </w:r>
      <w:r w:rsidRPr="00B64634">
        <w:rPr>
          <w:i/>
          <w:sz w:val="24"/>
          <w:szCs w:val="24"/>
        </w:rPr>
        <w:t>game</w:t>
      </w:r>
      <w:r w:rsidRPr="00B64634">
        <w:rPr>
          <w:i/>
          <w:spacing w:val="-5"/>
          <w:sz w:val="24"/>
          <w:szCs w:val="24"/>
        </w:rPr>
        <w:t xml:space="preserve"> </w:t>
      </w:r>
      <w:r w:rsidRPr="00B64634">
        <w:rPr>
          <w:i/>
          <w:sz w:val="24"/>
          <w:szCs w:val="24"/>
        </w:rPr>
        <w:t>between</w:t>
      </w:r>
      <w:r w:rsidRPr="00B64634">
        <w:rPr>
          <w:i/>
          <w:spacing w:val="-4"/>
          <w:sz w:val="24"/>
          <w:szCs w:val="24"/>
        </w:rPr>
        <w:t xml:space="preserve"> </w:t>
      </w:r>
      <w:r w:rsidRPr="00B64634">
        <w:rPr>
          <w:i/>
          <w:sz w:val="24"/>
          <w:szCs w:val="24"/>
        </w:rPr>
        <w:t>markets,</w:t>
      </w:r>
      <w:r w:rsidRPr="00B64634">
        <w:rPr>
          <w:i/>
          <w:spacing w:val="-4"/>
          <w:sz w:val="24"/>
          <w:szCs w:val="24"/>
        </w:rPr>
        <w:t xml:space="preserve"> </w:t>
      </w:r>
      <w:r w:rsidRPr="00B64634">
        <w:rPr>
          <w:i/>
          <w:sz w:val="24"/>
          <w:szCs w:val="24"/>
        </w:rPr>
        <w:t>speculators</w:t>
      </w:r>
      <w:r w:rsidRPr="00B64634">
        <w:rPr>
          <w:i/>
          <w:spacing w:val="-4"/>
          <w:sz w:val="24"/>
          <w:szCs w:val="24"/>
        </w:rPr>
        <w:t xml:space="preserve"> </w:t>
      </w:r>
      <w:r w:rsidRPr="00B64634">
        <w:rPr>
          <w:i/>
          <w:sz w:val="24"/>
          <w:szCs w:val="24"/>
        </w:rPr>
        <w:t>and</w:t>
      </w:r>
      <w:r w:rsidRPr="00B64634">
        <w:rPr>
          <w:i/>
          <w:spacing w:val="-4"/>
          <w:sz w:val="24"/>
          <w:szCs w:val="24"/>
        </w:rPr>
        <w:t xml:space="preserve"> </w:t>
      </w:r>
      <w:r w:rsidRPr="00B64634">
        <w:rPr>
          <w:i/>
          <w:sz w:val="24"/>
          <w:szCs w:val="24"/>
        </w:rPr>
        <w:t>the</w:t>
      </w:r>
      <w:r w:rsidRPr="00B64634">
        <w:rPr>
          <w:i/>
          <w:spacing w:val="-5"/>
          <w:sz w:val="24"/>
          <w:szCs w:val="24"/>
        </w:rPr>
        <w:t xml:space="preserve"> </w:t>
      </w:r>
      <w:r w:rsidRPr="00B64634">
        <w:rPr>
          <w:i/>
          <w:sz w:val="24"/>
          <w:szCs w:val="24"/>
        </w:rPr>
        <w:t>state</w:t>
      </w:r>
      <w:r w:rsidRPr="00B64634">
        <w:rPr>
          <w:sz w:val="24"/>
          <w:szCs w:val="24"/>
        </w:rPr>
        <w:t>.</w:t>
      </w:r>
      <w:r w:rsidRPr="00B64634">
        <w:rPr>
          <w:spacing w:val="-4"/>
          <w:sz w:val="24"/>
          <w:szCs w:val="24"/>
        </w:rPr>
        <w:t xml:space="preserve"> </w:t>
      </w:r>
      <w:r w:rsidRPr="00B64634">
        <w:rPr>
          <w:sz w:val="24"/>
          <w:szCs w:val="24"/>
        </w:rPr>
        <w:t>Cambridge</w:t>
      </w:r>
      <w:r w:rsidRPr="00B64634">
        <w:rPr>
          <w:spacing w:val="-5"/>
          <w:sz w:val="24"/>
          <w:szCs w:val="24"/>
        </w:rPr>
        <w:t xml:space="preserve"> </w:t>
      </w:r>
      <w:r w:rsidRPr="00B64634">
        <w:rPr>
          <w:sz w:val="24"/>
          <w:szCs w:val="24"/>
        </w:rPr>
        <w:t>University</w:t>
      </w:r>
      <w:r w:rsidRPr="00B64634">
        <w:rPr>
          <w:spacing w:val="-4"/>
          <w:sz w:val="24"/>
          <w:szCs w:val="24"/>
        </w:rPr>
        <w:t xml:space="preserve"> </w:t>
      </w:r>
      <w:r w:rsidRPr="00B64634">
        <w:rPr>
          <w:sz w:val="24"/>
          <w:szCs w:val="24"/>
        </w:rPr>
        <w:t>Press.</w:t>
      </w:r>
    </w:p>
    <w:p w14:paraId="62798AFC" w14:textId="5122AE63" w:rsidR="004D7B95" w:rsidRPr="00B64634" w:rsidRDefault="00000000" w:rsidP="00377B70">
      <w:pPr>
        <w:pStyle w:val="BodyText"/>
        <w:numPr>
          <w:ilvl w:val="0"/>
          <w:numId w:val="10"/>
        </w:numPr>
        <w:adjustRightInd w:val="0"/>
        <w:snapToGrid w:val="0"/>
      </w:pPr>
      <w:r w:rsidRPr="00B64634">
        <w:t>Number</w:t>
      </w:r>
      <w:r w:rsidRPr="00B64634">
        <w:rPr>
          <w:spacing w:val="-1"/>
        </w:rPr>
        <w:t xml:space="preserve"> </w:t>
      </w:r>
      <w:r w:rsidRPr="00B64634">
        <w:t>of</w:t>
      </w:r>
      <w:r w:rsidRPr="00B64634">
        <w:rPr>
          <w:spacing w:val="-1"/>
        </w:rPr>
        <w:t xml:space="preserve"> </w:t>
      </w:r>
      <w:r w:rsidRPr="00B64634">
        <w:t>pages:</w:t>
      </w:r>
      <w:r w:rsidRPr="00B64634">
        <w:rPr>
          <w:spacing w:val="-1"/>
        </w:rPr>
        <w:t xml:space="preserve"> </w:t>
      </w:r>
      <w:r w:rsidRPr="00B64634">
        <w:rPr>
          <w:spacing w:val="-5"/>
        </w:rPr>
        <w:t>10</w:t>
      </w:r>
    </w:p>
    <w:p w14:paraId="064C3A67" w14:textId="77777777" w:rsidR="004D7B95" w:rsidRPr="00B64634" w:rsidRDefault="004D7B95" w:rsidP="00A43C97">
      <w:pPr>
        <w:pStyle w:val="BodyText"/>
        <w:adjustRightInd w:val="0"/>
        <w:snapToGrid w:val="0"/>
        <w:ind w:left="0"/>
      </w:pPr>
    </w:p>
    <w:p w14:paraId="1FAC0C0A" w14:textId="4E29A246" w:rsidR="004D7B95" w:rsidRPr="00B64634" w:rsidRDefault="00F9536E" w:rsidP="00A43C97">
      <w:pPr>
        <w:pStyle w:val="BodyText"/>
        <w:adjustRightInd w:val="0"/>
        <w:snapToGrid w:val="0"/>
        <w:ind w:left="0"/>
      </w:pPr>
      <w:r w:rsidRPr="00F9536E">
        <w:t xml:space="preserve">Jessop, B. (2012). Neoliberalism. In </w:t>
      </w:r>
      <w:r w:rsidRPr="00F9536E">
        <w:rPr>
          <w:i/>
          <w:iCs/>
        </w:rPr>
        <w:t>The Wiley-Blackwell Encyclopedia of Globalization</w:t>
      </w:r>
      <w:r>
        <w:rPr>
          <w:i/>
          <w:iCs/>
        </w:rPr>
        <w:t xml:space="preserve">. </w:t>
      </w:r>
      <w:hyperlink r:id="rId9" w:history="1">
        <w:r w:rsidR="00377B70" w:rsidRPr="00B64634">
          <w:rPr>
            <w:rStyle w:val="Hyperlink"/>
            <w:color w:val="auto"/>
            <w:spacing w:val="-2"/>
          </w:rPr>
          <w:t>https://doi.org/10.1002/9780470670590.wbeog422</w:t>
        </w:r>
      </w:hyperlink>
    </w:p>
    <w:p w14:paraId="26569A0D" w14:textId="2726E180" w:rsidR="004D7B95" w:rsidRPr="00B64634" w:rsidRDefault="008F69C0" w:rsidP="00377B70">
      <w:pPr>
        <w:pStyle w:val="BodyText"/>
        <w:numPr>
          <w:ilvl w:val="0"/>
          <w:numId w:val="10"/>
        </w:numPr>
        <w:adjustRightInd w:val="0"/>
        <w:snapToGrid w:val="0"/>
      </w:pPr>
      <w:r w:rsidRPr="00B64634">
        <w:t>Number of pages: 7</w:t>
      </w:r>
    </w:p>
    <w:p w14:paraId="33C2D765" w14:textId="77777777" w:rsidR="004D7B95" w:rsidRPr="00B64634" w:rsidRDefault="004D7B95" w:rsidP="00A43C97">
      <w:pPr>
        <w:pStyle w:val="BodyText"/>
        <w:adjustRightInd w:val="0"/>
        <w:snapToGrid w:val="0"/>
        <w:ind w:left="0"/>
      </w:pPr>
    </w:p>
    <w:p w14:paraId="54CE1FB2" w14:textId="05E9F2D7" w:rsidR="004D7B95" w:rsidRPr="00B64634" w:rsidRDefault="008D61A1" w:rsidP="00A43C97">
      <w:pPr>
        <w:adjustRightInd w:val="0"/>
        <w:snapToGrid w:val="0"/>
        <w:rPr>
          <w:sz w:val="24"/>
          <w:szCs w:val="24"/>
        </w:rPr>
      </w:pPr>
      <w:r w:rsidRPr="008D61A1">
        <w:rPr>
          <w:sz w:val="24"/>
          <w:szCs w:val="24"/>
        </w:rPr>
        <w:t xml:space="preserve">Kim, W. (2009). Rethinking colonialism and the origins of the developmental state in East </w:t>
      </w:r>
      <w:r w:rsidRPr="008D61A1">
        <w:rPr>
          <w:sz w:val="24"/>
          <w:szCs w:val="24"/>
        </w:rPr>
        <w:lastRenderedPageBreak/>
        <w:t xml:space="preserve">Asia. </w:t>
      </w:r>
      <w:r w:rsidRPr="008D61A1">
        <w:rPr>
          <w:i/>
          <w:iCs/>
          <w:sz w:val="24"/>
          <w:szCs w:val="24"/>
        </w:rPr>
        <w:t>Journal of Contemporary Asia, 39</w:t>
      </w:r>
      <w:r w:rsidRPr="008D61A1">
        <w:rPr>
          <w:sz w:val="24"/>
          <w:szCs w:val="24"/>
        </w:rPr>
        <w:t>(3), 382–399</w:t>
      </w:r>
      <w:r w:rsidR="00000000" w:rsidRPr="00B64634">
        <w:rPr>
          <w:sz w:val="24"/>
          <w:szCs w:val="24"/>
        </w:rPr>
        <w:t>.</w:t>
      </w:r>
    </w:p>
    <w:p w14:paraId="02A2DFFC" w14:textId="559A49D5" w:rsidR="004D7B95" w:rsidRPr="00B64634" w:rsidRDefault="00000000" w:rsidP="008F69C0">
      <w:pPr>
        <w:pStyle w:val="ListParagraph"/>
        <w:numPr>
          <w:ilvl w:val="0"/>
          <w:numId w:val="10"/>
        </w:numPr>
        <w:tabs>
          <w:tab w:val="left" w:pos="167"/>
        </w:tabs>
        <w:adjustRightInd w:val="0"/>
        <w:snapToGrid w:val="0"/>
        <w:rPr>
          <w:sz w:val="24"/>
          <w:szCs w:val="24"/>
        </w:rPr>
      </w:pPr>
      <w:r w:rsidRPr="00B64634">
        <w:rPr>
          <w:sz w:val="24"/>
          <w:szCs w:val="24"/>
        </w:rPr>
        <w:t>Number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z w:val="24"/>
          <w:szCs w:val="24"/>
        </w:rPr>
        <w:t>of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z w:val="24"/>
          <w:szCs w:val="24"/>
        </w:rPr>
        <w:t>pages: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pacing w:val="-5"/>
          <w:sz w:val="24"/>
          <w:szCs w:val="24"/>
        </w:rPr>
        <w:t>17</w:t>
      </w:r>
    </w:p>
    <w:p w14:paraId="7CC8DE2D" w14:textId="77777777" w:rsidR="004D7B95" w:rsidRPr="00B64634" w:rsidRDefault="004D7B95" w:rsidP="00A43C97">
      <w:pPr>
        <w:pStyle w:val="BodyText"/>
        <w:adjustRightInd w:val="0"/>
        <w:snapToGrid w:val="0"/>
        <w:ind w:left="0"/>
      </w:pPr>
    </w:p>
    <w:p w14:paraId="20E28F9C" w14:textId="50557CEC" w:rsidR="00610227" w:rsidRPr="00B64634" w:rsidRDefault="00911A1D" w:rsidP="00610227">
      <w:pPr>
        <w:adjustRightInd w:val="0"/>
        <w:snapToGrid w:val="0"/>
        <w:rPr>
          <w:sz w:val="24"/>
          <w:szCs w:val="24"/>
        </w:rPr>
      </w:pPr>
      <w:r w:rsidRPr="00911A1D">
        <w:rPr>
          <w:sz w:val="24"/>
          <w:szCs w:val="24"/>
        </w:rPr>
        <w:t xml:space="preserve">Lancaster, C. (2008). </w:t>
      </w:r>
      <w:r w:rsidRPr="00911A1D">
        <w:rPr>
          <w:i/>
          <w:iCs/>
          <w:sz w:val="24"/>
          <w:szCs w:val="24"/>
        </w:rPr>
        <w:t>Foreign aid: Diplomacy, development, domestic politics</w:t>
      </w:r>
      <w:r w:rsidR="00610227" w:rsidRPr="00B6463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11A1D">
        <w:rPr>
          <w:sz w:val="24"/>
          <w:szCs w:val="24"/>
        </w:rPr>
        <w:t>University of Chicago Press</w:t>
      </w:r>
      <w:r w:rsidR="00610227" w:rsidRPr="00B64634">
        <w:rPr>
          <w:sz w:val="24"/>
          <w:szCs w:val="24"/>
        </w:rPr>
        <w:t xml:space="preserve"> (chapter 1&amp;2)</w:t>
      </w:r>
      <w:r>
        <w:rPr>
          <w:sz w:val="24"/>
          <w:szCs w:val="24"/>
        </w:rPr>
        <w:t>.</w:t>
      </w:r>
    </w:p>
    <w:p w14:paraId="6C94FF2B" w14:textId="61811025" w:rsidR="00610227" w:rsidRPr="00B64634" w:rsidRDefault="00610227" w:rsidP="00610227">
      <w:pPr>
        <w:pStyle w:val="ListParagraph"/>
        <w:numPr>
          <w:ilvl w:val="0"/>
          <w:numId w:val="10"/>
        </w:numPr>
        <w:tabs>
          <w:tab w:val="left" w:pos="167"/>
        </w:tabs>
        <w:adjustRightInd w:val="0"/>
        <w:snapToGrid w:val="0"/>
        <w:rPr>
          <w:sz w:val="24"/>
          <w:szCs w:val="24"/>
        </w:rPr>
      </w:pPr>
      <w:r w:rsidRPr="00B64634">
        <w:rPr>
          <w:sz w:val="24"/>
          <w:szCs w:val="24"/>
        </w:rPr>
        <w:t>Number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z w:val="24"/>
          <w:szCs w:val="24"/>
        </w:rPr>
        <w:t>of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z w:val="24"/>
          <w:szCs w:val="24"/>
        </w:rPr>
        <w:t>pages: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pacing w:val="-5"/>
          <w:sz w:val="24"/>
          <w:szCs w:val="24"/>
        </w:rPr>
        <w:t>60</w:t>
      </w:r>
    </w:p>
    <w:p w14:paraId="064F0795" w14:textId="77777777" w:rsidR="00610227" w:rsidRPr="00B64634" w:rsidRDefault="00610227" w:rsidP="00A43C97">
      <w:pPr>
        <w:pStyle w:val="BodyText"/>
        <w:adjustRightInd w:val="0"/>
        <w:snapToGrid w:val="0"/>
        <w:ind w:left="0"/>
      </w:pPr>
    </w:p>
    <w:p w14:paraId="463E110F" w14:textId="155D8A08" w:rsidR="004D7B95" w:rsidRPr="00B64634" w:rsidRDefault="00BE4824" w:rsidP="00A43C97">
      <w:pPr>
        <w:adjustRightInd w:val="0"/>
        <w:snapToGrid w:val="0"/>
        <w:rPr>
          <w:sz w:val="24"/>
          <w:szCs w:val="24"/>
        </w:rPr>
      </w:pPr>
      <w:r w:rsidRPr="00BE4824">
        <w:rPr>
          <w:spacing w:val="-4"/>
          <w:sz w:val="24"/>
          <w:szCs w:val="24"/>
        </w:rPr>
        <w:t xml:space="preserve">Li, L. C. (2014). Multiple trajectories and ‘good governance’ in Asia: An introduction. </w:t>
      </w:r>
      <w:r w:rsidRPr="00BE4824">
        <w:rPr>
          <w:i/>
          <w:iCs/>
          <w:spacing w:val="-4"/>
          <w:sz w:val="24"/>
          <w:szCs w:val="24"/>
        </w:rPr>
        <w:t>Journal of Contemporary Asia, 44</w:t>
      </w:r>
      <w:r w:rsidRPr="00BE4824">
        <w:rPr>
          <w:spacing w:val="-4"/>
          <w:sz w:val="24"/>
          <w:szCs w:val="24"/>
        </w:rPr>
        <w:t>(2), 187–203</w:t>
      </w:r>
      <w:r w:rsidR="00000000" w:rsidRPr="00B64634">
        <w:rPr>
          <w:spacing w:val="-4"/>
          <w:sz w:val="24"/>
          <w:szCs w:val="24"/>
        </w:rPr>
        <w:t>.</w:t>
      </w:r>
    </w:p>
    <w:p w14:paraId="562134FB" w14:textId="6CFA9627" w:rsidR="004D7B95" w:rsidRPr="00B64634" w:rsidRDefault="00A1269C" w:rsidP="00A1269C">
      <w:pPr>
        <w:pStyle w:val="BodyText"/>
        <w:numPr>
          <w:ilvl w:val="0"/>
          <w:numId w:val="10"/>
        </w:numPr>
        <w:adjustRightInd w:val="0"/>
        <w:snapToGrid w:val="0"/>
      </w:pPr>
      <w:r w:rsidRPr="00B64634">
        <w:t>Number of pages: 16</w:t>
      </w:r>
    </w:p>
    <w:p w14:paraId="52FA546E" w14:textId="77777777" w:rsidR="004D7B95" w:rsidRPr="00B64634" w:rsidRDefault="004D7B95" w:rsidP="00A43C97">
      <w:pPr>
        <w:pStyle w:val="BodyText"/>
        <w:adjustRightInd w:val="0"/>
        <w:snapToGrid w:val="0"/>
        <w:ind w:left="0"/>
      </w:pPr>
    </w:p>
    <w:p w14:paraId="6885D23B" w14:textId="2B141954" w:rsidR="004D7B95" w:rsidRPr="00B64634" w:rsidRDefault="00451110" w:rsidP="00A43C97">
      <w:pPr>
        <w:adjustRightInd w:val="0"/>
        <w:snapToGrid w:val="0"/>
        <w:rPr>
          <w:sz w:val="24"/>
          <w:szCs w:val="24"/>
        </w:rPr>
      </w:pPr>
      <w:r w:rsidRPr="00451110">
        <w:rPr>
          <w:spacing w:val="-2"/>
          <w:sz w:val="24"/>
          <w:szCs w:val="24"/>
        </w:rPr>
        <w:t xml:space="preserve">Li, T. M. (2005). Beyond ‘the state’ and failed schemes. </w:t>
      </w:r>
      <w:r w:rsidRPr="00451110">
        <w:rPr>
          <w:i/>
          <w:iCs/>
          <w:spacing w:val="-2"/>
          <w:sz w:val="24"/>
          <w:szCs w:val="24"/>
        </w:rPr>
        <w:t>American Anthropologist, 107</w:t>
      </w:r>
      <w:r w:rsidRPr="00451110">
        <w:rPr>
          <w:spacing w:val="-2"/>
          <w:sz w:val="24"/>
          <w:szCs w:val="24"/>
        </w:rPr>
        <w:t>(3), 383–394</w:t>
      </w:r>
      <w:r w:rsidR="00000000" w:rsidRPr="00B64634">
        <w:rPr>
          <w:spacing w:val="-2"/>
          <w:sz w:val="24"/>
          <w:szCs w:val="24"/>
        </w:rPr>
        <w:t>.</w:t>
      </w:r>
    </w:p>
    <w:p w14:paraId="70DF0C34" w14:textId="2C83D947" w:rsidR="004D7B95" w:rsidRPr="00B64634" w:rsidRDefault="00000000" w:rsidP="00A1269C">
      <w:pPr>
        <w:pStyle w:val="ListParagraph"/>
        <w:numPr>
          <w:ilvl w:val="0"/>
          <w:numId w:val="10"/>
        </w:numPr>
        <w:tabs>
          <w:tab w:val="left" w:pos="167"/>
        </w:tabs>
        <w:adjustRightInd w:val="0"/>
        <w:snapToGrid w:val="0"/>
        <w:rPr>
          <w:sz w:val="24"/>
          <w:szCs w:val="24"/>
        </w:rPr>
      </w:pPr>
      <w:r w:rsidRPr="00B64634">
        <w:rPr>
          <w:sz w:val="24"/>
          <w:szCs w:val="24"/>
        </w:rPr>
        <w:t>Number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z w:val="24"/>
          <w:szCs w:val="24"/>
        </w:rPr>
        <w:t>of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z w:val="24"/>
          <w:szCs w:val="24"/>
        </w:rPr>
        <w:t>pages: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pacing w:val="-5"/>
          <w:sz w:val="24"/>
          <w:szCs w:val="24"/>
        </w:rPr>
        <w:t>12</w:t>
      </w:r>
    </w:p>
    <w:p w14:paraId="1C449A9F" w14:textId="77777777" w:rsidR="0042764F" w:rsidRPr="00B64634" w:rsidRDefault="0042764F" w:rsidP="0042764F">
      <w:pPr>
        <w:tabs>
          <w:tab w:val="left" w:pos="167"/>
        </w:tabs>
        <w:adjustRightInd w:val="0"/>
        <w:snapToGrid w:val="0"/>
        <w:rPr>
          <w:sz w:val="24"/>
          <w:szCs w:val="24"/>
        </w:rPr>
      </w:pPr>
    </w:p>
    <w:p w14:paraId="3F4E3E2A" w14:textId="449E70A8" w:rsidR="0042764F" w:rsidRPr="00B64634" w:rsidRDefault="00C6276C" w:rsidP="0042764F">
      <w:pPr>
        <w:adjustRightInd w:val="0"/>
        <w:snapToGrid w:val="0"/>
        <w:rPr>
          <w:i/>
          <w:sz w:val="24"/>
          <w:szCs w:val="24"/>
        </w:rPr>
      </w:pPr>
      <w:r w:rsidRPr="00C6276C">
        <w:rPr>
          <w:sz w:val="24"/>
          <w:szCs w:val="24"/>
        </w:rPr>
        <w:t xml:space="preserve">Li, T. M. (2007). </w:t>
      </w:r>
      <w:r w:rsidRPr="00C6276C">
        <w:rPr>
          <w:i/>
          <w:iCs/>
          <w:sz w:val="24"/>
          <w:szCs w:val="24"/>
        </w:rPr>
        <w:t>The will to improve</w:t>
      </w:r>
      <w:r w:rsidRPr="00C6276C">
        <w:rPr>
          <w:sz w:val="24"/>
          <w:szCs w:val="24"/>
        </w:rPr>
        <w:t>. Duke University Press</w:t>
      </w:r>
      <w:r>
        <w:rPr>
          <w:sz w:val="24"/>
          <w:szCs w:val="24"/>
        </w:rPr>
        <w:t>.</w:t>
      </w:r>
    </w:p>
    <w:p w14:paraId="44745E30" w14:textId="7A2B80EB" w:rsidR="0042764F" w:rsidRPr="00B64634" w:rsidRDefault="0042764F" w:rsidP="0042764F">
      <w:pPr>
        <w:pStyle w:val="ListParagraph"/>
        <w:numPr>
          <w:ilvl w:val="0"/>
          <w:numId w:val="10"/>
        </w:numPr>
        <w:adjustRightInd w:val="0"/>
        <w:snapToGrid w:val="0"/>
        <w:rPr>
          <w:i/>
          <w:sz w:val="24"/>
          <w:szCs w:val="24"/>
        </w:rPr>
      </w:pPr>
      <w:r w:rsidRPr="00B64634">
        <w:rPr>
          <w:sz w:val="24"/>
          <w:szCs w:val="24"/>
        </w:rPr>
        <w:t>Number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z w:val="24"/>
          <w:szCs w:val="24"/>
        </w:rPr>
        <w:t>of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z w:val="24"/>
          <w:szCs w:val="24"/>
        </w:rPr>
        <w:t>pages:</w:t>
      </w:r>
      <w:r w:rsidRPr="00B64634">
        <w:rPr>
          <w:spacing w:val="-1"/>
          <w:sz w:val="24"/>
          <w:szCs w:val="24"/>
        </w:rPr>
        <w:t xml:space="preserve"> </w:t>
      </w:r>
      <w:r w:rsidR="00FF4910" w:rsidRPr="00B64634">
        <w:rPr>
          <w:spacing w:val="-5"/>
          <w:sz w:val="24"/>
          <w:szCs w:val="24"/>
        </w:rPr>
        <w:t>28</w:t>
      </w:r>
    </w:p>
    <w:p w14:paraId="089C0CC6" w14:textId="77777777" w:rsidR="004D7B95" w:rsidRPr="00B64634" w:rsidRDefault="004D7B95" w:rsidP="00A43C97">
      <w:pPr>
        <w:pStyle w:val="BodyText"/>
        <w:adjustRightInd w:val="0"/>
        <w:snapToGrid w:val="0"/>
        <w:ind w:left="0"/>
      </w:pPr>
    </w:p>
    <w:p w14:paraId="2EBD194D" w14:textId="4630D8A7" w:rsidR="004D7B95" w:rsidRPr="00B64634" w:rsidRDefault="00356FC3" w:rsidP="00A43C97">
      <w:pPr>
        <w:adjustRightInd w:val="0"/>
        <w:snapToGrid w:val="0"/>
        <w:rPr>
          <w:sz w:val="24"/>
          <w:szCs w:val="24"/>
        </w:rPr>
      </w:pPr>
      <w:r w:rsidRPr="00356FC3">
        <w:rPr>
          <w:sz w:val="24"/>
          <w:szCs w:val="24"/>
        </w:rPr>
        <w:t xml:space="preserve">Li, T. M. (2017). After development: Surplus population and the politics of entitlement. </w:t>
      </w:r>
      <w:r w:rsidRPr="00356FC3">
        <w:rPr>
          <w:i/>
          <w:iCs/>
          <w:sz w:val="24"/>
          <w:szCs w:val="24"/>
        </w:rPr>
        <w:t>Development and Change, 48</w:t>
      </w:r>
      <w:r w:rsidRPr="00356FC3">
        <w:rPr>
          <w:sz w:val="24"/>
          <w:szCs w:val="24"/>
        </w:rPr>
        <w:t>, 1247–1261</w:t>
      </w:r>
      <w:r w:rsidR="00000000" w:rsidRPr="00B64634">
        <w:rPr>
          <w:sz w:val="24"/>
          <w:szCs w:val="24"/>
        </w:rPr>
        <w:t>.</w:t>
      </w:r>
      <w:r w:rsidR="00000000" w:rsidRPr="00B64634">
        <w:rPr>
          <w:spacing w:val="-1"/>
          <w:sz w:val="24"/>
          <w:szCs w:val="24"/>
        </w:rPr>
        <w:t xml:space="preserve"> </w:t>
      </w:r>
      <w:hyperlink r:id="rId10" w:history="1">
        <w:r w:rsidR="007278DE" w:rsidRPr="00B64634">
          <w:rPr>
            <w:rStyle w:val="Hyperlink"/>
            <w:color w:val="auto"/>
            <w:spacing w:val="-2"/>
            <w:sz w:val="24"/>
            <w:szCs w:val="24"/>
          </w:rPr>
          <w:t>https://doi.org/10.1111/dech.12344</w:t>
        </w:r>
      </w:hyperlink>
    </w:p>
    <w:p w14:paraId="27805FF0" w14:textId="1466999A" w:rsidR="004D7B95" w:rsidRPr="00B64634" w:rsidRDefault="007559DC" w:rsidP="007278DE">
      <w:pPr>
        <w:pStyle w:val="BodyText"/>
        <w:numPr>
          <w:ilvl w:val="0"/>
          <w:numId w:val="10"/>
        </w:numPr>
        <w:adjustRightInd w:val="0"/>
        <w:snapToGrid w:val="0"/>
      </w:pPr>
      <w:r w:rsidRPr="00B64634">
        <w:t>Number of pages: 14</w:t>
      </w:r>
    </w:p>
    <w:p w14:paraId="6E14EF66" w14:textId="77777777" w:rsidR="005F276F" w:rsidRPr="00B64634" w:rsidRDefault="005F276F" w:rsidP="005F276F">
      <w:pPr>
        <w:pStyle w:val="BodyText"/>
        <w:adjustRightInd w:val="0"/>
        <w:snapToGrid w:val="0"/>
      </w:pPr>
    </w:p>
    <w:p w14:paraId="594436AC" w14:textId="269CE9FD" w:rsidR="005F276F" w:rsidRPr="00B64634" w:rsidRDefault="003E3B02" w:rsidP="005F276F">
      <w:pPr>
        <w:pStyle w:val="BodyText"/>
        <w:adjustRightInd w:val="0"/>
        <w:snapToGrid w:val="0"/>
        <w:rPr>
          <w:lang w:val="en-GB"/>
        </w:rPr>
      </w:pPr>
      <w:r w:rsidRPr="003E3B02">
        <w:t xml:space="preserve">Loubere, N. (2018). Indebted to development: Microcredit as (de)marginalisation in rural China. </w:t>
      </w:r>
      <w:r w:rsidRPr="003E3B02">
        <w:rPr>
          <w:i/>
          <w:iCs/>
        </w:rPr>
        <w:t>Journal of Peasant Studies, 45</w:t>
      </w:r>
      <w:r w:rsidRPr="003E3B02">
        <w:t>(3), 585–609</w:t>
      </w:r>
      <w:r w:rsidR="005F276F" w:rsidRPr="00B64634">
        <w:t>. </w:t>
      </w:r>
      <w:hyperlink r:id="rId11" w:tgtFrame="_blank" w:tooltip="https://doi.org/10.1080/03066150.2016.1236025" w:history="1">
        <w:r w:rsidR="005F276F" w:rsidRPr="00B64634">
          <w:rPr>
            <w:rStyle w:val="Hyperlink"/>
          </w:rPr>
          <w:t>https://doi.org/10.1080/03066150.2016.1236025</w:t>
        </w:r>
      </w:hyperlink>
    </w:p>
    <w:p w14:paraId="4885CF85" w14:textId="5C32FC8B" w:rsidR="005F276F" w:rsidRPr="00B64634" w:rsidRDefault="005F276F" w:rsidP="005F276F">
      <w:pPr>
        <w:pStyle w:val="BodyText"/>
        <w:numPr>
          <w:ilvl w:val="0"/>
          <w:numId w:val="10"/>
        </w:numPr>
        <w:adjustRightInd w:val="0"/>
        <w:snapToGrid w:val="0"/>
      </w:pPr>
      <w:r w:rsidRPr="00B64634">
        <w:t>Number of pages: 24</w:t>
      </w:r>
    </w:p>
    <w:p w14:paraId="23E5F8C8" w14:textId="77777777" w:rsidR="005F276F" w:rsidRPr="00B64634" w:rsidRDefault="005F276F" w:rsidP="005F276F">
      <w:pPr>
        <w:pStyle w:val="BodyText"/>
        <w:adjustRightInd w:val="0"/>
        <w:snapToGrid w:val="0"/>
      </w:pPr>
    </w:p>
    <w:p w14:paraId="21069266" w14:textId="77777777" w:rsidR="004D7B95" w:rsidRPr="00B64634" w:rsidRDefault="004D7B95" w:rsidP="00A43C97">
      <w:pPr>
        <w:pStyle w:val="BodyText"/>
        <w:adjustRightInd w:val="0"/>
        <w:snapToGrid w:val="0"/>
        <w:ind w:left="0"/>
      </w:pPr>
    </w:p>
    <w:p w14:paraId="142B05C9" w14:textId="633CD75C" w:rsidR="004D7B95" w:rsidRPr="00B64634" w:rsidRDefault="00E02172" w:rsidP="00A43C97">
      <w:pPr>
        <w:adjustRightInd w:val="0"/>
        <w:snapToGrid w:val="0"/>
        <w:jc w:val="both"/>
        <w:rPr>
          <w:sz w:val="24"/>
          <w:szCs w:val="24"/>
        </w:rPr>
      </w:pPr>
      <w:r w:rsidRPr="00E02172">
        <w:rPr>
          <w:sz w:val="24"/>
          <w:szCs w:val="24"/>
        </w:rPr>
        <w:t xml:space="preserve">Oh, Y. A. (2020). Chinese development aid to Asia: Size and motives. </w:t>
      </w:r>
      <w:r w:rsidRPr="00E02172">
        <w:rPr>
          <w:i/>
          <w:iCs/>
          <w:sz w:val="24"/>
          <w:szCs w:val="24"/>
        </w:rPr>
        <w:t>Asian Journal of Comparative Politics, 5</w:t>
      </w:r>
      <w:r w:rsidRPr="00E02172">
        <w:rPr>
          <w:sz w:val="24"/>
          <w:szCs w:val="24"/>
        </w:rPr>
        <w:t>(3), 223–234</w:t>
      </w:r>
      <w:r w:rsidR="00000000" w:rsidRPr="00B64634">
        <w:rPr>
          <w:sz w:val="24"/>
          <w:szCs w:val="24"/>
        </w:rPr>
        <w:t>.</w:t>
      </w:r>
    </w:p>
    <w:p w14:paraId="5189A25F" w14:textId="24C8DFF9" w:rsidR="004D7B95" w:rsidRPr="00B64634" w:rsidRDefault="007559DC" w:rsidP="007278DE">
      <w:pPr>
        <w:pStyle w:val="ListParagraph"/>
        <w:numPr>
          <w:ilvl w:val="0"/>
          <w:numId w:val="10"/>
        </w:numPr>
        <w:tabs>
          <w:tab w:val="left" w:pos="742"/>
        </w:tabs>
        <w:adjustRightInd w:val="0"/>
        <w:snapToGrid w:val="0"/>
        <w:rPr>
          <w:sz w:val="24"/>
          <w:szCs w:val="24"/>
        </w:rPr>
      </w:pPr>
      <w:r w:rsidRPr="00B64634">
        <w:rPr>
          <w:sz w:val="24"/>
          <w:szCs w:val="24"/>
        </w:rPr>
        <w:t>Number of pages: 11</w:t>
      </w:r>
    </w:p>
    <w:p w14:paraId="4FCFACD5" w14:textId="77777777" w:rsidR="00C9705D" w:rsidRPr="00B64634" w:rsidRDefault="00C9705D" w:rsidP="00C9705D">
      <w:pPr>
        <w:tabs>
          <w:tab w:val="left" w:pos="742"/>
        </w:tabs>
        <w:adjustRightInd w:val="0"/>
        <w:snapToGrid w:val="0"/>
        <w:rPr>
          <w:sz w:val="24"/>
          <w:szCs w:val="24"/>
        </w:rPr>
      </w:pPr>
    </w:p>
    <w:p w14:paraId="2826F2C0" w14:textId="428EAA69" w:rsidR="004D7B95" w:rsidRPr="00B64634" w:rsidRDefault="009D63A4" w:rsidP="00A43C97">
      <w:pPr>
        <w:pStyle w:val="BodyText"/>
        <w:adjustRightInd w:val="0"/>
        <w:snapToGrid w:val="0"/>
        <w:ind w:left="0"/>
        <w:jc w:val="both"/>
      </w:pPr>
      <w:r w:rsidRPr="009D63A4">
        <w:t xml:space="preserve">Pereira, J. M. M. (2020). The World Bank’s ‘assault on poverty’ as a political question (1968–81). </w:t>
      </w:r>
      <w:r w:rsidRPr="009D63A4">
        <w:rPr>
          <w:i/>
          <w:iCs/>
        </w:rPr>
        <w:t>Development and Change, 51</w:t>
      </w:r>
      <w:r w:rsidRPr="009D63A4">
        <w:t>(6), 1401–1428</w:t>
      </w:r>
      <w:r w:rsidR="00000000" w:rsidRPr="00B64634">
        <w:t>.</w:t>
      </w:r>
    </w:p>
    <w:p w14:paraId="793B7A3A" w14:textId="7019E392" w:rsidR="004D7B95" w:rsidRPr="00B64634" w:rsidRDefault="00000000" w:rsidP="007278DE">
      <w:pPr>
        <w:pStyle w:val="ListParagraph"/>
        <w:numPr>
          <w:ilvl w:val="0"/>
          <w:numId w:val="10"/>
        </w:numPr>
        <w:tabs>
          <w:tab w:val="left" w:pos="167"/>
        </w:tabs>
        <w:adjustRightInd w:val="0"/>
        <w:snapToGrid w:val="0"/>
        <w:rPr>
          <w:sz w:val="24"/>
          <w:szCs w:val="24"/>
        </w:rPr>
      </w:pPr>
      <w:r w:rsidRPr="00B64634">
        <w:rPr>
          <w:sz w:val="24"/>
          <w:szCs w:val="24"/>
        </w:rPr>
        <w:t>Number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z w:val="24"/>
          <w:szCs w:val="24"/>
        </w:rPr>
        <w:t>of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z w:val="24"/>
          <w:szCs w:val="24"/>
        </w:rPr>
        <w:t>pages: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pacing w:val="-5"/>
          <w:sz w:val="24"/>
          <w:szCs w:val="24"/>
        </w:rPr>
        <w:t>28</w:t>
      </w:r>
    </w:p>
    <w:p w14:paraId="54283717" w14:textId="77777777" w:rsidR="004D7B95" w:rsidRPr="00B64634" w:rsidRDefault="004D7B95" w:rsidP="00A43C97">
      <w:pPr>
        <w:pStyle w:val="BodyText"/>
        <w:adjustRightInd w:val="0"/>
        <w:snapToGrid w:val="0"/>
        <w:ind w:left="0"/>
      </w:pPr>
    </w:p>
    <w:p w14:paraId="25D66013" w14:textId="08E7AD36" w:rsidR="004D7B95" w:rsidRPr="00B64634" w:rsidRDefault="00B8733A" w:rsidP="00A43C97">
      <w:pPr>
        <w:pStyle w:val="BodyText"/>
        <w:adjustRightInd w:val="0"/>
        <w:snapToGrid w:val="0"/>
        <w:ind w:left="0"/>
      </w:pPr>
      <w:r w:rsidRPr="00B8733A">
        <w:t xml:space="preserve">Rigg, J. (2018). Rethinking Asian poverty in a time of Asian prosperity. </w:t>
      </w:r>
      <w:r w:rsidRPr="00B8733A">
        <w:rPr>
          <w:i/>
          <w:iCs/>
        </w:rPr>
        <w:t>Asia Pacific Viewpoint, 59</w:t>
      </w:r>
      <w:r w:rsidRPr="00B8733A">
        <w:t>(2), 159–172</w:t>
      </w:r>
      <w:r w:rsidR="00000000" w:rsidRPr="00B64634">
        <w:t>.</w:t>
      </w:r>
    </w:p>
    <w:p w14:paraId="2C306FE7" w14:textId="2C0CB964" w:rsidR="004D7B95" w:rsidRPr="00B64634" w:rsidRDefault="00000000" w:rsidP="007278DE">
      <w:pPr>
        <w:pStyle w:val="ListParagraph"/>
        <w:numPr>
          <w:ilvl w:val="0"/>
          <w:numId w:val="10"/>
        </w:numPr>
        <w:tabs>
          <w:tab w:val="left" w:pos="167"/>
        </w:tabs>
        <w:adjustRightInd w:val="0"/>
        <w:snapToGrid w:val="0"/>
        <w:rPr>
          <w:sz w:val="24"/>
          <w:szCs w:val="24"/>
        </w:rPr>
      </w:pPr>
      <w:r w:rsidRPr="00B64634">
        <w:rPr>
          <w:sz w:val="24"/>
          <w:szCs w:val="24"/>
        </w:rPr>
        <w:t>Number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z w:val="24"/>
          <w:szCs w:val="24"/>
        </w:rPr>
        <w:t>of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z w:val="24"/>
          <w:szCs w:val="24"/>
        </w:rPr>
        <w:t>pages: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pacing w:val="-5"/>
          <w:sz w:val="24"/>
          <w:szCs w:val="24"/>
        </w:rPr>
        <w:t>13</w:t>
      </w:r>
    </w:p>
    <w:p w14:paraId="16414313" w14:textId="77777777" w:rsidR="00467683" w:rsidRPr="00B64634" w:rsidRDefault="00467683" w:rsidP="00467683">
      <w:pPr>
        <w:tabs>
          <w:tab w:val="left" w:pos="167"/>
        </w:tabs>
        <w:adjustRightInd w:val="0"/>
        <w:snapToGrid w:val="0"/>
        <w:rPr>
          <w:sz w:val="24"/>
          <w:szCs w:val="24"/>
        </w:rPr>
      </w:pPr>
    </w:p>
    <w:p w14:paraId="215C54DD" w14:textId="771AB846" w:rsidR="00467683" w:rsidRPr="00B64634" w:rsidRDefault="00093339" w:rsidP="00467683">
      <w:pPr>
        <w:pStyle w:val="BodyText"/>
      </w:pPr>
      <w:r w:rsidRPr="00093339">
        <w:t xml:space="preserve">Rosendal, T. (2026). Promoting China’s development model for the Hambantota International Port: Selling Shekou to Sri Lanka. </w:t>
      </w:r>
      <w:r w:rsidRPr="00093339">
        <w:rPr>
          <w:i/>
          <w:iCs/>
        </w:rPr>
        <w:t>Journal of Contemporary Asia, 56</w:t>
      </w:r>
      <w:r w:rsidRPr="00093339">
        <w:t>(1), 87–107</w:t>
      </w:r>
      <w:r w:rsidR="00467683" w:rsidRPr="00B64634">
        <w:t>.</w:t>
      </w:r>
    </w:p>
    <w:p w14:paraId="5B71371E" w14:textId="3DD51BCC" w:rsidR="00467683" w:rsidRPr="00B64634" w:rsidRDefault="00467683" w:rsidP="00467683">
      <w:pPr>
        <w:pStyle w:val="ListParagraph"/>
        <w:numPr>
          <w:ilvl w:val="0"/>
          <w:numId w:val="10"/>
        </w:numPr>
        <w:tabs>
          <w:tab w:val="left" w:pos="167"/>
        </w:tabs>
        <w:adjustRightInd w:val="0"/>
        <w:snapToGrid w:val="0"/>
        <w:rPr>
          <w:sz w:val="24"/>
          <w:szCs w:val="24"/>
        </w:rPr>
      </w:pPr>
      <w:r w:rsidRPr="00B64634">
        <w:rPr>
          <w:sz w:val="24"/>
          <w:szCs w:val="24"/>
        </w:rPr>
        <w:t>Number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z w:val="24"/>
          <w:szCs w:val="24"/>
        </w:rPr>
        <w:t>of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z w:val="24"/>
          <w:szCs w:val="24"/>
        </w:rPr>
        <w:t>pages:</w:t>
      </w:r>
      <w:r w:rsidRPr="00B64634">
        <w:rPr>
          <w:spacing w:val="-1"/>
          <w:sz w:val="24"/>
          <w:szCs w:val="24"/>
        </w:rPr>
        <w:t xml:space="preserve"> 2</w:t>
      </w:r>
      <w:r w:rsidRPr="00B64634">
        <w:rPr>
          <w:spacing w:val="-5"/>
          <w:sz w:val="24"/>
          <w:szCs w:val="24"/>
        </w:rPr>
        <w:t>1</w:t>
      </w:r>
    </w:p>
    <w:p w14:paraId="1B961527" w14:textId="77777777" w:rsidR="00C9705D" w:rsidRPr="00B64634" w:rsidRDefault="00C9705D" w:rsidP="00A43C97">
      <w:pPr>
        <w:pStyle w:val="BodyText"/>
        <w:adjustRightInd w:val="0"/>
        <w:snapToGrid w:val="0"/>
        <w:ind w:left="0"/>
      </w:pPr>
    </w:p>
    <w:p w14:paraId="46ABE777" w14:textId="0DCC94B3" w:rsidR="00535F17" w:rsidRPr="00B64634" w:rsidRDefault="00820869" w:rsidP="00A43C97">
      <w:pPr>
        <w:pStyle w:val="BodyText"/>
        <w:adjustRightInd w:val="0"/>
        <w:snapToGrid w:val="0"/>
        <w:ind w:left="0"/>
      </w:pPr>
      <w:r w:rsidRPr="00820869">
        <w:t xml:space="preserve">Rosser, A. (2020). The changing aid landscape and the political economy of development in Southeast Asia. In T. Carroll, S. Hameiri, &amp; L. Jones (Eds.), </w:t>
      </w:r>
      <w:r w:rsidRPr="00820869">
        <w:rPr>
          <w:i/>
          <w:iCs/>
        </w:rPr>
        <w:t>The political economy of Southeast Asia</w:t>
      </w:r>
      <w:r w:rsidRPr="00820869">
        <w:t>. Palgrave Macmillan</w:t>
      </w:r>
      <w:r w:rsidR="00535F17" w:rsidRPr="00B64634">
        <w:t xml:space="preserve">. </w:t>
      </w:r>
      <w:hyperlink r:id="rId12" w:history="1">
        <w:r w:rsidR="00535F17" w:rsidRPr="00B64634">
          <w:rPr>
            <w:rStyle w:val="Hyperlink"/>
            <w:color w:val="auto"/>
          </w:rPr>
          <w:t>https://doi.org/10.1007/978-3-030-28255-4_12</w:t>
        </w:r>
      </w:hyperlink>
    </w:p>
    <w:p w14:paraId="37E2C1A2" w14:textId="2F10B679" w:rsidR="00535F17" w:rsidRPr="00B64634" w:rsidRDefault="007559DC" w:rsidP="007559DC">
      <w:pPr>
        <w:pStyle w:val="BodyText"/>
        <w:numPr>
          <w:ilvl w:val="0"/>
          <w:numId w:val="10"/>
        </w:numPr>
        <w:adjustRightInd w:val="0"/>
        <w:snapToGrid w:val="0"/>
      </w:pPr>
      <w:r w:rsidRPr="00B64634">
        <w:t xml:space="preserve">Number of pages: </w:t>
      </w:r>
      <w:r w:rsidR="00535F17" w:rsidRPr="00B64634">
        <w:t>22</w:t>
      </w:r>
    </w:p>
    <w:p w14:paraId="54D570DA" w14:textId="77777777" w:rsidR="00C9705D" w:rsidRPr="00B64634" w:rsidRDefault="00C9705D" w:rsidP="00C9705D">
      <w:pPr>
        <w:tabs>
          <w:tab w:val="left" w:pos="167"/>
        </w:tabs>
        <w:adjustRightInd w:val="0"/>
        <w:snapToGrid w:val="0"/>
        <w:rPr>
          <w:sz w:val="24"/>
          <w:szCs w:val="24"/>
        </w:rPr>
      </w:pPr>
    </w:p>
    <w:p w14:paraId="6A492B4E" w14:textId="387588C6" w:rsidR="007559DC" w:rsidRPr="00B64634" w:rsidRDefault="004B1933" w:rsidP="00A43C97">
      <w:pPr>
        <w:pStyle w:val="BodyText"/>
        <w:adjustRightInd w:val="0"/>
        <w:snapToGrid w:val="0"/>
        <w:ind w:left="0"/>
      </w:pPr>
      <w:r w:rsidRPr="004B1933">
        <w:t xml:space="preserve">Schmelzer, M. (2023). From Luddites to limits? Towards a systematization of growth critiques in historical perspective. </w:t>
      </w:r>
      <w:r w:rsidRPr="004B1933">
        <w:rPr>
          <w:i/>
          <w:iCs/>
        </w:rPr>
        <w:t>Globalizations, 20</w:t>
      </w:r>
      <w:r w:rsidRPr="004B1933">
        <w:t>(3), 447–464</w:t>
      </w:r>
      <w:r w:rsidR="00000000" w:rsidRPr="00B64634">
        <w:t>.</w:t>
      </w:r>
    </w:p>
    <w:p w14:paraId="702E381E" w14:textId="71D31EC7" w:rsidR="004D7B95" w:rsidRPr="00B64634" w:rsidRDefault="00000000" w:rsidP="007559DC">
      <w:pPr>
        <w:pStyle w:val="BodyText"/>
        <w:numPr>
          <w:ilvl w:val="0"/>
          <w:numId w:val="10"/>
        </w:numPr>
        <w:adjustRightInd w:val="0"/>
        <w:snapToGrid w:val="0"/>
      </w:pPr>
      <w:r w:rsidRPr="00B64634">
        <w:lastRenderedPageBreak/>
        <w:t>Number of pages: 17</w:t>
      </w:r>
    </w:p>
    <w:p w14:paraId="693D69E9" w14:textId="77777777" w:rsidR="00B40566" w:rsidRPr="00B64634" w:rsidRDefault="00B40566" w:rsidP="00A43C97">
      <w:pPr>
        <w:tabs>
          <w:tab w:val="left" w:pos="167"/>
        </w:tabs>
        <w:adjustRightInd w:val="0"/>
        <w:snapToGrid w:val="0"/>
        <w:rPr>
          <w:sz w:val="24"/>
          <w:szCs w:val="24"/>
        </w:rPr>
      </w:pPr>
    </w:p>
    <w:p w14:paraId="00A70D16" w14:textId="77777777" w:rsidR="00B40566" w:rsidRPr="00B64634" w:rsidRDefault="00B40566" w:rsidP="00A43C97">
      <w:pPr>
        <w:pStyle w:val="BodyText"/>
        <w:adjustRightInd w:val="0"/>
        <w:snapToGrid w:val="0"/>
        <w:ind w:left="0"/>
      </w:pPr>
      <w:r w:rsidRPr="00B64634">
        <w:t>Schindler, S., Alami, I., &amp; Jepson, N. (2023). Goodbye Washington Confusion, hello Wall Street Consensus: contemporary state capitalism and the spatialisation of industrial strategy. New Political Economy, 28(2), 223-240.</w:t>
      </w:r>
    </w:p>
    <w:p w14:paraId="03737DAF" w14:textId="2346B5E4" w:rsidR="007559DC" w:rsidRPr="00B64634" w:rsidRDefault="007559DC" w:rsidP="007559DC">
      <w:pPr>
        <w:pStyle w:val="BodyText"/>
        <w:numPr>
          <w:ilvl w:val="0"/>
          <w:numId w:val="10"/>
        </w:numPr>
        <w:adjustRightInd w:val="0"/>
        <w:snapToGrid w:val="0"/>
      </w:pPr>
      <w:r w:rsidRPr="00B64634">
        <w:t>Number of pages: 18</w:t>
      </w:r>
    </w:p>
    <w:p w14:paraId="15B1C6DA" w14:textId="77777777" w:rsidR="007559DC" w:rsidRPr="00B64634" w:rsidRDefault="007559DC" w:rsidP="00A43C97">
      <w:pPr>
        <w:pStyle w:val="BodyText"/>
        <w:adjustRightInd w:val="0"/>
        <w:snapToGrid w:val="0"/>
        <w:ind w:left="0"/>
      </w:pPr>
    </w:p>
    <w:p w14:paraId="7711B79C" w14:textId="2D5F4E5B" w:rsidR="004D7B95" w:rsidRPr="00B64634" w:rsidRDefault="003B4462" w:rsidP="00A43C97">
      <w:pPr>
        <w:pStyle w:val="BodyText"/>
        <w:adjustRightInd w:val="0"/>
        <w:snapToGrid w:val="0"/>
        <w:ind w:left="0"/>
      </w:pPr>
      <w:r w:rsidRPr="003B4462">
        <w:t xml:space="preserve">Wade, R. H. (2018). The developmental state: Dead or alive? </w:t>
      </w:r>
      <w:r w:rsidRPr="003B4462">
        <w:rPr>
          <w:i/>
          <w:iCs/>
        </w:rPr>
        <w:t>Development and Change, 49</w:t>
      </w:r>
      <w:r w:rsidRPr="003B4462">
        <w:t>, 518–546</w:t>
      </w:r>
      <w:r w:rsidR="00000000" w:rsidRPr="00B64634">
        <w:t xml:space="preserve">. </w:t>
      </w:r>
      <w:hyperlink r:id="rId13" w:history="1">
        <w:r w:rsidR="007559DC" w:rsidRPr="00B64634">
          <w:rPr>
            <w:rStyle w:val="Hyperlink"/>
            <w:color w:val="auto"/>
          </w:rPr>
          <w:t>https://doi.org/10.1111/dech.12381</w:t>
        </w:r>
      </w:hyperlink>
    </w:p>
    <w:p w14:paraId="7DBDDBCC" w14:textId="5EF9D458" w:rsidR="004D7B95" w:rsidRPr="00B64634" w:rsidRDefault="007559DC" w:rsidP="007559DC">
      <w:pPr>
        <w:pStyle w:val="BodyText"/>
        <w:numPr>
          <w:ilvl w:val="0"/>
          <w:numId w:val="10"/>
        </w:numPr>
        <w:adjustRightInd w:val="0"/>
        <w:snapToGrid w:val="0"/>
      </w:pPr>
      <w:r w:rsidRPr="00B64634">
        <w:t>Number of pages: 28</w:t>
      </w:r>
    </w:p>
    <w:p w14:paraId="2E94B03A" w14:textId="77777777" w:rsidR="004D7B95" w:rsidRPr="00B64634" w:rsidRDefault="004D7B95" w:rsidP="00A43C97">
      <w:pPr>
        <w:pStyle w:val="BodyText"/>
        <w:adjustRightInd w:val="0"/>
        <w:snapToGrid w:val="0"/>
        <w:ind w:left="0"/>
      </w:pPr>
    </w:p>
    <w:p w14:paraId="19395A05" w14:textId="53123341" w:rsidR="004D7B95" w:rsidRPr="00B64634" w:rsidRDefault="009D332D" w:rsidP="00A43C97">
      <w:pPr>
        <w:adjustRightInd w:val="0"/>
        <w:snapToGrid w:val="0"/>
        <w:rPr>
          <w:sz w:val="24"/>
          <w:szCs w:val="24"/>
        </w:rPr>
      </w:pPr>
      <w:r w:rsidRPr="009D332D">
        <w:rPr>
          <w:sz w:val="24"/>
          <w:szCs w:val="24"/>
          <w:lang w:val="sv-SE"/>
        </w:rPr>
        <w:t xml:space="preserve">Winkler, I. T., &amp; Satterthwaite, M. L. (2017). </w:t>
      </w:r>
      <w:r w:rsidRPr="009D332D">
        <w:rPr>
          <w:sz w:val="24"/>
          <w:szCs w:val="24"/>
        </w:rPr>
        <w:t xml:space="preserve">Leaving no one behind? Persistent inequalities in the SDGs. </w:t>
      </w:r>
      <w:r w:rsidRPr="009D332D">
        <w:rPr>
          <w:i/>
          <w:iCs/>
          <w:sz w:val="24"/>
          <w:szCs w:val="24"/>
        </w:rPr>
        <w:t>International Journal of Human Rights, 21</w:t>
      </w:r>
      <w:r w:rsidRPr="009D332D">
        <w:rPr>
          <w:sz w:val="24"/>
          <w:szCs w:val="24"/>
        </w:rPr>
        <w:t>(8), 1073–1097</w:t>
      </w:r>
      <w:r w:rsidR="00000000" w:rsidRPr="00B64634">
        <w:rPr>
          <w:sz w:val="24"/>
          <w:szCs w:val="24"/>
        </w:rPr>
        <w:t>.</w:t>
      </w:r>
    </w:p>
    <w:p w14:paraId="483F2717" w14:textId="015C1172" w:rsidR="004D7B95" w:rsidRPr="00B64634" w:rsidRDefault="00000000" w:rsidP="007559DC">
      <w:pPr>
        <w:pStyle w:val="ListParagraph"/>
        <w:numPr>
          <w:ilvl w:val="0"/>
          <w:numId w:val="10"/>
        </w:numPr>
        <w:tabs>
          <w:tab w:val="left" w:pos="167"/>
        </w:tabs>
        <w:adjustRightInd w:val="0"/>
        <w:snapToGrid w:val="0"/>
        <w:rPr>
          <w:sz w:val="24"/>
          <w:szCs w:val="24"/>
        </w:rPr>
      </w:pPr>
      <w:r w:rsidRPr="00B64634">
        <w:rPr>
          <w:sz w:val="24"/>
          <w:szCs w:val="24"/>
        </w:rPr>
        <w:t>Number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z w:val="24"/>
          <w:szCs w:val="24"/>
        </w:rPr>
        <w:t>of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z w:val="24"/>
          <w:szCs w:val="24"/>
        </w:rPr>
        <w:t>pages:</w:t>
      </w:r>
      <w:r w:rsidRPr="00B64634">
        <w:rPr>
          <w:spacing w:val="-1"/>
          <w:sz w:val="24"/>
          <w:szCs w:val="24"/>
        </w:rPr>
        <w:t xml:space="preserve"> </w:t>
      </w:r>
      <w:r w:rsidRPr="00B64634">
        <w:rPr>
          <w:spacing w:val="-5"/>
          <w:sz w:val="24"/>
          <w:szCs w:val="24"/>
        </w:rPr>
        <w:t>25</w:t>
      </w:r>
    </w:p>
    <w:p w14:paraId="39CB7CD1" w14:textId="77777777" w:rsidR="004D7B95" w:rsidRPr="00B64634" w:rsidRDefault="004D7B95" w:rsidP="00A43C97">
      <w:pPr>
        <w:pStyle w:val="BodyText"/>
        <w:adjustRightInd w:val="0"/>
        <w:snapToGrid w:val="0"/>
        <w:ind w:left="0"/>
      </w:pPr>
    </w:p>
    <w:p w14:paraId="4E802123" w14:textId="24509E74" w:rsidR="004D7B95" w:rsidRPr="00B64634" w:rsidRDefault="00C871C5" w:rsidP="00A43C97">
      <w:pPr>
        <w:pStyle w:val="BodyText"/>
        <w:adjustRightInd w:val="0"/>
        <w:snapToGrid w:val="0"/>
        <w:ind w:left="0"/>
      </w:pPr>
      <w:r w:rsidRPr="00C871C5">
        <w:t xml:space="preserve">Weber, H. (2017). Politics of ‘leaving no one behind’: Contesting the 2030 Sustainable Development Goals agenda. </w:t>
      </w:r>
      <w:r w:rsidRPr="00C871C5">
        <w:rPr>
          <w:i/>
          <w:iCs/>
        </w:rPr>
        <w:t>Globalizations, 14</w:t>
      </w:r>
      <w:r w:rsidRPr="00C871C5">
        <w:t>(3), 399–414</w:t>
      </w:r>
      <w:r w:rsidR="00000000" w:rsidRPr="00B64634">
        <w:t>.</w:t>
      </w:r>
    </w:p>
    <w:p w14:paraId="248412EF" w14:textId="644F1101" w:rsidR="004D7B95" w:rsidRPr="00B64634" w:rsidRDefault="00000000" w:rsidP="007559DC">
      <w:pPr>
        <w:pStyle w:val="BodyText"/>
        <w:numPr>
          <w:ilvl w:val="0"/>
          <w:numId w:val="10"/>
        </w:numPr>
        <w:adjustRightInd w:val="0"/>
        <w:snapToGrid w:val="0"/>
      </w:pPr>
      <w:r w:rsidRPr="00B64634">
        <w:t>Number</w:t>
      </w:r>
      <w:r w:rsidRPr="00B64634">
        <w:rPr>
          <w:spacing w:val="-1"/>
        </w:rPr>
        <w:t xml:space="preserve"> </w:t>
      </w:r>
      <w:r w:rsidRPr="00B64634">
        <w:t>of</w:t>
      </w:r>
      <w:r w:rsidRPr="00B64634">
        <w:rPr>
          <w:spacing w:val="-1"/>
        </w:rPr>
        <w:t xml:space="preserve"> </w:t>
      </w:r>
      <w:r w:rsidRPr="00B64634">
        <w:t>pages:</w:t>
      </w:r>
      <w:r w:rsidRPr="00B64634">
        <w:rPr>
          <w:spacing w:val="-1"/>
        </w:rPr>
        <w:t xml:space="preserve"> </w:t>
      </w:r>
      <w:r w:rsidRPr="00B64634">
        <w:rPr>
          <w:spacing w:val="-5"/>
        </w:rPr>
        <w:t>16</w:t>
      </w:r>
    </w:p>
    <w:p w14:paraId="79D71EC8" w14:textId="77777777" w:rsidR="004D7B95" w:rsidRPr="00B64634" w:rsidRDefault="004D7B95" w:rsidP="00A43C97">
      <w:pPr>
        <w:pStyle w:val="BodyText"/>
        <w:adjustRightInd w:val="0"/>
        <w:snapToGrid w:val="0"/>
        <w:ind w:left="0"/>
      </w:pPr>
    </w:p>
    <w:p w14:paraId="4CC4D531" w14:textId="44ABB5B5" w:rsidR="004D7B95" w:rsidRPr="00B64634" w:rsidRDefault="00DC1362" w:rsidP="00A43C97">
      <w:pPr>
        <w:adjustRightInd w:val="0"/>
        <w:snapToGrid w:val="0"/>
        <w:rPr>
          <w:sz w:val="24"/>
          <w:szCs w:val="24"/>
        </w:rPr>
      </w:pPr>
      <w:r w:rsidRPr="00DC1362">
        <w:rPr>
          <w:sz w:val="24"/>
          <w:szCs w:val="24"/>
        </w:rPr>
        <w:t xml:space="preserve">Williams, B. (2017). Developmental state. In G. Ritzer (Ed.), </w:t>
      </w:r>
      <w:r w:rsidRPr="00DC1362">
        <w:rPr>
          <w:i/>
          <w:iCs/>
          <w:sz w:val="24"/>
          <w:szCs w:val="24"/>
        </w:rPr>
        <w:t>The Blackwell Encyclopedia of Sociology</w:t>
      </w:r>
      <w:r>
        <w:rPr>
          <w:sz w:val="24"/>
          <w:szCs w:val="24"/>
        </w:rPr>
        <w:t xml:space="preserve">. </w:t>
      </w:r>
      <w:hyperlink r:id="rId14" w:history="1">
        <w:r w:rsidR="007559DC" w:rsidRPr="00B64634">
          <w:rPr>
            <w:rStyle w:val="Hyperlink"/>
            <w:color w:val="auto"/>
            <w:sz w:val="24"/>
            <w:szCs w:val="24"/>
          </w:rPr>
          <w:t>https://doi.org/10.1002/9781405165518.wbeosd037.pub2</w:t>
        </w:r>
      </w:hyperlink>
    </w:p>
    <w:p w14:paraId="3633A047" w14:textId="0D2C1B86" w:rsidR="004D7B95" w:rsidRPr="00B64634" w:rsidRDefault="00B52996" w:rsidP="007559DC">
      <w:pPr>
        <w:pStyle w:val="BodyText"/>
        <w:numPr>
          <w:ilvl w:val="0"/>
          <w:numId w:val="10"/>
        </w:numPr>
        <w:adjustRightInd w:val="0"/>
        <w:snapToGrid w:val="0"/>
      </w:pPr>
      <w:r w:rsidRPr="00B64634">
        <w:t>Number of pages: 2</w:t>
      </w:r>
    </w:p>
    <w:p w14:paraId="6ECCFB05" w14:textId="7A43AC08" w:rsidR="001C768C" w:rsidRPr="00B64634" w:rsidRDefault="00DC1362" w:rsidP="001B122E">
      <w:pPr>
        <w:spacing w:before="252"/>
        <w:ind w:right="47"/>
        <w:rPr>
          <w:sz w:val="24"/>
        </w:rPr>
      </w:pPr>
      <w:r w:rsidRPr="00DC1362">
        <w:rPr>
          <w:sz w:val="24"/>
        </w:rPr>
        <w:t>Norman, D. J. (2014). From shouting to counting: Civil society and good governance reform in Cambodia</w:t>
      </w:r>
      <w:r w:rsidR="001B122E" w:rsidRPr="00B64634">
        <w:rPr>
          <w:sz w:val="24"/>
        </w:rPr>
        <w:t>. </w:t>
      </w:r>
      <w:r w:rsidR="001B122E" w:rsidRPr="00B64634">
        <w:rPr>
          <w:i/>
          <w:iCs/>
          <w:sz w:val="24"/>
        </w:rPr>
        <w:t>The Pacific Review</w:t>
      </w:r>
      <w:r w:rsidR="001B122E" w:rsidRPr="00B64634">
        <w:rPr>
          <w:sz w:val="24"/>
        </w:rPr>
        <w:t>, </w:t>
      </w:r>
      <w:r w:rsidR="001B122E" w:rsidRPr="00B64634">
        <w:rPr>
          <w:i/>
          <w:iCs/>
          <w:sz w:val="24"/>
        </w:rPr>
        <w:t>27</w:t>
      </w:r>
      <w:r w:rsidR="001B122E" w:rsidRPr="00B64634">
        <w:rPr>
          <w:sz w:val="24"/>
        </w:rPr>
        <w:t xml:space="preserve">(2), 241-264. </w:t>
      </w:r>
    </w:p>
    <w:p w14:paraId="26B5F660" w14:textId="24A7D9D1" w:rsidR="001B122E" w:rsidRPr="00B64634" w:rsidRDefault="0010588D" w:rsidP="00A13933">
      <w:pPr>
        <w:pStyle w:val="ListParagraph"/>
        <w:numPr>
          <w:ilvl w:val="0"/>
          <w:numId w:val="10"/>
        </w:numPr>
        <w:spacing w:before="252"/>
        <w:ind w:right="47"/>
        <w:rPr>
          <w:sz w:val="24"/>
        </w:rPr>
      </w:pPr>
      <w:r w:rsidRPr="00B64634">
        <w:rPr>
          <w:sz w:val="24"/>
        </w:rPr>
        <w:t xml:space="preserve">Number of pages: </w:t>
      </w:r>
      <w:r w:rsidR="001B122E" w:rsidRPr="00B64634">
        <w:rPr>
          <w:sz w:val="24"/>
        </w:rPr>
        <w:t>23</w:t>
      </w:r>
      <w:r w:rsidR="001C768C" w:rsidRPr="00B64634">
        <w:rPr>
          <w:sz w:val="24"/>
        </w:rPr>
        <w:t xml:space="preserve"> </w:t>
      </w:r>
    </w:p>
    <w:p w14:paraId="156B9EC1" w14:textId="77777777" w:rsidR="001C768C" w:rsidRPr="00B64634" w:rsidRDefault="001C768C" w:rsidP="001C768C">
      <w:pPr>
        <w:pStyle w:val="BodyText"/>
        <w:spacing w:before="275" w:line="237" w:lineRule="auto"/>
        <w:ind w:right="115"/>
      </w:pPr>
      <w:r w:rsidRPr="00B64634">
        <w:t xml:space="preserve">Irani, L. (2015). Hackathons and the making of entrepreneurial citizenship. </w:t>
      </w:r>
      <w:r w:rsidRPr="00B64634">
        <w:rPr>
          <w:i/>
          <w:iCs/>
        </w:rPr>
        <w:t>Science, Technology, &amp; Human Values</w:t>
      </w:r>
      <w:r w:rsidRPr="00B64634">
        <w:t>,</w:t>
      </w:r>
      <w:r w:rsidRPr="00B64634">
        <w:rPr>
          <w:i/>
          <w:iCs/>
        </w:rPr>
        <w:t xml:space="preserve"> 40</w:t>
      </w:r>
      <w:r w:rsidRPr="00B64634">
        <w:t xml:space="preserve">(5), 799-824. </w:t>
      </w:r>
    </w:p>
    <w:p w14:paraId="3A27AF83" w14:textId="131C289D" w:rsidR="008739DC" w:rsidRPr="00B64634" w:rsidRDefault="001C768C" w:rsidP="008739DC">
      <w:pPr>
        <w:pStyle w:val="BodyText"/>
        <w:numPr>
          <w:ilvl w:val="0"/>
          <w:numId w:val="10"/>
        </w:numPr>
        <w:spacing w:before="275" w:line="237" w:lineRule="auto"/>
        <w:ind w:right="115"/>
      </w:pPr>
      <w:r w:rsidRPr="00B64634">
        <w:t xml:space="preserve">24 pages </w:t>
      </w:r>
    </w:p>
    <w:p w14:paraId="142B489C" w14:textId="77777777" w:rsidR="001B122E" w:rsidRPr="0040676D" w:rsidRDefault="001B122E" w:rsidP="001B122E">
      <w:pPr>
        <w:tabs>
          <w:tab w:val="left" w:pos="742"/>
        </w:tabs>
        <w:adjustRightInd w:val="0"/>
        <w:snapToGrid w:val="0"/>
        <w:rPr>
          <w:sz w:val="24"/>
          <w:szCs w:val="24"/>
        </w:rPr>
      </w:pPr>
    </w:p>
    <w:sectPr w:rsidR="001B122E" w:rsidRPr="0040676D">
      <w:footerReference w:type="default" r:id="rId15"/>
      <w:pgSz w:w="11900" w:h="16840"/>
      <w:pgMar w:top="1620" w:right="1417" w:bottom="980" w:left="1417" w:header="0" w:footer="7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F1138" w14:textId="77777777" w:rsidR="00164566" w:rsidRDefault="00164566">
      <w:r>
        <w:separator/>
      </w:r>
    </w:p>
  </w:endnote>
  <w:endnote w:type="continuationSeparator" w:id="0">
    <w:p w14:paraId="570C3F7B" w14:textId="77777777" w:rsidR="00164566" w:rsidRDefault="00164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C84DA" w14:textId="77777777" w:rsidR="004D7B95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3248" behindDoc="1" locked="0" layoutInCell="1" allowOverlap="1" wp14:anchorId="42CF77AB" wp14:editId="2C2EA4C7">
              <wp:simplePos x="0" y="0"/>
              <wp:positionH relativeFrom="page">
                <wp:posOffset>6527292</wp:posOffset>
              </wp:positionH>
              <wp:positionV relativeFrom="page">
                <wp:posOffset>10046896</wp:posOffset>
              </wp:positionV>
              <wp:extent cx="166370" cy="2114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742EFA" w14:textId="77777777" w:rsidR="004D7B95" w:rsidRDefault="00000000">
                          <w:pPr>
                            <w:pStyle w:val="BodyText"/>
                            <w:spacing w:before="2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CF77A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3.95pt;margin-top:791.1pt;width:13.1pt;height:16.6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" filled="f" stroked="f">
              <v:textbox inset="0,0,0,0">
                <w:txbxContent>
                  <w:p w14:paraId="14742EFA" w14:textId="77777777" w:rsidR="004D7B95" w:rsidRDefault="00000000">
                    <w:pPr>
                      <w:pStyle w:val="BodyText"/>
                      <w:spacing w:before="23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1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38689" w14:textId="77777777" w:rsidR="00164566" w:rsidRDefault="00164566">
      <w:r>
        <w:separator/>
      </w:r>
    </w:p>
  </w:footnote>
  <w:footnote w:type="continuationSeparator" w:id="0">
    <w:p w14:paraId="552447F2" w14:textId="77777777" w:rsidR="00164566" w:rsidRDefault="00164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767A"/>
    <w:multiLevelType w:val="hybridMultilevel"/>
    <w:tmpl w:val="5EECE188"/>
    <w:lvl w:ilvl="0" w:tplc="8F8A4CF8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46A5F"/>
    <w:multiLevelType w:val="hybridMultilevel"/>
    <w:tmpl w:val="7E5CF030"/>
    <w:lvl w:ilvl="0" w:tplc="B1CA1F6A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D1BE0"/>
    <w:multiLevelType w:val="hybridMultilevel"/>
    <w:tmpl w:val="4B3494B6"/>
    <w:lvl w:ilvl="0" w:tplc="70FAA5A0">
      <w:numFmt w:val="bullet"/>
      <w:lvlText w:val="•"/>
      <w:lvlJc w:val="left"/>
      <w:pPr>
        <w:ind w:left="38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843A3344"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2" w:tplc="2C981FD8">
      <w:numFmt w:val="bullet"/>
      <w:lvlText w:val="•"/>
      <w:lvlJc w:val="left"/>
      <w:pPr>
        <w:ind w:left="2117" w:hanging="360"/>
      </w:pPr>
      <w:rPr>
        <w:rFonts w:hint="default"/>
        <w:lang w:val="en-US" w:eastAsia="en-US" w:bidi="ar-SA"/>
      </w:rPr>
    </w:lvl>
    <w:lvl w:ilvl="3" w:tplc="0B1CAFCE">
      <w:numFmt w:val="bullet"/>
      <w:lvlText w:val="•"/>
      <w:lvlJc w:val="left"/>
      <w:pPr>
        <w:ind w:left="2985" w:hanging="360"/>
      </w:pPr>
      <w:rPr>
        <w:rFonts w:hint="default"/>
        <w:lang w:val="en-US" w:eastAsia="en-US" w:bidi="ar-SA"/>
      </w:rPr>
    </w:lvl>
    <w:lvl w:ilvl="4" w:tplc="FB8E305A"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ar-SA"/>
      </w:rPr>
    </w:lvl>
    <w:lvl w:ilvl="5" w:tplc="4EC2024C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6" w:tplc="6296AE3E">
      <w:numFmt w:val="bullet"/>
      <w:lvlText w:val="•"/>
      <w:lvlJc w:val="left"/>
      <w:pPr>
        <w:ind w:left="5591" w:hanging="360"/>
      </w:pPr>
      <w:rPr>
        <w:rFonts w:hint="default"/>
        <w:lang w:val="en-US" w:eastAsia="en-US" w:bidi="ar-SA"/>
      </w:rPr>
    </w:lvl>
    <w:lvl w:ilvl="7" w:tplc="F5FEBD48">
      <w:numFmt w:val="bullet"/>
      <w:lvlText w:val="•"/>
      <w:lvlJc w:val="left"/>
      <w:pPr>
        <w:ind w:left="6459" w:hanging="360"/>
      </w:pPr>
      <w:rPr>
        <w:rFonts w:hint="default"/>
        <w:lang w:val="en-US" w:eastAsia="en-US" w:bidi="ar-SA"/>
      </w:rPr>
    </w:lvl>
    <w:lvl w:ilvl="8" w:tplc="073E2A7C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4CB6234"/>
    <w:multiLevelType w:val="hybridMultilevel"/>
    <w:tmpl w:val="4050BFD6"/>
    <w:lvl w:ilvl="0" w:tplc="092E7890">
      <w:numFmt w:val="bullet"/>
      <w:lvlText w:val="•"/>
      <w:lvlJc w:val="left"/>
      <w:pPr>
        <w:ind w:left="167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20295DC">
      <w:numFmt w:val="bullet"/>
      <w:lvlText w:val="•"/>
      <w:lvlJc w:val="left"/>
      <w:pPr>
        <w:ind w:left="74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2"/>
        <w:sz w:val="20"/>
        <w:szCs w:val="20"/>
        <w:lang w:val="en-US" w:eastAsia="en-US" w:bidi="ar-SA"/>
      </w:rPr>
    </w:lvl>
    <w:lvl w:ilvl="2" w:tplc="96BC2AB4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3" w:tplc="B6F0A060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ar-SA"/>
      </w:rPr>
    </w:lvl>
    <w:lvl w:ilvl="4" w:tplc="01F6B5F8">
      <w:numFmt w:val="bullet"/>
      <w:lvlText w:val="•"/>
      <w:lvlJc w:val="left"/>
      <w:pPr>
        <w:ind w:left="3515" w:hanging="360"/>
      </w:pPr>
      <w:rPr>
        <w:rFonts w:hint="default"/>
        <w:lang w:val="en-US" w:eastAsia="en-US" w:bidi="ar-SA"/>
      </w:rPr>
    </w:lvl>
    <w:lvl w:ilvl="5" w:tplc="7B6C4492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6" w:tplc="257C5BA2">
      <w:numFmt w:val="bullet"/>
      <w:lvlText w:val="•"/>
      <w:lvlJc w:val="left"/>
      <w:pPr>
        <w:ind w:left="5365" w:hanging="360"/>
      </w:pPr>
      <w:rPr>
        <w:rFonts w:hint="default"/>
        <w:lang w:val="en-US" w:eastAsia="en-US" w:bidi="ar-SA"/>
      </w:rPr>
    </w:lvl>
    <w:lvl w:ilvl="7" w:tplc="C51434F6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8" w:tplc="291EE170">
      <w:numFmt w:val="bullet"/>
      <w:lvlText w:val="•"/>
      <w:lvlJc w:val="left"/>
      <w:pPr>
        <w:ind w:left="721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F827CFE"/>
    <w:multiLevelType w:val="hybridMultilevel"/>
    <w:tmpl w:val="54F4A89E"/>
    <w:lvl w:ilvl="0" w:tplc="C70EE3A2">
      <w:numFmt w:val="bullet"/>
      <w:lvlText w:val="-"/>
      <w:lvlJc w:val="left"/>
      <w:pPr>
        <w:ind w:left="38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5" w15:restartNumberingAfterBreak="0">
    <w:nsid w:val="1FAB2588"/>
    <w:multiLevelType w:val="hybridMultilevel"/>
    <w:tmpl w:val="334A0D36"/>
    <w:lvl w:ilvl="0" w:tplc="3F9A4D14">
      <w:start w:val="1"/>
      <w:numFmt w:val="decimal"/>
      <w:lvlText w:val="%1."/>
      <w:lvlJc w:val="left"/>
      <w:pPr>
        <w:ind w:left="1020" w:hanging="360"/>
      </w:pPr>
    </w:lvl>
    <w:lvl w:ilvl="1" w:tplc="58343980">
      <w:start w:val="1"/>
      <w:numFmt w:val="decimal"/>
      <w:lvlText w:val="%2."/>
      <w:lvlJc w:val="left"/>
      <w:pPr>
        <w:ind w:left="1020" w:hanging="360"/>
      </w:pPr>
    </w:lvl>
    <w:lvl w:ilvl="2" w:tplc="596877E4">
      <w:start w:val="1"/>
      <w:numFmt w:val="decimal"/>
      <w:lvlText w:val="%3."/>
      <w:lvlJc w:val="left"/>
      <w:pPr>
        <w:ind w:left="1020" w:hanging="360"/>
      </w:pPr>
    </w:lvl>
    <w:lvl w:ilvl="3" w:tplc="C82CE5E8">
      <w:start w:val="1"/>
      <w:numFmt w:val="decimal"/>
      <w:lvlText w:val="%4."/>
      <w:lvlJc w:val="left"/>
      <w:pPr>
        <w:ind w:left="1020" w:hanging="360"/>
      </w:pPr>
    </w:lvl>
    <w:lvl w:ilvl="4" w:tplc="AACAB65E">
      <w:start w:val="1"/>
      <w:numFmt w:val="decimal"/>
      <w:lvlText w:val="%5."/>
      <w:lvlJc w:val="left"/>
      <w:pPr>
        <w:ind w:left="1020" w:hanging="360"/>
      </w:pPr>
    </w:lvl>
    <w:lvl w:ilvl="5" w:tplc="B600A732">
      <w:start w:val="1"/>
      <w:numFmt w:val="decimal"/>
      <w:lvlText w:val="%6."/>
      <w:lvlJc w:val="left"/>
      <w:pPr>
        <w:ind w:left="1020" w:hanging="360"/>
      </w:pPr>
    </w:lvl>
    <w:lvl w:ilvl="6" w:tplc="DB62DEEA">
      <w:start w:val="1"/>
      <w:numFmt w:val="decimal"/>
      <w:lvlText w:val="%7."/>
      <w:lvlJc w:val="left"/>
      <w:pPr>
        <w:ind w:left="1020" w:hanging="360"/>
      </w:pPr>
    </w:lvl>
    <w:lvl w:ilvl="7" w:tplc="4A029428">
      <w:start w:val="1"/>
      <w:numFmt w:val="decimal"/>
      <w:lvlText w:val="%8."/>
      <w:lvlJc w:val="left"/>
      <w:pPr>
        <w:ind w:left="1020" w:hanging="360"/>
      </w:pPr>
    </w:lvl>
    <w:lvl w:ilvl="8" w:tplc="579E9CEA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2EF40E7A"/>
    <w:multiLevelType w:val="hybridMultilevel"/>
    <w:tmpl w:val="B22A89AE"/>
    <w:lvl w:ilvl="0" w:tplc="08389E84">
      <w:start w:val="2025"/>
      <w:numFmt w:val="bullet"/>
      <w:lvlText w:val="-"/>
      <w:lvlJc w:val="left"/>
      <w:pPr>
        <w:ind w:left="38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7" w15:restartNumberingAfterBreak="0">
    <w:nsid w:val="2FB60C8D"/>
    <w:multiLevelType w:val="hybridMultilevel"/>
    <w:tmpl w:val="692AC7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E93931"/>
    <w:multiLevelType w:val="hybridMultilevel"/>
    <w:tmpl w:val="44E2F9BE"/>
    <w:lvl w:ilvl="0" w:tplc="8E360E7E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77289"/>
    <w:multiLevelType w:val="hybridMultilevel"/>
    <w:tmpl w:val="9CDAE45A"/>
    <w:lvl w:ilvl="0" w:tplc="CEC2A326">
      <w:numFmt w:val="bullet"/>
      <w:lvlText w:val="•"/>
      <w:lvlJc w:val="left"/>
      <w:pPr>
        <w:ind w:left="182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6"/>
        <w:sz w:val="24"/>
        <w:szCs w:val="24"/>
        <w:lang w:val="en-US" w:eastAsia="en-US" w:bidi="ar-SA"/>
      </w:rPr>
    </w:lvl>
    <w:lvl w:ilvl="1" w:tplc="9AA05542">
      <w:numFmt w:val="bullet"/>
      <w:lvlText w:val="•"/>
      <w:lvlJc w:val="left"/>
      <w:pPr>
        <w:ind w:left="1068" w:hanging="160"/>
      </w:pPr>
      <w:rPr>
        <w:rFonts w:hint="default"/>
        <w:lang w:val="en-US" w:eastAsia="en-US" w:bidi="ar-SA"/>
      </w:rPr>
    </w:lvl>
    <w:lvl w:ilvl="2" w:tplc="1FC06BD6">
      <w:numFmt w:val="bullet"/>
      <w:lvlText w:val="•"/>
      <w:lvlJc w:val="left"/>
      <w:pPr>
        <w:ind w:left="1957" w:hanging="160"/>
      </w:pPr>
      <w:rPr>
        <w:rFonts w:hint="default"/>
        <w:lang w:val="en-US" w:eastAsia="en-US" w:bidi="ar-SA"/>
      </w:rPr>
    </w:lvl>
    <w:lvl w:ilvl="3" w:tplc="928A20CC">
      <w:numFmt w:val="bullet"/>
      <w:lvlText w:val="•"/>
      <w:lvlJc w:val="left"/>
      <w:pPr>
        <w:ind w:left="2845" w:hanging="160"/>
      </w:pPr>
      <w:rPr>
        <w:rFonts w:hint="default"/>
        <w:lang w:val="en-US" w:eastAsia="en-US" w:bidi="ar-SA"/>
      </w:rPr>
    </w:lvl>
    <w:lvl w:ilvl="4" w:tplc="B54EDFF6">
      <w:numFmt w:val="bullet"/>
      <w:lvlText w:val="•"/>
      <w:lvlJc w:val="left"/>
      <w:pPr>
        <w:ind w:left="3734" w:hanging="160"/>
      </w:pPr>
      <w:rPr>
        <w:rFonts w:hint="default"/>
        <w:lang w:val="en-US" w:eastAsia="en-US" w:bidi="ar-SA"/>
      </w:rPr>
    </w:lvl>
    <w:lvl w:ilvl="5" w:tplc="7D9C49EA">
      <w:numFmt w:val="bullet"/>
      <w:lvlText w:val="•"/>
      <w:lvlJc w:val="left"/>
      <w:pPr>
        <w:ind w:left="4622" w:hanging="160"/>
      </w:pPr>
      <w:rPr>
        <w:rFonts w:hint="default"/>
        <w:lang w:val="en-US" w:eastAsia="en-US" w:bidi="ar-SA"/>
      </w:rPr>
    </w:lvl>
    <w:lvl w:ilvl="6" w:tplc="2A74173A">
      <w:numFmt w:val="bullet"/>
      <w:lvlText w:val="•"/>
      <w:lvlJc w:val="left"/>
      <w:pPr>
        <w:ind w:left="5511" w:hanging="160"/>
      </w:pPr>
      <w:rPr>
        <w:rFonts w:hint="default"/>
        <w:lang w:val="en-US" w:eastAsia="en-US" w:bidi="ar-SA"/>
      </w:rPr>
    </w:lvl>
    <w:lvl w:ilvl="7" w:tplc="7B70F70E">
      <w:numFmt w:val="bullet"/>
      <w:lvlText w:val="•"/>
      <w:lvlJc w:val="left"/>
      <w:pPr>
        <w:ind w:left="6399" w:hanging="160"/>
      </w:pPr>
      <w:rPr>
        <w:rFonts w:hint="default"/>
        <w:lang w:val="en-US" w:eastAsia="en-US" w:bidi="ar-SA"/>
      </w:rPr>
    </w:lvl>
    <w:lvl w:ilvl="8" w:tplc="93D0F934">
      <w:numFmt w:val="bullet"/>
      <w:lvlText w:val="•"/>
      <w:lvlJc w:val="left"/>
      <w:pPr>
        <w:ind w:left="7288" w:hanging="160"/>
      </w:pPr>
      <w:rPr>
        <w:rFonts w:hint="default"/>
        <w:lang w:val="en-US" w:eastAsia="en-US" w:bidi="ar-SA"/>
      </w:rPr>
    </w:lvl>
  </w:abstractNum>
  <w:abstractNum w:abstractNumId="10" w15:restartNumberingAfterBreak="0">
    <w:nsid w:val="482A2F1E"/>
    <w:multiLevelType w:val="hybridMultilevel"/>
    <w:tmpl w:val="BE36A70E"/>
    <w:lvl w:ilvl="0" w:tplc="A6C42A80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F2CBE"/>
    <w:multiLevelType w:val="hybridMultilevel"/>
    <w:tmpl w:val="5F825FC2"/>
    <w:lvl w:ilvl="0" w:tplc="21D8C336">
      <w:start w:val="20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F1051D"/>
    <w:multiLevelType w:val="hybridMultilevel"/>
    <w:tmpl w:val="DE4EFC42"/>
    <w:lvl w:ilvl="0" w:tplc="6FF0EE5C">
      <w:start w:val="2025"/>
      <w:numFmt w:val="bullet"/>
      <w:lvlText w:val="-"/>
      <w:lvlJc w:val="left"/>
      <w:pPr>
        <w:ind w:left="38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13" w15:restartNumberingAfterBreak="0">
    <w:nsid w:val="58283ACD"/>
    <w:multiLevelType w:val="hybridMultilevel"/>
    <w:tmpl w:val="FEA83C5A"/>
    <w:lvl w:ilvl="0" w:tplc="A53A3F30">
      <w:numFmt w:val="bullet"/>
      <w:lvlText w:val="•"/>
      <w:lvlJc w:val="left"/>
      <w:pPr>
        <w:ind w:left="74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2"/>
        <w:sz w:val="20"/>
        <w:szCs w:val="20"/>
        <w:lang w:val="en-US" w:eastAsia="en-US" w:bidi="ar-SA"/>
      </w:rPr>
    </w:lvl>
    <w:lvl w:ilvl="1" w:tplc="8D9E8FEC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2" w:tplc="DCCCFD08">
      <w:numFmt w:val="bullet"/>
      <w:lvlText w:val="•"/>
      <w:lvlJc w:val="left"/>
      <w:pPr>
        <w:ind w:left="2405" w:hanging="360"/>
      </w:pPr>
      <w:rPr>
        <w:rFonts w:hint="default"/>
        <w:lang w:val="en-US" w:eastAsia="en-US" w:bidi="ar-SA"/>
      </w:rPr>
    </w:lvl>
    <w:lvl w:ilvl="3" w:tplc="A640955A">
      <w:numFmt w:val="bullet"/>
      <w:lvlText w:val="•"/>
      <w:lvlJc w:val="left"/>
      <w:pPr>
        <w:ind w:left="3237" w:hanging="360"/>
      </w:pPr>
      <w:rPr>
        <w:rFonts w:hint="default"/>
        <w:lang w:val="en-US" w:eastAsia="en-US" w:bidi="ar-SA"/>
      </w:rPr>
    </w:lvl>
    <w:lvl w:ilvl="4" w:tplc="43E4DA52"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5" w:tplc="1C042CF8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6" w:tplc="7F2AE9D8">
      <w:numFmt w:val="bullet"/>
      <w:lvlText w:val="•"/>
      <w:lvlJc w:val="left"/>
      <w:pPr>
        <w:ind w:left="5735" w:hanging="360"/>
      </w:pPr>
      <w:rPr>
        <w:rFonts w:hint="default"/>
        <w:lang w:val="en-US" w:eastAsia="en-US" w:bidi="ar-SA"/>
      </w:rPr>
    </w:lvl>
    <w:lvl w:ilvl="7" w:tplc="8F76458A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8" w:tplc="3C9ECFEC"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1395CCE"/>
    <w:multiLevelType w:val="hybridMultilevel"/>
    <w:tmpl w:val="3C04F97E"/>
    <w:lvl w:ilvl="0" w:tplc="F6584A22">
      <w:numFmt w:val="bullet"/>
      <w:lvlText w:val="•"/>
      <w:lvlJc w:val="left"/>
      <w:pPr>
        <w:ind w:left="167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3203D48">
      <w:numFmt w:val="bullet"/>
      <w:lvlText w:val="•"/>
      <w:lvlJc w:val="left"/>
      <w:pPr>
        <w:ind w:left="1050" w:hanging="145"/>
      </w:pPr>
      <w:rPr>
        <w:rFonts w:hint="default"/>
        <w:lang w:val="en-US" w:eastAsia="en-US" w:bidi="ar-SA"/>
      </w:rPr>
    </w:lvl>
    <w:lvl w:ilvl="2" w:tplc="3D96337A">
      <w:numFmt w:val="bullet"/>
      <w:lvlText w:val="•"/>
      <w:lvlJc w:val="left"/>
      <w:pPr>
        <w:ind w:left="1941" w:hanging="145"/>
      </w:pPr>
      <w:rPr>
        <w:rFonts w:hint="default"/>
        <w:lang w:val="en-US" w:eastAsia="en-US" w:bidi="ar-SA"/>
      </w:rPr>
    </w:lvl>
    <w:lvl w:ilvl="3" w:tplc="1C846E80">
      <w:numFmt w:val="bullet"/>
      <w:lvlText w:val="•"/>
      <w:lvlJc w:val="left"/>
      <w:pPr>
        <w:ind w:left="2831" w:hanging="145"/>
      </w:pPr>
      <w:rPr>
        <w:rFonts w:hint="default"/>
        <w:lang w:val="en-US" w:eastAsia="en-US" w:bidi="ar-SA"/>
      </w:rPr>
    </w:lvl>
    <w:lvl w:ilvl="4" w:tplc="8354CD3A">
      <w:numFmt w:val="bullet"/>
      <w:lvlText w:val="•"/>
      <w:lvlJc w:val="left"/>
      <w:pPr>
        <w:ind w:left="3722" w:hanging="145"/>
      </w:pPr>
      <w:rPr>
        <w:rFonts w:hint="default"/>
        <w:lang w:val="en-US" w:eastAsia="en-US" w:bidi="ar-SA"/>
      </w:rPr>
    </w:lvl>
    <w:lvl w:ilvl="5" w:tplc="A32E9CAA">
      <w:numFmt w:val="bullet"/>
      <w:lvlText w:val="•"/>
      <w:lvlJc w:val="left"/>
      <w:pPr>
        <w:ind w:left="4612" w:hanging="145"/>
      </w:pPr>
      <w:rPr>
        <w:rFonts w:hint="default"/>
        <w:lang w:val="en-US" w:eastAsia="en-US" w:bidi="ar-SA"/>
      </w:rPr>
    </w:lvl>
    <w:lvl w:ilvl="6" w:tplc="ADB81F64">
      <w:numFmt w:val="bullet"/>
      <w:lvlText w:val="•"/>
      <w:lvlJc w:val="left"/>
      <w:pPr>
        <w:ind w:left="5503" w:hanging="145"/>
      </w:pPr>
      <w:rPr>
        <w:rFonts w:hint="default"/>
        <w:lang w:val="en-US" w:eastAsia="en-US" w:bidi="ar-SA"/>
      </w:rPr>
    </w:lvl>
    <w:lvl w:ilvl="7" w:tplc="A08A3ACC">
      <w:numFmt w:val="bullet"/>
      <w:lvlText w:val="•"/>
      <w:lvlJc w:val="left"/>
      <w:pPr>
        <w:ind w:left="6393" w:hanging="145"/>
      </w:pPr>
      <w:rPr>
        <w:rFonts w:hint="default"/>
        <w:lang w:val="en-US" w:eastAsia="en-US" w:bidi="ar-SA"/>
      </w:rPr>
    </w:lvl>
    <w:lvl w:ilvl="8" w:tplc="1AE6671A">
      <w:numFmt w:val="bullet"/>
      <w:lvlText w:val="•"/>
      <w:lvlJc w:val="left"/>
      <w:pPr>
        <w:ind w:left="7284" w:hanging="145"/>
      </w:pPr>
      <w:rPr>
        <w:rFonts w:hint="default"/>
        <w:lang w:val="en-US" w:eastAsia="en-US" w:bidi="ar-SA"/>
      </w:rPr>
    </w:lvl>
  </w:abstractNum>
  <w:abstractNum w:abstractNumId="15" w15:restartNumberingAfterBreak="0">
    <w:nsid w:val="73457563"/>
    <w:multiLevelType w:val="hybridMultilevel"/>
    <w:tmpl w:val="0FAA715E"/>
    <w:lvl w:ilvl="0" w:tplc="0C521814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75C1B"/>
    <w:multiLevelType w:val="hybridMultilevel"/>
    <w:tmpl w:val="714E361E"/>
    <w:lvl w:ilvl="0" w:tplc="56821E52">
      <w:numFmt w:val="bullet"/>
      <w:lvlText w:val="-"/>
      <w:lvlJc w:val="left"/>
      <w:pPr>
        <w:ind w:left="38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num w:numId="1" w16cid:durableId="169032936">
    <w:abstractNumId w:val="3"/>
  </w:num>
  <w:num w:numId="2" w16cid:durableId="1607738811">
    <w:abstractNumId w:val="14"/>
  </w:num>
  <w:num w:numId="3" w16cid:durableId="771361917">
    <w:abstractNumId w:val="2"/>
  </w:num>
  <w:num w:numId="4" w16cid:durableId="1791632990">
    <w:abstractNumId w:val="9"/>
  </w:num>
  <w:num w:numId="5" w16cid:durableId="1105149157">
    <w:abstractNumId w:val="13"/>
  </w:num>
  <w:num w:numId="6" w16cid:durableId="1123501554">
    <w:abstractNumId w:val="16"/>
  </w:num>
  <w:num w:numId="7" w16cid:durableId="1599561379">
    <w:abstractNumId w:val="4"/>
  </w:num>
  <w:num w:numId="8" w16cid:durableId="2019695319">
    <w:abstractNumId w:val="1"/>
  </w:num>
  <w:num w:numId="9" w16cid:durableId="568005387">
    <w:abstractNumId w:val="7"/>
  </w:num>
  <w:num w:numId="10" w16cid:durableId="1529100199">
    <w:abstractNumId w:val="10"/>
  </w:num>
  <w:num w:numId="11" w16cid:durableId="1693416082">
    <w:abstractNumId w:val="15"/>
  </w:num>
  <w:num w:numId="12" w16cid:durableId="353508061">
    <w:abstractNumId w:val="8"/>
  </w:num>
  <w:num w:numId="13" w16cid:durableId="62918157">
    <w:abstractNumId w:val="12"/>
  </w:num>
  <w:num w:numId="14" w16cid:durableId="2086999384">
    <w:abstractNumId w:val="6"/>
  </w:num>
  <w:num w:numId="15" w16cid:durableId="696195490">
    <w:abstractNumId w:val="11"/>
  </w:num>
  <w:num w:numId="16" w16cid:durableId="1973828169">
    <w:abstractNumId w:val="0"/>
  </w:num>
  <w:num w:numId="17" w16cid:durableId="472717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7B95"/>
    <w:rsid w:val="00061151"/>
    <w:rsid w:val="000833DC"/>
    <w:rsid w:val="00093339"/>
    <w:rsid w:val="000A27A7"/>
    <w:rsid w:val="000C0864"/>
    <w:rsid w:val="0010588D"/>
    <w:rsid w:val="00137C3C"/>
    <w:rsid w:val="00163486"/>
    <w:rsid w:val="00163EDB"/>
    <w:rsid w:val="00164566"/>
    <w:rsid w:val="001713DD"/>
    <w:rsid w:val="001B122E"/>
    <w:rsid w:val="001C768C"/>
    <w:rsid w:val="00286016"/>
    <w:rsid w:val="00287964"/>
    <w:rsid w:val="002C7D43"/>
    <w:rsid w:val="00356FC3"/>
    <w:rsid w:val="00377B70"/>
    <w:rsid w:val="003A23D0"/>
    <w:rsid w:val="003B4462"/>
    <w:rsid w:val="003C4EFE"/>
    <w:rsid w:val="003D286C"/>
    <w:rsid w:val="003E3B02"/>
    <w:rsid w:val="00400A25"/>
    <w:rsid w:val="00405A9D"/>
    <w:rsid w:val="0040676D"/>
    <w:rsid w:val="00411358"/>
    <w:rsid w:val="0042764F"/>
    <w:rsid w:val="00451110"/>
    <w:rsid w:val="00467683"/>
    <w:rsid w:val="004937CF"/>
    <w:rsid w:val="004B1933"/>
    <w:rsid w:val="004B7CFA"/>
    <w:rsid w:val="004D7B95"/>
    <w:rsid w:val="00526575"/>
    <w:rsid w:val="00535F17"/>
    <w:rsid w:val="0054431B"/>
    <w:rsid w:val="00560E81"/>
    <w:rsid w:val="005823CC"/>
    <w:rsid w:val="005B5826"/>
    <w:rsid w:val="005F276F"/>
    <w:rsid w:val="00610227"/>
    <w:rsid w:val="0062072B"/>
    <w:rsid w:val="00623EF2"/>
    <w:rsid w:val="006722E6"/>
    <w:rsid w:val="0067285A"/>
    <w:rsid w:val="00676244"/>
    <w:rsid w:val="00690E06"/>
    <w:rsid w:val="00696DA9"/>
    <w:rsid w:val="006C1817"/>
    <w:rsid w:val="006D1444"/>
    <w:rsid w:val="006D4349"/>
    <w:rsid w:val="007149D6"/>
    <w:rsid w:val="00722653"/>
    <w:rsid w:val="007278DE"/>
    <w:rsid w:val="007559DC"/>
    <w:rsid w:val="007832DB"/>
    <w:rsid w:val="007A7A67"/>
    <w:rsid w:val="007B6457"/>
    <w:rsid w:val="007D2D11"/>
    <w:rsid w:val="007E2199"/>
    <w:rsid w:val="00820869"/>
    <w:rsid w:val="008259CE"/>
    <w:rsid w:val="00843F16"/>
    <w:rsid w:val="00851BA6"/>
    <w:rsid w:val="008739DC"/>
    <w:rsid w:val="008877F8"/>
    <w:rsid w:val="00891749"/>
    <w:rsid w:val="008D61A1"/>
    <w:rsid w:val="008F69C0"/>
    <w:rsid w:val="00911A1D"/>
    <w:rsid w:val="0091513F"/>
    <w:rsid w:val="00916139"/>
    <w:rsid w:val="00936D61"/>
    <w:rsid w:val="00953EE4"/>
    <w:rsid w:val="009730FE"/>
    <w:rsid w:val="009D332D"/>
    <w:rsid w:val="009D63A4"/>
    <w:rsid w:val="00A04929"/>
    <w:rsid w:val="00A1269C"/>
    <w:rsid w:val="00A13933"/>
    <w:rsid w:val="00A43C97"/>
    <w:rsid w:val="00A672F8"/>
    <w:rsid w:val="00B349F9"/>
    <w:rsid w:val="00B40566"/>
    <w:rsid w:val="00B52996"/>
    <w:rsid w:val="00B60CE0"/>
    <w:rsid w:val="00B64634"/>
    <w:rsid w:val="00B8733A"/>
    <w:rsid w:val="00BD6EF1"/>
    <w:rsid w:val="00BE4824"/>
    <w:rsid w:val="00C439C4"/>
    <w:rsid w:val="00C509E2"/>
    <w:rsid w:val="00C6276C"/>
    <w:rsid w:val="00C871C5"/>
    <w:rsid w:val="00C9705D"/>
    <w:rsid w:val="00CC2F9C"/>
    <w:rsid w:val="00CD1AC8"/>
    <w:rsid w:val="00CD1F3B"/>
    <w:rsid w:val="00D10737"/>
    <w:rsid w:val="00D51797"/>
    <w:rsid w:val="00D64739"/>
    <w:rsid w:val="00D666A7"/>
    <w:rsid w:val="00D83E03"/>
    <w:rsid w:val="00D87F91"/>
    <w:rsid w:val="00DC1362"/>
    <w:rsid w:val="00E02172"/>
    <w:rsid w:val="00E205DD"/>
    <w:rsid w:val="00E20923"/>
    <w:rsid w:val="00E55D40"/>
    <w:rsid w:val="00E77C90"/>
    <w:rsid w:val="00EC01C0"/>
    <w:rsid w:val="00F13B12"/>
    <w:rsid w:val="00F9536E"/>
    <w:rsid w:val="00FA70BA"/>
    <w:rsid w:val="00FF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9B0F4"/>
  <w15:docId w15:val="{0430549B-5CB7-1640-9628-11EB67D9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"/>
      <w:ind w:left="2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7" w:hanging="14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35F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F1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C76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76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768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C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CE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9781405165518.wbeos0870" TargetMode="External"/><Relationship Id="rId13" Type="http://schemas.openxmlformats.org/officeDocument/2006/relationships/hyperlink" Target="https://doi.org/10.1111/dech.123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11/dpr.12399" TargetMode="External"/><Relationship Id="rId12" Type="http://schemas.openxmlformats.org/officeDocument/2006/relationships/hyperlink" Target="https://doi.org/10.1007/978-3-030-28255-4_1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80/03066150.2016.123602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i.org/10.1111/dech.123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2/9780470670590.wbeog422" TargetMode="External"/><Relationship Id="rId14" Type="http://schemas.openxmlformats.org/officeDocument/2006/relationships/hyperlink" Target="https://doi.org/10.1002/9781405165518.wbeosd037.pub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1230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Kimhean Hok</cp:lastModifiedBy>
  <cp:revision>93</cp:revision>
  <cp:lastPrinted>2026-05-13T14:28:00Z</cp:lastPrinted>
  <dcterms:created xsi:type="dcterms:W3CDTF">2025-05-20T14:04:00Z</dcterms:created>
  <dcterms:modified xsi:type="dcterms:W3CDTF">2026-06-05T13:14:00Z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LastSaved">
    <vt:filetime>2025-05-20T00:00:00Z</vt:filetime>
  </property>
  <property fmtid="{D5CDD505-2E9C-101B-9397-08002B2CF9AE}" pid="4" name="Producer">
    <vt:lpwstr>macOS Version 14.5 (Build 23F79) Quartz PDFContext</vt:lpwstr>
  </property>
</Properties>
</file>