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bookmarkStart w:id="0" w:name="_GoBack"/>
      <w:bookmarkEnd w:id="0"/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795E81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FIVA01 Filmvetenskap, </w:t>
      </w:r>
      <w:r w:rsidR="00F741EF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fortsättningskurs</w:t>
      </w: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</w:t>
      </w:r>
      <w:r w:rsidR="00F741EF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31–6</w:t>
      </w: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0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proofErr w:type="spellStart"/>
      <w:r w:rsidR="006D10AD">
        <w:rPr>
          <w:rFonts w:ascii="Times New Roman" w:hAnsi="Times New Roman" w:cs="Times-Roman"/>
          <w:b/>
          <w:sz w:val="24"/>
          <w:szCs w:val="28"/>
          <w:lang w:val="sv-SE" w:bidi="sv-SE"/>
        </w:rPr>
        <w:t>vt</w:t>
      </w:r>
      <w:proofErr w:type="spellEnd"/>
      <w:r w:rsidR="006D10AD">
        <w:rPr>
          <w:rFonts w:ascii="Times New Roman" w:hAnsi="Times New Roman" w:cs="Times-Roman"/>
          <w:b/>
          <w:sz w:val="24"/>
          <w:szCs w:val="28"/>
          <w:lang w:val="sv-SE" w:bidi="sv-SE"/>
        </w:rPr>
        <w:t xml:space="preserve"> 2017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E55583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6D10AD">
        <w:rPr>
          <w:rFonts w:ascii="Times New Roman" w:hAnsi="Times New Roman" w:cs="Times-Roman"/>
          <w:sz w:val="24"/>
          <w:szCs w:val="28"/>
          <w:lang w:val="sv-SE" w:bidi="sv-SE"/>
        </w:rPr>
        <w:t>29 november 2016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01223B" w:rsidRPr="00F741EF" w:rsidRDefault="0001223B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:rsidR="00795E81" w:rsidRPr="00376807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 w:bidi="sv-SE"/>
        </w:rPr>
      </w:pP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Resurslitteratur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till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alla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delkurser</w:t>
      </w:r>
      <w:proofErr w:type="spellEnd"/>
    </w:p>
    <w:p w:rsidR="00795E81" w:rsidRPr="006D53BE" w:rsidRDefault="00B51DB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Hayward, Susan (2013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), </w:t>
      </w:r>
      <w:r w:rsidR="00795E81" w:rsidRPr="006D53BE"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, London: Routledge</w:t>
      </w:r>
    </w:p>
    <w:p w:rsidR="00C8465E" w:rsidRPr="00B51DB1" w:rsidRDefault="00C8465E" w:rsidP="00621B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color w:val="000000" w:themeColor="text1"/>
          <w:sz w:val="24"/>
          <w:szCs w:val="24"/>
          <w:lang w:val="en-GB" w:bidi="sv-SE"/>
        </w:rPr>
      </w:pPr>
    </w:p>
    <w:p w:rsidR="00240FCE" w:rsidRPr="00376807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76807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A81576" w:rsidRPr="006D53BE" w:rsidRDefault="00A81576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4332CD" w:rsidRDefault="00B12E65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8</w:t>
      </w:r>
      <w:r w:rsidR="00795E81"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: </w:t>
      </w:r>
      <w:r w:rsidR="004332CD" w:rsidRPr="004332CD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Bortom horisonten: filmen i syd och öst </w:t>
      </w:r>
      <w:r w:rsidR="00795E81"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(7, 5 högskolepoäng)</w:t>
      </w:r>
    </w:p>
    <w:p w:rsid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Stafford, Roy (2014), </w:t>
      </w:r>
      <w:r w:rsidRPr="004332CD">
        <w:rPr>
          <w:rFonts w:ascii="Times New Roman" w:hAnsi="Times New Roman" w:cs="Times-Roman"/>
          <w:bCs/>
          <w:i/>
          <w:sz w:val="24"/>
          <w:szCs w:val="24"/>
          <w:lang w:val="en-GB" w:bidi="sv-SE"/>
        </w:rPr>
        <w:t>The Global Film Book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New York and London: Routledge (365 s</w:t>
      </w:r>
      <w:r>
        <w:rPr>
          <w:rFonts w:ascii="Times New Roman" w:hAnsi="Times New Roman" w:cs="Times-Roman"/>
          <w:bCs/>
          <w:sz w:val="24"/>
          <w:szCs w:val="24"/>
          <w:lang w:val="en-GB" w:bidi="sv-SE"/>
        </w:rPr>
        <w:t>.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>White, Patricia (2015). </w:t>
      </w:r>
      <w:r w:rsidRPr="004332CD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Women's cinema, world cinema: projecting contemporary feminisms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. </w:t>
      </w:r>
      <w:r w:rsidRPr="004332CD">
        <w:rPr>
          <w:rFonts w:ascii="Times New Roman" w:hAnsi="Times New Roman" w:cs="Times-Roman"/>
          <w:sz w:val="24"/>
          <w:szCs w:val="24"/>
          <w:lang w:val="sv-SE" w:bidi="sv-SE"/>
        </w:rPr>
        <w:t>Durham: Duke University Press</w:t>
      </w:r>
      <w:r>
        <w:rPr>
          <w:rFonts w:ascii="Times New Roman" w:hAnsi="Times New Roman" w:cs="Times-Roman"/>
          <w:sz w:val="24"/>
          <w:szCs w:val="24"/>
          <w:lang w:val="sv-SE" w:bidi="sv-SE"/>
        </w:rPr>
        <w:t>. S. 1-27, 68-103 (62s)</w:t>
      </w:r>
    </w:p>
    <w:p w:rsid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  <w:r>
        <w:rPr>
          <w:rFonts w:ascii="Times New Roman" w:hAnsi="Times New Roman" w:cs="Times-Roman"/>
          <w:sz w:val="24"/>
          <w:szCs w:val="24"/>
          <w:lang w:val="sv-SE" w:bidi="sv-SE"/>
        </w:rPr>
        <w:t>(427 s.)</w:t>
      </w:r>
    </w:p>
    <w:p w:rsid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4332CD">
        <w:rPr>
          <w:rFonts w:ascii="Times New Roman" w:hAnsi="Times New Roman" w:cs="Times-Roman"/>
          <w:sz w:val="24"/>
          <w:szCs w:val="24"/>
          <w:lang w:val="sv-SE" w:bidi="sv-SE"/>
        </w:rPr>
        <w:t>De följande titlarna är inte obligatorisk kurslitteratur men är mycket användbara för både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4332CD">
        <w:rPr>
          <w:rFonts w:ascii="Times New Roman" w:hAnsi="Times New Roman" w:cs="Times-Roman"/>
          <w:sz w:val="24"/>
          <w:szCs w:val="24"/>
          <w:lang w:val="sv-SE" w:bidi="sv-SE"/>
        </w:rPr>
        <w:t>det allmänna teoretiska perspektivet och för analyser: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sv-SE" w:bidi="sv-SE"/>
        </w:rPr>
      </w:pPr>
    </w:p>
    <w:p w:rsidR="00362CD5" w:rsidRPr="00362CD5" w:rsidRDefault="00362CD5" w:rsidP="00362CD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362CD5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Davis, Glyn, Dickinson, Kay, Patti Lisa and </w:t>
      </w:r>
      <w:proofErr w:type="spellStart"/>
      <w:r w:rsidRPr="00362CD5">
        <w:rPr>
          <w:rFonts w:ascii="Times New Roman" w:hAnsi="Times New Roman" w:cs="Times-Roman"/>
          <w:bCs/>
          <w:sz w:val="24"/>
          <w:szCs w:val="24"/>
          <w:lang w:val="en-GB" w:bidi="sv-SE"/>
        </w:rPr>
        <w:t>Villarejo</w:t>
      </w:r>
      <w:proofErr w:type="spellEnd"/>
      <w:r w:rsidRPr="00362CD5">
        <w:rPr>
          <w:rFonts w:ascii="Times New Roman" w:hAnsi="Times New Roman" w:cs="Times-Roman"/>
          <w:bCs/>
          <w:sz w:val="24"/>
          <w:szCs w:val="24"/>
          <w:lang w:val="en-GB" w:bidi="sv-SE"/>
        </w:rPr>
        <w:t>, Amy (red.) (2015).</w:t>
      </w:r>
      <w:r w:rsidRPr="00362CD5">
        <w:rPr>
          <w:rFonts w:ascii="Times New Roman" w:hAnsi="Times New Roman" w:cs="Times-Roman"/>
          <w:bCs/>
          <w:i/>
          <w:sz w:val="24"/>
          <w:szCs w:val="24"/>
          <w:lang w:val="en-GB" w:bidi="sv-SE"/>
        </w:rPr>
        <w:t xml:space="preserve"> Film Studies: A Global Introduction</w:t>
      </w:r>
      <w:r w:rsidRPr="00362CD5">
        <w:rPr>
          <w:rFonts w:ascii="Times New Roman" w:hAnsi="Times New Roman" w:cs="Times-Roman"/>
          <w:bCs/>
          <w:sz w:val="24"/>
          <w:szCs w:val="24"/>
          <w:lang w:val="en-GB" w:bidi="sv-SE"/>
        </w:rPr>
        <w:t>, New York and London: Routledge (530s.)</w:t>
      </w:r>
    </w:p>
    <w:p w:rsidR="00362CD5" w:rsidRDefault="00362CD5" w:rsidP="00362CD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362CD5" w:rsidRPr="00362CD5" w:rsidRDefault="00362CD5" w:rsidP="00362CD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proofErr w:type="spellStart"/>
      <w:r w:rsidRPr="00362CD5">
        <w:rPr>
          <w:rFonts w:ascii="Times New Roman" w:hAnsi="Times New Roman" w:cs="Times-Roman"/>
          <w:bCs/>
          <w:sz w:val="24"/>
          <w:szCs w:val="24"/>
          <w:lang w:val="en-GB" w:bidi="sv-SE"/>
        </w:rPr>
        <w:t>Durovicova</w:t>
      </w:r>
      <w:proofErr w:type="spellEnd"/>
      <w:r w:rsidRPr="00362CD5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, </w:t>
      </w:r>
      <w:proofErr w:type="spellStart"/>
      <w:r w:rsidRPr="00362CD5">
        <w:rPr>
          <w:rFonts w:ascii="Times New Roman" w:hAnsi="Times New Roman" w:cs="Times-Roman"/>
          <w:bCs/>
          <w:sz w:val="24"/>
          <w:szCs w:val="24"/>
          <w:lang w:val="en-GB" w:bidi="sv-SE"/>
        </w:rPr>
        <w:t>Natasa</w:t>
      </w:r>
      <w:proofErr w:type="spellEnd"/>
      <w:r w:rsidRPr="00362CD5">
        <w:rPr>
          <w:rFonts w:ascii="Times New Roman" w:hAnsi="Times New Roman" w:cs="Times-Roman"/>
          <w:bCs/>
          <w:sz w:val="24"/>
          <w:szCs w:val="24"/>
          <w:lang w:val="en-GB" w:bidi="sv-SE"/>
        </w:rPr>
        <w:t>, and Newman, Kathleen E. (red.)</w:t>
      </w:r>
      <w:r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</w:t>
      </w:r>
      <w:r w:rsidRPr="00362CD5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(2009), </w:t>
      </w:r>
      <w:r w:rsidRPr="00362CD5">
        <w:rPr>
          <w:rFonts w:ascii="Times New Roman" w:hAnsi="Times New Roman" w:cs="Times-Roman"/>
          <w:bCs/>
          <w:i/>
          <w:sz w:val="24"/>
          <w:szCs w:val="24"/>
          <w:lang w:val="en-GB" w:bidi="sv-SE"/>
        </w:rPr>
        <w:t>World Cinemas, Transnational Perspectives</w:t>
      </w:r>
      <w:r w:rsidRPr="00362CD5">
        <w:rPr>
          <w:rFonts w:ascii="Times New Roman" w:hAnsi="Times New Roman" w:cs="Times-Roman"/>
          <w:bCs/>
          <w:sz w:val="24"/>
          <w:szCs w:val="24"/>
          <w:lang w:val="en-GB" w:bidi="sv-SE"/>
        </w:rPr>
        <w:t>, New York and London: Routledge. (395 s.)</w:t>
      </w:r>
    </w:p>
    <w:p w:rsidR="00362CD5" w:rsidRDefault="00362CD5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Hunt, Leon &amp; Leung, Wing-Fai (red.) (2008),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East Asian Cinemas</w:t>
      </w:r>
      <w:r w:rsidRPr="004332CD">
        <w:rPr>
          <w:rFonts w:ascii="Times New Roman" w:hAnsi="Times New Roman" w:cs="Times-Roman"/>
          <w:bCs/>
          <w:i/>
          <w:sz w:val="24"/>
          <w:szCs w:val="24"/>
          <w:lang w:val="en-GB" w:bidi="sv-SE"/>
        </w:rPr>
        <w:t xml:space="preserve">: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Exploring</w:t>
      </w:r>
    </w:p>
    <w:p w:rsidR="00362CD5" w:rsidRPr="004332CD" w:rsidRDefault="004332CD" w:rsidP="00362CD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Transnational Connections on Film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London and New York: Tauris (260 s.)</w:t>
      </w:r>
    </w:p>
    <w:p w:rsid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>White, Patricia (2015). </w:t>
      </w:r>
      <w:r w:rsidRPr="004332CD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Women's cinema, world cinema: projecting contemporary feminisms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. </w:t>
      </w:r>
      <w:r w:rsidRPr="004332CD">
        <w:rPr>
          <w:rFonts w:ascii="Times New Roman" w:hAnsi="Times New Roman" w:cs="Times-Roman"/>
          <w:sz w:val="24"/>
          <w:szCs w:val="24"/>
          <w:lang w:val="sv-SE" w:bidi="sv-SE"/>
        </w:rPr>
        <w:t>Durham: Duke University Press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(270 s.)</w:t>
      </w:r>
    </w:p>
    <w:p w:rsid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F741EF" w:rsidRPr="00F741EF" w:rsidRDefault="00F741EF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>Till detta kommer texter som hämtas antingen fritt på nätet eller genom den</w:t>
      </w:r>
    </w:p>
    <w:p w:rsidR="00362CD5" w:rsidRDefault="00F741EF" w:rsidP="00362CD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>filmvetenskap</w:t>
      </w:r>
      <w:r>
        <w:rPr>
          <w:rFonts w:ascii="Times New Roman" w:hAnsi="Times New Roman" w:cs="Times-Roman"/>
          <w:sz w:val="24"/>
          <w:szCs w:val="24"/>
          <w:lang w:val="sv-SE" w:bidi="sv-SE"/>
        </w:rPr>
        <w:t>liga ämnesguidens resurser (ca 15</w:t>
      </w:r>
      <w:r w:rsidRPr="00F741EF">
        <w:rPr>
          <w:rFonts w:ascii="Times New Roman" w:hAnsi="Times New Roman" w:cs="Times-Roman"/>
          <w:sz w:val="24"/>
          <w:szCs w:val="24"/>
          <w:lang w:val="sv-SE" w:bidi="sv-SE"/>
        </w:rPr>
        <w:t>0 s)</w:t>
      </w:r>
    </w:p>
    <w:p w:rsidR="00362CD5" w:rsidRDefault="00362CD5">
      <w:pPr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  <w:r>
        <w:rPr>
          <w:rFonts w:ascii="Times New Roman" w:hAnsi="Times New Roman" w:cs="Times-Roman"/>
          <w:sz w:val="24"/>
          <w:szCs w:val="24"/>
          <w:lang w:val="sv-SE" w:bidi="sv-SE"/>
        </w:rPr>
        <w:br w:type="page"/>
      </w:r>
    </w:p>
    <w:p w:rsidR="004332CD" w:rsidRPr="00362CD5" w:rsidRDefault="004332CD" w:rsidP="00362CD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4332CD">
        <w:rPr>
          <w:rFonts w:ascii="Times New Roman" w:hAnsi="Times New Roman" w:cs="Times-Roman"/>
          <w:b/>
          <w:sz w:val="24"/>
          <w:szCs w:val="24"/>
          <w:lang w:val="sv-SE" w:bidi="sv-SE"/>
        </w:rPr>
        <w:lastRenderedPageBreak/>
        <w:t>För arbetet med uppsatserna</w:t>
      </w:r>
      <w:r w:rsidRPr="004332CD">
        <w:rPr>
          <w:rFonts w:ascii="Times New Roman" w:hAnsi="Times New Roman" w:cs="Times-Roman"/>
          <w:sz w:val="24"/>
          <w:szCs w:val="24"/>
          <w:lang w:val="sv-SE" w:bidi="sv-SE"/>
        </w:rPr>
        <w:t>: Nedanstående är förslag på böcker som finns på SOL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4332CD">
        <w:rPr>
          <w:rFonts w:ascii="Times New Roman" w:hAnsi="Times New Roman" w:cs="Times-Roman"/>
          <w:sz w:val="24"/>
          <w:szCs w:val="24"/>
          <w:lang w:val="sv-SE" w:bidi="sv-SE"/>
        </w:rPr>
        <w:t xml:space="preserve">men nya böcker köps in efterhand. </w:t>
      </w:r>
      <w:r w:rsidRPr="004332CD">
        <w:rPr>
          <w:rFonts w:ascii="Times New Roman" w:hAnsi="Times New Roman" w:cs="Times-Roman"/>
          <w:i/>
          <w:sz w:val="24"/>
          <w:szCs w:val="24"/>
          <w:lang w:val="sv-SE" w:bidi="sv-SE"/>
        </w:rPr>
        <w:t>Alla uppmanas att göra egna sökningar!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  <w:proofErr w:type="spellStart"/>
      <w:r w:rsidRPr="004332CD">
        <w:rPr>
          <w:rFonts w:ascii="Times New Roman" w:hAnsi="Times New Roman" w:cs="Times-Roman"/>
          <w:b/>
          <w:sz w:val="24"/>
          <w:szCs w:val="24"/>
          <w:lang w:val="en-GB" w:bidi="sv-SE"/>
        </w:rPr>
        <w:t>Afrika</w:t>
      </w:r>
      <w:proofErr w:type="spellEnd"/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Armes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, Roy (2006),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African Filmmaking: North and South of the Sahara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Edinburgh: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Edinburgh University Press. (224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Harrow, Kenneth W. (2007),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Postcolonial African Cinema: From Political Engagement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to Postmodernism</w:t>
      </w:r>
      <w:r w:rsidRPr="004332CD">
        <w:rPr>
          <w:rFonts w:ascii="Times New Roman" w:hAnsi="Times New Roman" w:cs="Times-Roman"/>
          <w:bCs/>
          <w:i/>
          <w:sz w:val="24"/>
          <w:szCs w:val="24"/>
          <w:lang w:val="en-GB" w:bidi="sv-SE"/>
        </w:rPr>
        <w:t>,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Bloomington: Indiana University Press. (268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Maingard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, Jacqueline (2007),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South African National Cinema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London: Routledge. (220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Pfaff, Françoise (red.),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Focus on African Films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(2004), Bloomington: Indiana University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Press. (327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Saul, </w:t>
      </w: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Mahir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(2010),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Viewing African Cinema in the Twenty-First Century: Art Films and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the Nollywood Video Revolution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Athens: Ohio University Press. (248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en-GB" w:bidi="sv-SE"/>
        </w:rPr>
      </w:pP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Shaka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, Femi </w:t>
      </w: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Okiremuete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(2004),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Modernity and the African Cinema: A Study in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Colonialist Discourse, Post-</w:t>
      </w:r>
      <w:proofErr w:type="spellStart"/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Coloniality</w:t>
      </w:r>
      <w:proofErr w:type="spellEnd"/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, and Modern African Identities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Trenton, N.J.:</w:t>
      </w:r>
    </w:p>
    <w:p w:rsidR="004332CD" w:rsidRPr="006D10A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sv-SE" w:bidi="sv-SE"/>
        </w:rPr>
      </w:pPr>
      <w:proofErr w:type="spellStart"/>
      <w:r w:rsidRPr="006D10AD">
        <w:rPr>
          <w:rFonts w:ascii="Times New Roman" w:hAnsi="Times New Roman" w:cs="Times-Roman"/>
          <w:bCs/>
          <w:sz w:val="24"/>
          <w:szCs w:val="24"/>
          <w:lang w:val="sv-SE" w:bidi="sv-SE"/>
        </w:rPr>
        <w:t>Africa</w:t>
      </w:r>
      <w:proofErr w:type="spellEnd"/>
      <w:r w:rsidRPr="006D10AD">
        <w:rPr>
          <w:rFonts w:ascii="Times New Roman" w:hAnsi="Times New Roman" w:cs="Times-Roman"/>
          <w:bCs/>
          <w:sz w:val="24"/>
          <w:szCs w:val="24"/>
          <w:lang w:val="sv-SE" w:bidi="sv-SE"/>
        </w:rPr>
        <w:t xml:space="preserve"> World; Asmara. (453 s.)</w:t>
      </w:r>
    </w:p>
    <w:p w:rsidR="004332CD" w:rsidRPr="006D10A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sv-SE" w:bidi="sv-SE"/>
        </w:rPr>
      </w:pPr>
    </w:p>
    <w:p w:rsidR="004332CD" w:rsidRPr="006D10A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sv-SE" w:bidi="sv-SE"/>
        </w:rPr>
      </w:pPr>
      <w:r w:rsidRPr="006D10AD">
        <w:rPr>
          <w:rFonts w:ascii="Times New Roman" w:hAnsi="Times New Roman" w:cs="Times-Roman"/>
          <w:b/>
          <w:sz w:val="24"/>
          <w:szCs w:val="24"/>
          <w:lang w:val="sv-SE" w:bidi="sv-SE"/>
        </w:rPr>
        <w:t>Hong Kong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sv-SE" w:bidi="sv-SE"/>
        </w:rPr>
        <w:t xml:space="preserve">Bordwell, David (2000), </w:t>
      </w:r>
      <w:r w:rsidRPr="004332CD">
        <w:rPr>
          <w:rFonts w:ascii="Times New Roman" w:hAnsi="Times New Roman" w:cs="Times-Roman"/>
          <w:i/>
          <w:sz w:val="24"/>
          <w:szCs w:val="24"/>
          <w:lang w:val="sv-SE" w:bidi="sv-SE"/>
        </w:rPr>
        <w:t xml:space="preserve">Planet Hong Kong.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Popular Cinema and the Art of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Entertainment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Cambridge, Mass.: Harvard University Press. (329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Marchetti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, Gina och Tan See Kam (red.),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Hong Kong Film, Hollywood and the New Global Cinema: No Film is an Island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(2007), London: Routledge. (286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  <w:proofErr w:type="spellStart"/>
      <w:r w:rsidRPr="004332CD">
        <w:rPr>
          <w:rFonts w:ascii="Times New Roman" w:hAnsi="Times New Roman" w:cs="Times-Roman"/>
          <w:b/>
          <w:sz w:val="24"/>
          <w:szCs w:val="24"/>
          <w:lang w:val="en-GB" w:bidi="sv-SE"/>
        </w:rPr>
        <w:t>Indien</w:t>
      </w:r>
      <w:proofErr w:type="spellEnd"/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Dwyer, Rachel &amp; </w:t>
      </w: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Divia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Patel (2002),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Cinema India. The Visual Culture of Hindi Film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>,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London: </w:t>
      </w: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Reaktion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Books. (240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Mishra, Vijay (2002),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Bollywood Cinema. Temples of Desire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New York &amp; London: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Routledge. (290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/>
          <w:sz w:val="24"/>
          <w:szCs w:val="24"/>
          <w:lang w:val="en-GB" w:bidi="sv-SE"/>
        </w:rPr>
        <w:t>Japan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Bowyer, Justin (red.),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The Cinema of Japan and Korea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(2004), London &amp; New York: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Wallflower Press. (250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Brown, Steven T. (2006),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 xml:space="preserve">Cinema </w:t>
      </w:r>
      <w:proofErr w:type="spellStart"/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Animé</w:t>
      </w:r>
      <w:proofErr w:type="spellEnd"/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: Critical Engagements with Japanese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Animation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London: Palgrave Macmillan. (248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Cavallaro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, Dani (2006),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 xml:space="preserve">The </w:t>
      </w:r>
      <w:proofErr w:type="spellStart"/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Animé</w:t>
      </w:r>
      <w:proofErr w:type="spellEnd"/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 xml:space="preserve"> Art of </w:t>
      </w:r>
      <w:proofErr w:type="spellStart"/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Hayao</w:t>
      </w:r>
      <w:proofErr w:type="spellEnd"/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 xml:space="preserve"> Miyazaki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Jefferson, N.C.: McFarland &amp;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Co. (204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McDonald, Keiko I. (2006),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Reading a Japanese Film: Cinema in Context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Honolulu: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University of Hawaii Press. (292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lastRenderedPageBreak/>
        <w:t xml:space="preserve">Richie, Donald (2001),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A Hundred Years of Japanese Film. A Concise History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Tokyo: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Kodansha. (311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/>
          <w:sz w:val="24"/>
          <w:szCs w:val="24"/>
          <w:lang w:val="en-GB" w:bidi="sv-SE"/>
        </w:rPr>
        <w:t>Kina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Berry, Chris &amp; Mary Farquhar (2006),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China on Screen: Cinema and Nation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Columbia: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Columbia University Press. (313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en-GB" w:bidi="sv-SE"/>
        </w:rPr>
      </w:pP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Silbergeld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, Jerome (1999),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China into Film. Frames of Reference in Contemporary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sv-SE" w:bidi="sv-SE"/>
        </w:rPr>
      </w:pP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Chinese Cinema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, London: </w:t>
      </w: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Reaktion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Books. </w:t>
      </w:r>
      <w:r w:rsidRPr="004332CD">
        <w:rPr>
          <w:rFonts w:ascii="Times New Roman" w:hAnsi="Times New Roman" w:cs="Times-Roman"/>
          <w:bCs/>
          <w:sz w:val="24"/>
          <w:szCs w:val="24"/>
          <w:lang w:val="sv-SE" w:bidi="sv-SE"/>
        </w:rPr>
        <w:t>(350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sv-SE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sv-SE" w:bidi="sv-SE"/>
        </w:rPr>
        <w:t xml:space="preserve">Sjögren, Olle (2007), </w:t>
      </w:r>
      <w:r w:rsidRPr="004332CD">
        <w:rPr>
          <w:rFonts w:ascii="Times New Roman" w:hAnsi="Times New Roman" w:cs="Times-Roman"/>
          <w:i/>
          <w:sz w:val="24"/>
          <w:szCs w:val="24"/>
          <w:lang w:val="sv-SE" w:bidi="sv-SE"/>
        </w:rPr>
        <w:t>Röda berg och gula floder?</w:t>
      </w:r>
      <w:r w:rsidRPr="004332CD">
        <w:rPr>
          <w:rFonts w:ascii="Times New Roman" w:hAnsi="Times New Roman" w:cs="Times-Roman"/>
          <w:bCs/>
          <w:i/>
          <w:sz w:val="24"/>
          <w:szCs w:val="24"/>
          <w:lang w:val="sv-SE" w:bidi="sv-SE"/>
        </w:rPr>
        <w:t>,</w:t>
      </w:r>
      <w:r w:rsidRPr="004332CD">
        <w:rPr>
          <w:rFonts w:ascii="Times New Roman" w:hAnsi="Times New Roman" w:cs="Times-Roman"/>
          <w:bCs/>
          <w:sz w:val="24"/>
          <w:szCs w:val="24"/>
          <w:lang w:val="sv-SE" w:bidi="sv-SE"/>
        </w:rPr>
        <w:t xml:space="preserve"> Optimal Press.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(300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/>
          <w:sz w:val="24"/>
          <w:szCs w:val="24"/>
          <w:lang w:val="en-GB" w:bidi="sv-SE"/>
        </w:rPr>
        <w:t>Syd-Korea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Bowyer, Justin (red.),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The Cinema of Japan and Korea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(2004), London &amp; New York: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Wallflower Press. (250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Lee, </w:t>
      </w: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Hyangjin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(2000),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Contemporary Korean Cinema: Identity, Culture and Politics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Manchester: Manchester University Press. (244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McHugh, Kathleen och Nancy </w:t>
      </w: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Abelmann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(red.),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South Korean Golden Age Melodrama: Gender, Genre, and National Cinema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(2005), Detroit: Wayne State University Press.</w:t>
      </w:r>
    </w:p>
    <w:p w:rsidR="004332CD" w:rsidRPr="00362CD5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362CD5">
        <w:rPr>
          <w:rFonts w:ascii="Times New Roman" w:hAnsi="Times New Roman" w:cs="Times-Roman"/>
          <w:bCs/>
          <w:sz w:val="24"/>
          <w:szCs w:val="24"/>
          <w:lang w:val="en-GB" w:bidi="sv-SE"/>
        </w:rPr>
        <w:t>(262 s.)</w:t>
      </w:r>
    </w:p>
    <w:p w:rsidR="004332CD" w:rsidRPr="00362CD5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Shin, Chi-Yun och Julian Stringer (red.),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New Korean Cinema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(2005), Edinburgh: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Edinburgh University Press. (234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/>
          <w:sz w:val="24"/>
          <w:szCs w:val="24"/>
          <w:lang w:val="en-GB" w:bidi="sv-SE"/>
        </w:rPr>
        <w:t xml:space="preserve">Latin- och </w:t>
      </w:r>
      <w:proofErr w:type="spellStart"/>
      <w:r w:rsidRPr="004332CD">
        <w:rPr>
          <w:rFonts w:ascii="Times New Roman" w:hAnsi="Times New Roman" w:cs="Times-Roman"/>
          <w:b/>
          <w:sz w:val="24"/>
          <w:szCs w:val="24"/>
          <w:lang w:val="en-GB" w:bidi="sv-SE"/>
        </w:rPr>
        <w:t>Sydamerika</w:t>
      </w:r>
      <w:proofErr w:type="spellEnd"/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Elena, Alberto &amp; Marina Diaz </w:t>
      </w: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López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(red.),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The Cinema of Latin America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(2003), 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London &amp; New York: Wallflower Press. (260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Johnson, Randal och Robert </w:t>
      </w: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Stam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(red.),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Brazilian Cinema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(1995), New York: Columbia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University Press. (491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Paranaguá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, Paulo Antonio (red.),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Mexican Cinema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(1995), London: BFI. (321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Pick, Zuzana M. (1993),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The New Latin American Cinema. A Continental Project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Austin: University of Texas Press. (250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Shaw, Lisa och Stephanie Dennison (red.),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Latin American Cinema: Essays on Modernity, Gender and National Identity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(2005), Jefferson, N.C.: McFarland &amp; Co. (219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  <w:proofErr w:type="spellStart"/>
      <w:r w:rsidRPr="004332CD">
        <w:rPr>
          <w:rFonts w:ascii="Times New Roman" w:hAnsi="Times New Roman" w:cs="Times-Roman"/>
          <w:b/>
          <w:sz w:val="24"/>
          <w:szCs w:val="24"/>
          <w:lang w:val="en-GB" w:bidi="sv-SE"/>
        </w:rPr>
        <w:t>Mellanöstern</w:t>
      </w:r>
      <w:proofErr w:type="spellEnd"/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Dönmez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-Coli, </w:t>
      </w: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G.nül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(2004),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Women, Islam and Cinema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,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London: </w:t>
      </w: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Reaktion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Books</w:t>
      </w:r>
      <w:proofErr w:type="gram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.(</w:t>
      </w:r>
      <w:proofErr w:type="gram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190 s)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Tapper, Richard (red.),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The New Iranian Cinema: Politics, Representation and Identity</w:t>
      </w:r>
      <w:r w:rsidRPr="004332CD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(2002), London &amp; New York: I.B. Tauris Publishers. (282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Sadr, Hamid Reza (2006),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Iranian Cinema: A Political Story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London &amp; New York: I.B.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Taurus. (290 s.)</w:t>
      </w: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</w:p>
    <w:p w:rsidR="004332CD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proofErr w:type="spellStart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Shafik</w:t>
      </w:r>
      <w:proofErr w:type="spellEnd"/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, Viola (1998), </w:t>
      </w:r>
      <w:r w:rsidRPr="004332CD">
        <w:rPr>
          <w:rFonts w:ascii="Times New Roman" w:hAnsi="Times New Roman" w:cs="Times-Roman"/>
          <w:i/>
          <w:sz w:val="24"/>
          <w:szCs w:val="24"/>
          <w:lang w:val="en-GB" w:bidi="sv-SE"/>
        </w:rPr>
        <w:t>Arab Cinema: History and Cultural Identity</w:t>
      </w: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, Cairo: The American</w:t>
      </w:r>
    </w:p>
    <w:p w:rsidR="00FA7AC0" w:rsidRPr="004332CD" w:rsidRDefault="004332CD" w:rsidP="004332C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4332CD">
        <w:rPr>
          <w:rFonts w:ascii="Times New Roman" w:hAnsi="Times New Roman" w:cs="Times-Roman"/>
          <w:bCs/>
          <w:sz w:val="24"/>
          <w:szCs w:val="24"/>
          <w:lang w:val="en-GB" w:bidi="sv-SE"/>
        </w:rPr>
        <w:t>Univ. in Cairo Press. (255 s.)</w:t>
      </w:r>
    </w:p>
    <w:sectPr w:rsidR="00FA7AC0" w:rsidRPr="004332CD" w:rsidSect="009632B1">
      <w:headerReference w:type="default" r:id="rId8"/>
      <w:headerReference w:type="first" r:id="rId9"/>
      <w:footerReference w:type="first" r:id="rId10"/>
      <w:type w:val="continuous"/>
      <w:pgSz w:w="11900" w:h="16840"/>
      <w:pgMar w:top="365" w:right="1835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90" w:rsidRDefault="003D1990">
      <w:pPr>
        <w:spacing w:line="240" w:lineRule="auto"/>
      </w:pPr>
      <w:r>
        <w:separator/>
      </w:r>
    </w:p>
  </w:endnote>
  <w:endnote w:type="continuationSeparator" w:id="0">
    <w:p w:rsidR="003D1990" w:rsidRDefault="003D1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90" w:rsidRDefault="003D1990">
      <w:pPr>
        <w:spacing w:line="240" w:lineRule="auto"/>
      </w:pPr>
      <w:r>
        <w:separator/>
      </w:r>
    </w:p>
  </w:footnote>
  <w:footnote w:type="continuationSeparator" w:id="0">
    <w:p w:rsidR="003D1990" w:rsidRDefault="003D1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210EAD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 wp14:anchorId="1F018350" wp14:editId="18175CBF">
          <wp:extent cx="971550" cy="1219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4DC634" wp14:editId="69B9A948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34DC634"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574F"/>
    <w:multiLevelType w:val="multilevel"/>
    <w:tmpl w:val="92E0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1223B"/>
    <w:rsid w:val="00032B06"/>
    <w:rsid w:val="00042FE4"/>
    <w:rsid w:val="000D43B5"/>
    <w:rsid w:val="00192310"/>
    <w:rsid w:val="001A197E"/>
    <w:rsid w:val="00210EAD"/>
    <w:rsid w:val="00240B90"/>
    <w:rsid w:val="00240FCE"/>
    <w:rsid w:val="00260141"/>
    <w:rsid w:val="002C059D"/>
    <w:rsid w:val="002F59F1"/>
    <w:rsid w:val="00362CD5"/>
    <w:rsid w:val="00376807"/>
    <w:rsid w:val="003809B1"/>
    <w:rsid w:val="003A715A"/>
    <w:rsid w:val="003C2459"/>
    <w:rsid w:val="003D1990"/>
    <w:rsid w:val="004206F2"/>
    <w:rsid w:val="004332CD"/>
    <w:rsid w:val="004A4976"/>
    <w:rsid w:val="004C2499"/>
    <w:rsid w:val="0053658A"/>
    <w:rsid w:val="00550D0A"/>
    <w:rsid w:val="005A0B93"/>
    <w:rsid w:val="005B00F6"/>
    <w:rsid w:val="00621BDD"/>
    <w:rsid w:val="0066391E"/>
    <w:rsid w:val="00672DBC"/>
    <w:rsid w:val="006D10AD"/>
    <w:rsid w:val="006D53BE"/>
    <w:rsid w:val="00701D77"/>
    <w:rsid w:val="00736317"/>
    <w:rsid w:val="00764CD1"/>
    <w:rsid w:val="00795E81"/>
    <w:rsid w:val="007A0558"/>
    <w:rsid w:val="007E663E"/>
    <w:rsid w:val="009268CD"/>
    <w:rsid w:val="009632B1"/>
    <w:rsid w:val="00982E14"/>
    <w:rsid w:val="009A1CDE"/>
    <w:rsid w:val="009B5B26"/>
    <w:rsid w:val="00A76A75"/>
    <w:rsid w:val="00A81576"/>
    <w:rsid w:val="00B12E65"/>
    <w:rsid w:val="00B17D57"/>
    <w:rsid w:val="00B46784"/>
    <w:rsid w:val="00B51DB1"/>
    <w:rsid w:val="00BF2B19"/>
    <w:rsid w:val="00C05F47"/>
    <w:rsid w:val="00C14002"/>
    <w:rsid w:val="00C32689"/>
    <w:rsid w:val="00C8465E"/>
    <w:rsid w:val="00CF3DB0"/>
    <w:rsid w:val="00D16945"/>
    <w:rsid w:val="00D5490B"/>
    <w:rsid w:val="00E55583"/>
    <w:rsid w:val="00ED3789"/>
    <w:rsid w:val="00F741EF"/>
    <w:rsid w:val="00F941B0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4661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5529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2015-11-19T12:22:00Z</cp:lastPrinted>
  <dcterms:created xsi:type="dcterms:W3CDTF">2016-11-29T15:38:00Z</dcterms:created>
  <dcterms:modified xsi:type="dcterms:W3CDTF">2016-11-29T15:38:00Z</dcterms:modified>
</cp:coreProperties>
</file>