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65" w:rsidRPr="00E73165" w:rsidRDefault="00E73165" w:rsidP="00E731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</w:pPr>
      <w:r w:rsidRPr="00E73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sv-SE"/>
        </w:rPr>
        <w:t>Course literature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sv-S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sv-S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sv-SE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  <w:t>Autumn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  <w:t xml:space="preserve"> 2014</w:t>
      </w:r>
    </w:p>
    <w:p w:rsidR="00E73165" w:rsidRDefault="00E73165" w:rsidP="00E731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sv-SE"/>
        </w:rPr>
      </w:pPr>
    </w:p>
    <w:p w:rsidR="00E73165" w:rsidRPr="00E73165" w:rsidRDefault="00E73165" w:rsidP="00E731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</w:pPr>
      <w:r w:rsidRPr="00E731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  <w:t>FMPM03 Film and Media Produci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  <w:t>ng</w:t>
      </w:r>
      <w:r w:rsidRPr="00E731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  <w:t>: Entrepreneurship 15 ECTS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</w:rPr>
        <w:tab/>
      </w:r>
    </w:p>
    <w:p w:rsidR="00E73165" w:rsidRPr="00E73165" w:rsidRDefault="00E73165" w:rsidP="00E731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E73165">
        <w:rPr>
          <w:rFonts w:ascii="Arial" w:eastAsia="Times New Roman" w:hAnsi="Arial" w:cs="Arial"/>
          <w:b/>
          <w:bCs/>
          <w:sz w:val="24"/>
          <w:szCs w:val="24"/>
          <w:lang w:val="en-GB" w:eastAsia="sv-SE"/>
        </w:rPr>
        <w:t>Literature</w:t>
      </w:r>
    </w:p>
    <w:p w:rsidR="00E73165" w:rsidRPr="00E73165" w:rsidRDefault="00E73165" w:rsidP="00E731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 w:rsidRPr="00E73165">
        <w:rPr>
          <w:rFonts w:ascii="Arial" w:eastAsia="Times New Roman" w:hAnsi="Arial" w:cs="Arial"/>
          <w:sz w:val="24"/>
          <w:szCs w:val="24"/>
          <w:lang w:val="en-GB" w:eastAsia="sv-SE"/>
        </w:rPr>
        <w:t>Barringer</w:t>
      </w:r>
      <w:proofErr w:type="spellEnd"/>
      <w:r w:rsidRPr="00E73165">
        <w:rPr>
          <w:rFonts w:ascii="Arial" w:eastAsia="Times New Roman" w:hAnsi="Arial" w:cs="Arial"/>
          <w:sz w:val="24"/>
          <w:szCs w:val="24"/>
          <w:lang w:val="en-GB" w:eastAsia="sv-SE"/>
        </w:rPr>
        <w:t xml:space="preserve"> B. R. &amp; Ireland, R.D. (2012) </w:t>
      </w:r>
      <w:r w:rsidRPr="00E73165">
        <w:rPr>
          <w:rFonts w:ascii="Arial" w:eastAsia="Times New Roman" w:hAnsi="Arial" w:cs="Arial"/>
          <w:i/>
          <w:iCs/>
          <w:sz w:val="24"/>
          <w:szCs w:val="24"/>
          <w:lang w:val="en-GB" w:eastAsia="sv-SE"/>
        </w:rPr>
        <w:t>Entrepreneurship: Successfully launching new ventures</w:t>
      </w:r>
      <w:r w:rsidRPr="00E73165">
        <w:rPr>
          <w:rFonts w:ascii="Arial" w:eastAsia="Times New Roman" w:hAnsi="Arial" w:cs="Arial"/>
          <w:sz w:val="24"/>
          <w:szCs w:val="24"/>
          <w:lang w:val="en-GB" w:eastAsia="sv-SE"/>
        </w:rPr>
        <w:t>, New Jersey: Pearson. (BI)</w:t>
      </w:r>
    </w:p>
    <w:p w:rsidR="00E73165" w:rsidRPr="00E73165" w:rsidRDefault="00E73165" w:rsidP="00E731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hyperlink r:id="rId5" w:history="1">
        <w:r w:rsidRPr="00E73165">
          <w:rPr>
            <w:rFonts w:ascii="Arial" w:eastAsia="Times New Roman" w:hAnsi="Arial" w:cs="Arial"/>
            <w:sz w:val="24"/>
            <w:szCs w:val="24"/>
            <w:lang w:val="en-GB" w:eastAsia="sv-SE"/>
          </w:rPr>
          <w:t xml:space="preserve">Alexander </w:t>
        </w:r>
        <w:proofErr w:type="spellStart"/>
        <w:r w:rsidRPr="00E73165">
          <w:rPr>
            <w:rFonts w:ascii="Arial" w:eastAsia="Times New Roman" w:hAnsi="Arial" w:cs="Arial"/>
            <w:sz w:val="24"/>
            <w:szCs w:val="24"/>
            <w:lang w:val="en-GB" w:eastAsia="sv-SE"/>
          </w:rPr>
          <w:t>Osterwalder</w:t>
        </w:r>
        <w:proofErr w:type="spellEnd"/>
      </w:hyperlink>
      <w:r w:rsidRPr="00E73165">
        <w:rPr>
          <w:rFonts w:ascii="Arial" w:eastAsia="Times New Roman" w:hAnsi="Arial" w:cs="Arial"/>
          <w:sz w:val="24"/>
          <w:szCs w:val="24"/>
          <w:lang w:val="en-GB" w:eastAsia="sv-SE"/>
        </w:rPr>
        <w:t>, </w:t>
      </w:r>
      <w:hyperlink r:id="rId6" w:history="1">
        <w:r w:rsidRPr="00E73165">
          <w:rPr>
            <w:rFonts w:ascii="Arial" w:eastAsia="Times New Roman" w:hAnsi="Arial" w:cs="Arial"/>
            <w:sz w:val="24"/>
            <w:szCs w:val="24"/>
            <w:lang w:val="en-GB" w:eastAsia="sv-SE"/>
          </w:rPr>
          <w:t xml:space="preserve">Yves </w:t>
        </w:r>
        <w:proofErr w:type="spellStart"/>
        <w:r w:rsidRPr="00E73165">
          <w:rPr>
            <w:rFonts w:ascii="Arial" w:eastAsia="Times New Roman" w:hAnsi="Arial" w:cs="Arial"/>
            <w:sz w:val="24"/>
            <w:szCs w:val="24"/>
            <w:lang w:val="en-GB" w:eastAsia="sv-SE"/>
          </w:rPr>
          <w:t>Pigneur</w:t>
        </w:r>
        <w:proofErr w:type="spellEnd"/>
      </w:hyperlink>
      <w:r w:rsidRPr="00E73165">
        <w:rPr>
          <w:rFonts w:ascii="Arial" w:eastAsia="Times New Roman" w:hAnsi="Arial" w:cs="Arial"/>
          <w:sz w:val="24"/>
          <w:szCs w:val="24"/>
          <w:lang w:val="en-GB" w:eastAsia="sv-SE"/>
        </w:rPr>
        <w:t>, </w:t>
      </w:r>
      <w:hyperlink r:id="rId7" w:history="1">
        <w:r w:rsidRPr="00E73165">
          <w:rPr>
            <w:rFonts w:ascii="Arial" w:eastAsia="Times New Roman" w:hAnsi="Arial" w:cs="Arial"/>
            <w:sz w:val="24"/>
            <w:szCs w:val="24"/>
            <w:lang w:val="en-GB" w:eastAsia="sv-SE"/>
          </w:rPr>
          <w:t>Tim Clark</w:t>
        </w:r>
      </w:hyperlink>
      <w:r w:rsidRPr="00E73165">
        <w:rPr>
          <w:rFonts w:ascii="Arial" w:eastAsia="Times New Roman" w:hAnsi="Arial" w:cs="Arial"/>
          <w:sz w:val="24"/>
          <w:szCs w:val="24"/>
          <w:lang w:val="en-GB" w:eastAsia="sv-SE"/>
        </w:rPr>
        <w:t xml:space="preserve"> (2010) </w:t>
      </w:r>
      <w:r w:rsidRPr="00E73165">
        <w:rPr>
          <w:rFonts w:ascii="Arial" w:eastAsia="Times New Roman" w:hAnsi="Arial" w:cs="Arial"/>
          <w:i/>
          <w:iCs/>
          <w:sz w:val="24"/>
          <w:szCs w:val="24"/>
          <w:lang w:val="en-GB" w:eastAsia="sv-SE"/>
        </w:rPr>
        <w:t xml:space="preserve">Business Model Generation: A Handbook for Visionaries, Game Changers, and Challengers. </w:t>
      </w:r>
      <w:r w:rsidRPr="00E73165">
        <w:rPr>
          <w:rFonts w:ascii="Arial" w:eastAsia="Times New Roman" w:hAnsi="Arial" w:cs="Arial"/>
          <w:sz w:val="24"/>
          <w:szCs w:val="24"/>
          <w:lang w:val="en-GB" w:eastAsia="sv-SE"/>
        </w:rPr>
        <w:t>John Wiley Sons</w:t>
      </w:r>
    </w:p>
    <w:p w:rsidR="00E73165" w:rsidRPr="00E73165" w:rsidRDefault="00E73165" w:rsidP="00E731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E73165">
        <w:rPr>
          <w:rFonts w:ascii="Arial" w:eastAsia="Times New Roman" w:hAnsi="Arial" w:cs="Arial"/>
          <w:sz w:val="24"/>
          <w:szCs w:val="24"/>
          <w:lang w:val="en-GB" w:eastAsia="sv-SE"/>
        </w:rPr>
        <w:t> </w:t>
      </w:r>
    </w:p>
    <w:p w:rsidR="00E73165" w:rsidRPr="00E73165" w:rsidRDefault="00E73165" w:rsidP="00E731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E73165">
        <w:rPr>
          <w:rFonts w:ascii="Arial" w:eastAsia="Times New Roman" w:hAnsi="Arial" w:cs="Arial"/>
          <w:b/>
          <w:bCs/>
          <w:sz w:val="24"/>
          <w:szCs w:val="24"/>
          <w:lang w:val="en-GB" w:eastAsia="sv-SE"/>
        </w:rPr>
        <w:t>Collection of Articles</w:t>
      </w:r>
    </w:p>
    <w:p w:rsidR="00E73165" w:rsidRPr="00E73165" w:rsidRDefault="00E73165" w:rsidP="00E7316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proofErr w:type="gramStart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>Sarasvathy</w:t>
      </w:r>
      <w:proofErr w:type="spellEnd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>, S. (2001) Causation and effectuation: Toward a theoretical Shift from Economic inevitability to Entrepreneurial contingency.</w:t>
      </w:r>
      <w:proofErr w:type="gramEnd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 xml:space="preserve"> Academy of Management, 26(2): 243-263</w:t>
      </w:r>
    </w:p>
    <w:p w:rsidR="00E73165" w:rsidRPr="00E73165" w:rsidRDefault="00E73165" w:rsidP="00E7316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>Karlsson</w:t>
      </w:r>
      <w:proofErr w:type="spellEnd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 xml:space="preserve">, T and B. </w:t>
      </w:r>
      <w:proofErr w:type="spellStart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>Honig</w:t>
      </w:r>
      <w:proofErr w:type="spellEnd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 xml:space="preserve"> (2009) Judging a book by its cover: An institutional perspective on new ventures and the business plan. </w:t>
      </w:r>
      <w:proofErr w:type="gramStart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>Journal of Business Venturing.</w:t>
      </w:r>
      <w:proofErr w:type="gramEnd"/>
      <w:r w:rsidRPr="00E73165">
        <w:rPr>
          <w:rFonts w:ascii="Arial" w:eastAsia="Times New Roman" w:hAnsi="Arial" w:cs="Arial"/>
          <w:color w:val="2A2A2A"/>
          <w:sz w:val="24"/>
          <w:szCs w:val="24"/>
          <w:lang w:val="en-US" w:eastAsia="sv-SE"/>
        </w:rPr>
        <w:t xml:space="preserve"> 24: 27-49 </w:t>
      </w:r>
    </w:p>
    <w:p w:rsidR="00E73165" w:rsidRPr="00E73165" w:rsidRDefault="00E73165" w:rsidP="00E7316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 w:rsidRPr="00E73165">
        <w:rPr>
          <w:rFonts w:ascii="Arial" w:eastAsia="Times New Roman" w:hAnsi="Arial" w:cs="Arial"/>
          <w:sz w:val="24"/>
          <w:szCs w:val="24"/>
          <w:lang w:val="en-US" w:eastAsia="sv-SE"/>
        </w:rPr>
        <w:t>Landström</w:t>
      </w:r>
      <w:proofErr w:type="spellEnd"/>
      <w:r w:rsidRPr="00E73165">
        <w:rPr>
          <w:rFonts w:ascii="Arial" w:eastAsia="Times New Roman" w:hAnsi="Arial" w:cs="Arial"/>
          <w:sz w:val="24"/>
          <w:szCs w:val="24"/>
          <w:lang w:val="en-US" w:eastAsia="sv-SE"/>
        </w:rPr>
        <w:t xml:space="preserve">, H. and M. Benner (2010), 'Entrepreneurship research: a history of scholarly migration', in H. </w:t>
      </w:r>
      <w:proofErr w:type="spellStart"/>
      <w:r w:rsidRPr="00E73165">
        <w:rPr>
          <w:rFonts w:ascii="Arial" w:eastAsia="Times New Roman" w:hAnsi="Arial" w:cs="Arial"/>
          <w:sz w:val="24"/>
          <w:szCs w:val="24"/>
          <w:lang w:val="en-US" w:eastAsia="sv-SE"/>
        </w:rPr>
        <w:t>Landström</w:t>
      </w:r>
      <w:proofErr w:type="spellEnd"/>
      <w:r w:rsidRPr="00E73165">
        <w:rPr>
          <w:rFonts w:ascii="Arial" w:eastAsia="Times New Roman" w:hAnsi="Arial" w:cs="Arial"/>
          <w:sz w:val="24"/>
          <w:szCs w:val="24"/>
          <w:lang w:val="en-US" w:eastAsia="sv-SE"/>
        </w:rPr>
        <w:t xml:space="preserve"> and F. </w:t>
      </w:r>
      <w:proofErr w:type="spellStart"/>
      <w:r w:rsidRPr="00E73165">
        <w:rPr>
          <w:rFonts w:ascii="Arial" w:eastAsia="Times New Roman" w:hAnsi="Arial" w:cs="Arial"/>
          <w:sz w:val="24"/>
          <w:szCs w:val="24"/>
          <w:lang w:val="en-US" w:eastAsia="sv-SE"/>
        </w:rPr>
        <w:t>Lohrke</w:t>
      </w:r>
      <w:proofErr w:type="spellEnd"/>
      <w:r w:rsidRPr="00E73165">
        <w:rPr>
          <w:rFonts w:ascii="Arial" w:eastAsia="Times New Roman" w:hAnsi="Arial" w:cs="Arial"/>
          <w:sz w:val="24"/>
          <w:szCs w:val="24"/>
          <w:lang w:val="en-US" w:eastAsia="sv-SE"/>
        </w:rPr>
        <w:t xml:space="preserve"> (</w:t>
      </w:r>
      <w:proofErr w:type="spellStart"/>
      <w:proofErr w:type="gramStart"/>
      <w:r w:rsidRPr="00E73165">
        <w:rPr>
          <w:rFonts w:ascii="Arial" w:eastAsia="Times New Roman" w:hAnsi="Arial" w:cs="Arial"/>
          <w:sz w:val="24"/>
          <w:szCs w:val="24"/>
          <w:lang w:val="en-US" w:eastAsia="sv-SE"/>
        </w:rPr>
        <w:t>eds</w:t>
      </w:r>
      <w:proofErr w:type="spellEnd"/>
      <w:proofErr w:type="gramEnd"/>
      <w:r w:rsidRPr="00E73165">
        <w:rPr>
          <w:rFonts w:ascii="Arial" w:eastAsia="Times New Roman" w:hAnsi="Arial" w:cs="Arial"/>
          <w:sz w:val="24"/>
          <w:szCs w:val="24"/>
          <w:lang w:val="en-US" w:eastAsia="sv-SE"/>
        </w:rPr>
        <w:t>), Historical Foundations if Entrepreneurship Research, Cheltenham: Edward Elgar, pp. 15-45.</w:t>
      </w:r>
    </w:p>
    <w:p w:rsidR="007D165E" w:rsidRPr="00E73165" w:rsidRDefault="007D165E">
      <w:pPr>
        <w:rPr>
          <w:lang w:val="en-US"/>
        </w:rPr>
      </w:pPr>
    </w:p>
    <w:sectPr w:rsidR="007D165E" w:rsidRPr="00E7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F5"/>
    <w:rsid w:val="007D165E"/>
    <w:rsid w:val="00C164F5"/>
    <w:rsid w:val="00E7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libris.com/se/sok?filter=author%3ATim%20Clar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libris.com/se/sok?filter=author%3AYves%20Pigneur" TargetMode="External"/><Relationship Id="rId5" Type="http://schemas.openxmlformats.org/officeDocument/2006/relationships/hyperlink" Target="http://www.adlibris.com/se/sok?filter=author%3AAlexander%20Osterwald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litt-hni</dc:creator>
  <cp:keywords/>
  <dc:description/>
  <cp:lastModifiedBy>litt-hni</cp:lastModifiedBy>
  <cp:revision>2</cp:revision>
  <dcterms:created xsi:type="dcterms:W3CDTF">2014-11-03T08:23:00Z</dcterms:created>
  <dcterms:modified xsi:type="dcterms:W3CDTF">2014-11-03T08:25:00Z</dcterms:modified>
</cp:coreProperties>
</file>