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32C1" w14:textId="77777777" w:rsidR="00B92108" w:rsidRPr="00FF7BE3" w:rsidRDefault="00B92108" w:rsidP="00B92108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487008D5" w14:textId="49079213"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Lu</w:t>
      </w:r>
      <w:r w:rsidR="003E145B">
        <w:rPr>
          <w:rFonts w:ascii="Times" w:hAnsi="Times" w:cs="Times New Roman"/>
          <w:b/>
        </w:rPr>
        <w:t xml:space="preserve">nds universitet           </w:t>
      </w:r>
      <w:r w:rsidR="003E145B">
        <w:rPr>
          <w:rFonts w:ascii="Times" w:hAnsi="Times" w:cs="Times New Roman"/>
          <w:b/>
        </w:rPr>
        <w:tab/>
      </w:r>
      <w:r w:rsidR="003E145B">
        <w:rPr>
          <w:rFonts w:ascii="Times" w:hAnsi="Times" w:cs="Times New Roman"/>
          <w:b/>
        </w:rPr>
        <w:tab/>
      </w:r>
      <w:r w:rsidR="003E145B">
        <w:rPr>
          <w:rFonts w:ascii="Times" w:hAnsi="Times" w:cs="Times New Roman"/>
          <w:b/>
        </w:rPr>
        <w:tab/>
      </w:r>
      <w:r w:rsidR="003E145B">
        <w:rPr>
          <w:rFonts w:ascii="Times" w:hAnsi="Times" w:cs="Times New Roman"/>
          <w:b/>
        </w:rPr>
        <w:tab/>
      </w:r>
      <w:r w:rsidR="003E145B">
        <w:rPr>
          <w:rFonts w:ascii="Times" w:hAnsi="Times" w:cs="Times New Roman"/>
          <w:b/>
        </w:rPr>
        <w:tab/>
        <w:t>HT</w:t>
      </w:r>
      <w:r w:rsidR="00C56484">
        <w:rPr>
          <w:rFonts w:ascii="Times" w:hAnsi="Times" w:cs="Times New Roman"/>
          <w:b/>
        </w:rPr>
        <w:t>20</w:t>
      </w:r>
      <w:bookmarkStart w:id="0" w:name="_GoBack"/>
      <w:bookmarkEnd w:id="0"/>
      <w:r w:rsidR="003E145B">
        <w:rPr>
          <w:rFonts w:ascii="Times" w:hAnsi="Times" w:cs="Times New Roman"/>
          <w:b/>
        </w:rPr>
        <w:t>17</w:t>
      </w:r>
    </w:p>
    <w:p w14:paraId="0D0FA162" w14:textId="77777777"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Språk- och litteraturcentrum</w:t>
      </w:r>
    </w:p>
    <w:p w14:paraId="2BAEE373" w14:textId="77777777"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Litteraturvetenskap</w:t>
      </w:r>
    </w:p>
    <w:p w14:paraId="02C63C26" w14:textId="77777777" w:rsidR="003E145B" w:rsidRDefault="003E145B" w:rsidP="00B92108">
      <w:pPr>
        <w:rPr>
          <w:rFonts w:ascii="Times" w:hAnsi="Times" w:cs="Times New Roman"/>
          <w:b/>
        </w:rPr>
      </w:pPr>
    </w:p>
    <w:p w14:paraId="6F588B1E" w14:textId="77777777" w:rsidR="00B92108" w:rsidRPr="00FF7BE3" w:rsidRDefault="00B92108" w:rsidP="00B92108">
      <w:pPr>
        <w:rPr>
          <w:rFonts w:ascii="Times" w:hAnsi="Times" w:cs="Times New Roman"/>
          <w:b/>
        </w:rPr>
      </w:pPr>
      <w:r w:rsidRPr="00FF7BE3">
        <w:rPr>
          <w:rFonts w:ascii="Times" w:hAnsi="Times" w:cs="Times New Roman"/>
          <w:b/>
        </w:rPr>
        <w:t>LIVA05 (1–30 hp)</w:t>
      </w:r>
    </w:p>
    <w:p w14:paraId="32DDDDA8" w14:textId="7713BC2D" w:rsidR="00B92108" w:rsidRPr="00FF7BE3" w:rsidRDefault="003E145B" w:rsidP="00B92108">
      <w:pPr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Delkurs 2. Världslitteraturen där och här (6</w:t>
      </w:r>
      <w:r w:rsidR="00B92108" w:rsidRPr="00FF7BE3">
        <w:rPr>
          <w:rFonts w:ascii="Times" w:hAnsi="Times" w:cs="Times New Roman"/>
          <w:b/>
        </w:rPr>
        <w:t xml:space="preserve"> hp)</w:t>
      </w:r>
    </w:p>
    <w:p w14:paraId="048D5545" w14:textId="77777777" w:rsidR="00B92108" w:rsidRPr="00FF7BE3" w:rsidRDefault="00B92108" w:rsidP="00B92108">
      <w:pPr>
        <w:rPr>
          <w:rFonts w:ascii="Times" w:hAnsi="Times" w:cs="Times New Roman"/>
        </w:rPr>
      </w:pPr>
    </w:p>
    <w:p w14:paraId="3D0CE65F" w14:textId="77777777" w:rsidR="00B92108" w:rsidRPr="00C56484" w:rsidRDefault="00B92108" w:rsidP="00B92108">
      <w:pPr>
        <w:rPr>
          <w:rFonts w:ascii="Times" w:hAnsi="Times" w:cs="Times New Roman"/>
          <w:b/>
          <w:lang w:val="en"/>
        </w:rPr>
      </w:pPr>
      <w:r w:rsidRPr="00C56484">
        <w:rPr>
          <w:rFonts w:ascii="Times" w:hAnsi="Times" w:cs="Times New Roman"/>
          <w:b/>
          <w:lang w:val="en"/>
        </w:rPr>
        <w:t>Litteraturlista</w:t>
      </w:r>
    </w:p>
    <w:p w14:paraId="32EEAE18" w14:textId="77777777" w:rsidR="00B92108" w:rsidRPr="00C56484" w:rsidRDefault="00B92108" w:rsidP="00B92108">
      <w:pPr>
        <w:rPr>
          <w:rFonts w:ascii="Times" w:hAnsi="Times" w:cs="Times New Roman"/>
          <w:b/>
          <w:i/>
          <w:lang w:val="en"/>
        </w:rPr>
      </w:pPr>
    </w:p>
    <w:p w14:paraId="0999918F" w14:textId="77777777" w:rsidR="00B92108" w:rsidRPr="00C56484" w:rsidRDefault="00B92108" w:rsidP="003E145B">
      <w:pPr>
        <w:spacing w:after="80"/>
        <w:ind w:left="142" w:hanging="142"/>
        <w:rPr>
          <w:rFonts w:ascii="Times" w:hAnsi="Times" w:cs="Times New Roman"/>
          <w:b/>
          <w:lang w:val="en"/>
        </w:rPr>
      </w:pPr>
      <w:r w:rsidRPr="00C56484">
        <w:rPr>
          <w:rFonts w:ascii="Times" w:hAnsi="Times" w:cs="Times New Roman"/>
          <w:b/>
          <w:lang w:val="en"/>
        </w:rPr>
        <w:t>FACKLITTERATUR</w:t>
      </w:r>
    </w:p>
    <w:p w14:paraId="2163B621" w14:textId="19494F69" w:rsidR="003E60EB" w:rsidRPr="00C56484" w:rsidRDefault="00B92108" w:rsidP="003E60E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color w:val="3366FF"/>
          <w:u w:val="single"/>
          <w:lang w:val="en"/>
        </w:rPr>
      </w:pPr>
      <w:r w:rsidRPr="00CF5AD9">
        <w:rPr>
          <w:rFonts w:ascii="Times" w:hAnsi="Times" w:cs="Calibri"/>
          <w:lang w:val="en-US"/>
        </w:rPr>
        <w:t>Apter, Emily, ”Untranslatable</w:t>
      </w:r>
      <w:r w:rsidR="004219B8">
        <w:rPr>
          <w:rFonts w:ascii="Times" w:hAnsi="Times" w:cs="Calibri"/>
          <w:lang w:val="en-US"/>
        </w:rPr>
        <w:t>s</w:t>
      </w:r>
      <w:r w:rsidRPr="00CF5AD9">
        <w:rPr>
          <w:rFonts w:ascii="Times" w:hAnsi="Times" w:cs="Calibri"/>
          <w:lang w:val="en-US"/>
        </w:rPr>
        <w:t xml:space="preserve">: a World-System”, ur </w:t>
      </w:r>
      <w:r w:rsidRPr="00CF5AD9">
        <w:rPr>
          <w:rFonts w:ascii="Times" w:hAnsi="Times" w:cs="Calibri"/>
          <w:i/>
          <w:lang w:val="en-US"/>
        </w:rPr>
        <w:t>Against World Literature.</w:t>
      </w:r>
      <w:r w:rsidRPr="00CF5AD9">
        <w:rPr>
          <w:rFonts w:ascii="Times" w:hAnsi="Times" w:cs="Calibri"/>
          <w:lang w:val="en-US"/>
        </w:rPr>
        <w:t xml:space="preserve"> </w:t>
      </w:r>
      <w:r w:rsidRPr="00C56484">
        <w:rPr>
          <w:rFonts w:ascii="Times" w:hAnsi="Times" w:cs="Calibri"/>
          <w:lang w:val="en"/>
        </w:rPr>
        <w:t xml:space="preserve">Verso 2013. </w:t>
      </w:r>
      <w:r w:rsidRPr="00C56484">
        <w:rPr>
          <w:rFonts w:ascii="Times" w:hAnsi="Times" w:cs="Calibri"/>
          <w:color w:val="3366FF"/>
          <w:u w:val="single"/>
          <w:lang w:val="en"/>
        </w:rPr>
        <w:t>https://blogs.commons.georgetown.edu/engl-218-fall201</w:t>
      </w:r>
      <w:r w:rsidR="003E145B" w:rsidRPr="00C56484">
        <w:rPr>
          <w:rFonts w:ascii="Times" w:hAnsi="Times" w:cs="Calibri"/>
          <w:color w:val="3366FF"/>
          <w:u w:val="single"/>
          <w:lang w:val="en"/>
        </w:rPr>
        <w:t xml:space="preserve">0/files/Untranslatables-A-World </w:t>
      </w:r>
      <w:r w:rsidRPr="00C56484">
        <w:rPr>
          <w:rFonts w:ascii="Times" w:hAnsi="Times" w:cs="Calibri"/>
          <w:color w:val="3366FF"/>
          <w:u w:val="single"/>
          <w:lang w:val="en"/>
        </w:rPr>
        <w:t>System.pdf</w:t>
      </w:r>
    </w:p>
    <w:p w14:paraId="1A293FEA" w14:textId="094EE389" w:rsidR="003E60EB" w:rsidRPr="003E60EB" w:rsidRDefault="003E60EB" w:rsidP="003E60E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color w:val="3366FF"/>
          <w:u w:val="single"/>
        </w:rPr>
      </w:pPr>
      <w:r w:rsidRPr="00C56484">
        <w:rPr>
          <w:rFonts w:ascii="Times" w:hAnsi="Times" w:cs="Calibri"/>
          <w:lang w:val="en"/>
        </w:rPr>
        <w:t>Ashcroft, Bill et al., ”Introduction”,</w:t>
      </w:r>
      <w:r w:rsidRPr="00C56484">
        <w:rPr>
          <w:rFonts w:ascii="Times" w:hAnsi="Times" w:cs="Calibri"/>
          <w:i/>
          <w:lang w:val="en"/>
        </w:rPr>
        <w:t xml:space="preserve"> The Empire Writes Back.  </w:t>
      </w:r>
      <w:r w:rsidRPr="005C09CF">
        <w:rPr>
          <w:rFonts w:ascii="Times" w:hAnsi="Times" w:cs="Calibri"/>
        </w:rPr>
        <w:t>2002 (1989)</w:t>
      </w:r>
      <w:r>
        <w:rPr>
          <w:rFonts w:ascii="Times" w:hAnsi="Times" w:cs="Calibri"/>
        </w:rPr>
        <w:t>. E-bok: kan läsas på nätet via LUBSearch.</w:t>
      </w:r>
    </w:p>
    <w:p w14:paraId="3F361025" w14:textId="77777777" w:rsidR="00B92108" w:rsidRPr="00C56484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lang w:val="en"/>
        </w:rPr>
      </w:pPr>
      <w:r w:rsidRPr="00CF5AD9">
        <w:rPr>
          <w:rFonts w:ascii="Times" w:hAnsi="Times" w:cs="Calibri"/>
          <w:lang w:val="en-US"/>
        </w:rPr>
        <w:t xml:space="preserve">Damrosch, David, ”What is world literature?”, i D’haen, Dominguez, Rosendahl Thomsen, </w:t>
      </w:r>
      <w:r w:rsidRPr="00CF5AD9">
        <w:rPr>
          <w:rFonts w:ascii="Times" w:hAnsi="Times" w:cs="Calibri"/>
          <w:i/>
          <w:lang w:val="en-US"/>
        </w:rPr>
        <w:t xml:space="preserve"> World literature.  </w:t>
      </w:r>
      <w:r w:rsidRPr="00C56484">
        <w:rPr>
          <w:rFonts w:ascii="Times" w:hAnsi="Times" w:cs="Calibri"/>
          <w:i/>
          <w:lang w:val="en"/>
        </w:rPr>
        <w:t>A reader.</w:t>
      </w:r>
      <w:r w:rsidRPr="00C56484">
        <w:rPr>
          <w:rFonts w:ascii="Times" w:hAnsi="Times" w:cs="Calibri"/>
          <w:lang w:val="en"/>
        </w:rPr>
        <w:t xml:space="preserve"> Routledge 2012</w:t>
      </w:r>
    </w:p>
    <w:p w14:paraId="18162E2A" w14:textId="77777777" w:rsidR="00B92108" w:rsidRPr="00C56484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lang w:val="en"/>
        </w:rPr>
      </w:pPr>
      <w:r w:rsidRPr="00C56484">
        <w:rPr>
          <w:rFonts w:ascii="Times" w:hAnsi="Times" w:cs="Calibri"/>
          <w:lang w:val="en"/>
        </w:rPr>
        <w:t>Engdahl, Horace: ”Canonization and World Literature: The Nobel Experience”</w:t>
      </w:r>
      <w:r w:rsidRPr="00C56484">
        <w:rPr>
          <w:rFonts w:ascii="Times" w:hAnsi="Times" w:cs="Calibri"/>
          <w:i/>
          <w:lang w:val="en"/>
        </w:rPr>
        <w:t xml:space="preserve"> World literature.  A reader.</w:t>
      </w:r>
      <w:r w:rsidRPr="00C56484">
        <w:rPr>
          <w:rFonts w:ascii="Times" w:hAnsi="Times" w:cs="Calibri"/>
          <w:lang w:val="en"/>
        </w:rPr>
        <w:t xml:space="preserve"> Routledge 2012</w:t>
      </w:r>
    </w:p>
    <w:p w14:paraId="25F5C91E" w14:textId="77777777" w:rsidR="00B92108" w:rsidRPr="00C56484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lang w:val="en"/>
        </w:rPr>
      </w:pPr>
      <w:r w:rsidRPr="00C56484">
        <w:rPr>
          <w:rFonts w:ascii="Times" w:hAnsi="Times" w:cs="Calibri"/>
          <w:lang w:val="en"/>
        </w:rPr>
        <w:t>Moretti, Franco, ”Conjectures on World Literature &amp; More Conjectures”</w:t>
      </w:r>
      <w:r w:rsidRPr="00C56484">
        <w:rPr>
          <w:rFonts w:ascii="Times" w:hAnsi="Times" w:cs="Calibri"/>
          <w:i/>
          <w:lang w:val="en"/>
        </w:rPr>
        <w:t xml:space="preserve"> World literature.  A reader.</w:t>
      </w:r>
      <w:r w:rsidRPr="00C56484">
        <w:rPr>
          <w:rFonts w:ascii="Times" w:hAnsi="Times" w:cs="Calibri"/>
          <w:lang w:val="en"/>
        </w:rPr>
        <w:t xml:space="preserve"> Routledge 2012</w:t>
      </w:r>
    </w:p>
    <w:p w14:paraId="3942C2BF" w14:textId="20A55BFA" w:rsidR="00B92108" w:rsidRPr="003E145B" w:rsidRDefault="001B2640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CF5AD9">
        <w:rPr>
          <w:rFonts w:ascii="Times" w:hAnsi="Times" w:cs="Calibri"/>
          <w:lang w:val="en-US"/>
        </w:rPr>
        <w:t>Waina</w:t>
      </w:r>
      <w:r w:rsidR="00E401AE" w:rsidRPr="00CF5AD9">
        <w:rPr>
          <w:rFonts w:ascii="Times" w:hAnsi="Times" w:cs="Calibri"/>
          <w:lang w:val="en-US"/>
        </w:rPr>
        <w:t>i</w:t>
      </w:r>
      <w:r w:rsidRPr="00CF5AD9">
        <w:rPr>
          <w:rFonts w:ascii="Times" w:hAnsi="Times" w:cs="Calibri"/>
          <w:lang w:val="en-US"/>
        </w:rPr>
        <w:t xml:space="preserve">na, ”How to write about Africa”, </w:t>
      </w:r>
      <w:r w:rsidRPr="00CF5AD9">
        <w:rPr>
          <w:rFonts w:ascii="Times" w:hAnsi="Times" w:cs="Calibri"/>
          <w:i/>
          <w:lang w:val="en-US"/>
        </w:rPr>
        <w:t xml:space="preserve"> Granta </w:t>
      </w:r>
      <w:r w:rsidRPr="00CF5AD9">
        <w:rPr>
          <w:rFonts w:ascii="Times" w:hAnsi="Times" w:cs="Calibri"/>
          <w:lang w:val="en-US"/>
        </w:rPr>
        <w:t xml:space="preserve">92 (2006). </w:t>
      </w:r>
      <w:hyperlink r:id="rId4" w:history="1">
        <w:r w:rsidRPr="00321215">
          <w:rPr>
            <w:rStyle w:val="Hyperlnk"/>
            <w:rFonts w:ascii="Times" w:hAnsi="Times" w:cs="Calibri"/>
          </w:rPr>
          <w:t>https://granta.com/how-to-write-about-africa/</w:t>
        </w:r>
      </w:hyperlink>
    </w:p>
    <w:p w14:paraId="5135DA6C" w14:textId="77777777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b/>
          <w:bCs/>
        </w:rPr>
      </w:pPr>
    </w:p>
    <w:p w14:paraId="1A09548D" w14:textId="77777777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b/>
          <w:bCs/>
        </w:rPr>
      </w:pPr>
      <w:r w:rsidRPr="00FF7BE3">
        <w:rPr>
          <w:rFonts w:ascii="Times" w:hAnsi="Times" w:cs="Calibri"/>
          <w:b/>
          <w:bCs/>
        </w:rPr>
        <w:t>SKÖNLITTERATUR</w:t>
      </w:r>
    </w:p>
    <w:p w14:paraId="6CED15C7" w14:textId="03250440" w:rsidR="00904DF6" w:rsidRDefault="00EB57E1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i/>
        </w:rPr>
      </w:pPr>
      <w:r w:rsidRPr="00EB57E1">
        <w:rPr>
          <w:rFonts w:ascii="Times" w:hAnsi="Times" w:cs="Calibri"/>
        </w:rPr>
        <w:t>A</w:t>
      </w:r>
      <w:r w:rsidR="00635D4B">
        <w:rPr>
          <w:rFonts w:ascii="Times" w:hAnsi="Times" w:cs="Calibri"/>
        </w:rPr>
        <w:t>dichie, Chimamanda Ngozi</w:t>
      </w:r>
      <w:r w:rsidRPr="00EB57E1">
        <w:rPr>
          <w:rFonts w:ascii="Times" w:hAnsi="Times" w:cs="Calibri"/>
        </w:rPr>
        <w:t xml:space="preserve">, </w:t>
      </w:r>
      <w:r w:rsidR="00635D4B" w:rsidRPr="00EB57E1">
        <w:rPr>
          <w:rFonts w:ascii="Times" w:hAnsi="Times" w:cs="Calibri"/>
        </w:rPr>
        <w:t>”Cell Ett”</w:t>
      </w:r>
      <w:r w:rsidR="00635D4B">
        <w:rPr>
          <w:rFonts w:ascii="Times" w:hAnsi="Times" w:cs="Calibri"/>
        </w:rPr>
        <w:t>, ”Imitationer”</w:t>
      </w:r>
      <w:r w:rsidRPr="00EB57E1">
        <w:rPr>
          <w:rFonts w:ascii="Times" w:hAnsi="Times" w:cs="Calibri"/>
        </w:rPr>
        <w:t xml:space="preserve"> och ”Den amerikanska ambassaden”</w:t>
      </w:r>
      <w:r w:rsidR="00904DF6">
        <w:rPr>
          <w:rFonts w:ascii="Times" w:hAnsi="Times" w:cs="Calibri"/>
        </w:rPr>
        <w:t>,</w:t>
      </w:r>
      <w:r w:rsidRPr="00EB57E1">
        <w:rPr>
          <w:rFonts w:ascii="Times" w:hAnsi="Times" w:cs="Calibri"/>
        </w:rPr>
        <w:t xml:space="preserve"> ur </w:t>
      </w:r>
      <w:r w:rsidRPr="00EB57E1">
        <w:rPr>
          <w:rFonts w:ascii="Times" w:hAnsi="Times" w:cs="Calibri"/>
          <w:i/>
        </w:rPr>
        <w:t xml:space="preserve">Det där som nästan kväver dig. </w:t>
      </w:r>
      <w:r w:rsidRPr="00EB57E1">
        <w:rPr>
          <w:rFonts w:ascii="Times" w:hAnsi="Times" w:cs="Calibri"/>
        </w:rPr>
        <w:t>Övers.</w:t>
      </w:r>
      <w:r>
        <w:rPr>
          <w:rFonts w:ascii="Times" w:hAnsi="Times" w:cs="Calibri"/>
        </w:rPr>
        <w:t xml:space="preserve"> Ragnar Strömberg, Bonniers 2011</w:t>
      </w:r>
      <w:r w:rsidRPr="00EB57E1">
        <w:rPr>
          <w:rFonts w:ascii="Times" w:hAnsi="Times" w:cs="Calibri"/>
        </w:rPr>
        <w:t>.</w:t>
      </w:r>
      <w:r w:rsidR="00635D4B" w:rsidRPr="00635D4B">
        <w:rPr>
          <w:rFonts w:ascii="Times" w:hAnsi="Times" w:cs="Calibri"/>
        </w:rPr>
        <w:t xml:space="preserve"> </w:t>
      </w:r>
      <w:r w:rsidR="00904DF6" w:rsidRPr="00EB57E1">
        <w:rPr>
          <w:rFonts w:ascii="Times" w:hAnsi="Times" w:cs="Calibri"/>
        </w:rPr>
        <w:t>Texterna kan också läsas i engelskt original, då ur</w:t>
      </w:r>
      <w:r w:rsidR="00904DF6" w:rsidRPr="00EB57E1">
        <w:rPr>
          <w:rFonts w:ascii="Times" w:hAnsi="Times" w:cs="Calibri"/>
          <w:i/>
        </w:rPr>
        <w:t xml:space="preserve"> The Thing Around your Neck, </w:t>
      </w:r>
      <w:r w:rsidR="00904DF6" w:rsidRPr="00EB57E1">
        <w:rPr>
          <w:rFonts w:ascii="Times" w:hAnsi="Times" w:cs="Calibri"/>
        </w:rPr>
        <w:t>2009</w:t>
      </w:r>
      <w:r w:rsidR="00904DF6" w:rsidRPr="00EB57E1">
        <w:rPr>
          <w:rFonts w:ascii="Times" w:hAnsi="Times" w:cs="Calibri"/>
          <w:i/>
        </w:rPr>
        <w:t>.</w:t>
      </w:r>
    </w:p>
    <w:p w14:paraId="5E89FCE0" w14:textId="0BACC976" w:rsidR="00EB57E1" w:rsidRPr="00EB57E1" w:rsidRDefault="00904DF6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i/>
          <w:highlight w:val="yellow"/>
        </w:rPr>
      </w:pPr>
      <w:r>
        <w:rPr>
          <w:rFonts w:ascii="Times" w:hAnsi="Times" w:cs="Calibri"/>
        </w:rPr>
        <w:t xml:space="preserve">Avallone, Silvia, </w:t>
      </w:r>
      <w:r>
        <w:rPr>
          <w:rFonts w:ascii="Times" w:hAnsi="Times" w:cs="Calibri"/>
          <w:i/>
        </w:rPr>
        <w:t xml:space="preserve">Stål. </w:t>
      </w:r>
      <w:r>
        <w:rPr>
          <w:rFonts w:ascii="Times" w:hAnsi="Times" w:cs="Calibri"/>
        </w:rPr>
        <w:t>Övers. Johanna Hedenberg</w:t>
      </w:r>
      <w:r w:rsidR="00635D4B">
        <w:rPr>
          <w:rFonts w:ascii="Times" w:hAnsi="Times" w:cs="Calibri"/>
        </w:rPr>
        <w:t>. Natur &amp; Kultur 2012 (2010)</w:t>
      </w:r>
      <w:r>
        <w:rPr>
          <w:rFonts w:ascii="Times" w:hAnsi="Times" w:cs="Calibri"/>
        </w:rPr>
        <w:t>.</w:t>
      </w:r>
    </w:p>
    <w:p w14:paraId="72FD6D9A" w14:textId="0B7B9CE3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1800A0">
        <w:rPr>
          <w:rFonts w:ascii="Times" w:hAnsi="Times" w:cs="Calibri"/>
        </w:rPr>
        <w:t xml:space="preserve">Basho, Matsuo, </w:t>
      </w:r>
      <w:r w:rsidRPr="001800A0">
        <w:rPr>
          <w:rFonts w:ascii="Times" w:hAnsi="Times" w:cs="Calibri"/>
          <w:i/>
          <w:iCs/>
        </w:rPr>
        <w:t>En färd i det inre av landet</w:t>
      </w:r>
      <w:r w:rsidR="001800A0">
        <w:rPr>
          <w:rFonts w:ascii="Times" w:hAnsi="Times" w:cs="Calibri"/>
        </w:rPr>
        <w:t xml:space="preserve">. Utg. och övers. Vibeke Emond, </w:t>
      </w:r>
      <w:r w:rsidRPr="001800A0">
        <w:rPr>
          <w:rFonts w:ascii="Times" w:hAnsi="Times" w:cs="Calibri"/>
        </w:rPr>
        <w:t>Ellerström 2005</w:t>
      </w:r>
    </w:p>
    <w:p w14:paraId="7F62989D" w14:textId="3E20B1FD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FF7BE3">
        <w:rPr>
          <w:rFonts w:ascii="Times" w:hAnsi="Times" w:cs="Calibri"/>
        </w:rPr>
        <w:t xml:space="preserve">Blasim, Hassan, ”Irakisk Kristus”, ”En varg”, ”Carlos Fuentes mardrömmar”, </w:t>
      </w:r>
      <w:r w:rsidR="00BE0B81">
        <w:rPr>
          <w:rFonts w:ascii="Times" w:hAnsi="Times" w:cs="Calibri"/>
        </w:rPr>
        <w:t xml:space="preserve">ur </w:t>
      </w:r>
      <w:r w:rsidRPr="00FF7BE3">
        <w:rPr>
          <w:rFonts w:ascii="Times" w:hAnsi="Times" w:cs="Calibri"/>
          <w:i/>
        </w:rPr>
        <w:t xml:space="preserve">Irakisk Kristus. </w:t>
      </w:r>
      <w:r w:rsidRPr="00FF7BE3">
        <w:rPr>
          <w:rFonts w:ascii="Times" w:hAnsi="Times" w:cs="Calibri"/>
        </w:rPr>
        <w:t>Övers. Jonathan Morén, Bonniers 2015</w:t>
      </w:r>
    </w:p>
    <w:p w14:paraId="0485BFFE" w14:textId="5E5A5341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FF7BE3">
        <w:rPr>
          <w:rFonts w:ascii="Times" w:hAnsi="Times" w:cs="Calibri"/>
        </w:rPr>
        <w:t>Camus</w:t>
      </w:r>
      <w:r>
        <w:rPr>
          <w:rFonts w:ascii="Times" w:hAnsi="Times" w:cs="Calibri"/>
        </w:rPr>
        <w:t>, Albert,</w:t>
      </w:r>
      <w:r w:rsidRPr="00FF7BE3">
        <w:rPr>
          <w:rFonts w:ascii="Times" w:hAnsi="Times" w:cs="Calibri"/>
        </w:rPr>
        <w:t xml:space="preserve"> </w:t>
      </w:r>
      <w:r w:rsidRPr="00FF7BE3">
        <w:rPr>
          <w:rFonts w:ascii="Times" w:hAnsi="Times" w:cs="Calibri"/>
          <w:i/>
        </w:rPr>
        <w:t>Främlingen</w:t>
      </w:r>
      <w:r w:rsidR="00904DF6">
        <w:rPr>
          <w:rFonts w:ascii="Times" w:hAnsi="Times" w:cs="Calibri"/>
        </w:rPr>
        <w:t xml:space="preserve"> (</w:t>
      </w:r>
      <w:r w:rsidR="00904DF6" w:rsidRPr="00904DF6">
        <w:rPr>
          <w:rFonts w:ascii="Times" w:hAnsi="Times" w:cs="Calibri"/>
          <w:i/>
        </w:rPr>
        <w:t>L’Étranger</w:t>
      </w:r>
      <w:r w:rsidR="00904DF6">
        <w:rPr>
          <w:rFonts w:ascii="Times" w:hAnsi="Times" w:cs="Calibri"/>
        </w:rPr>
        <w:t xml:space="preserve">, 1942) valfritt språk, valfri övers. och </w:t>
      </w:r>
      <w:r w:rsidRPr="00FF7BE3">
        <w:rPr>
          <w:rFonts w:ascii="Times" w:hAnsi="Times" w:cs="Calibri"/>
        </w:rPr>
        <w:t>utgåva.</w:t>
      </w:r>
    </w:p>
    <w:p w14:paraId="1A23179E" w14:textId="404FB8A0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>
        <w:rPr>
          <w:rFonts w:ascii="Times" w:hAnsi="Times" w:cs="Calibri"/>
        </w:rPr>
        <w:t xml:space="preserve">Daoud, </w:t>
      </w:r>
      <w:r w:rsidRPr="00FF7BE3">
        <w:rPr>
          <w:rFonts w:ascii="Times" w:hAnsi="Times" w:cs="Calibri"/>
        </w:rPr>
        <w:t xml:space="preserve">Kamel, </w:t>
      </w:r>
      <w:r w:rsidRPr="00FF7BE3">
        <w:rPr>
          <w:rFonts w:ascii="Times" w:hAnsi="Times" w:cs="Calibri"/>
          <w:i/>
        </w:rPr>
        <w:t>Fallet Meursault.</w:t>
      </w:r>
      <w:r w:rsidR="00904DF6">
        <w:rPr>
          <w:rFonts w:ascii="Times" w:hAnsi="Times" w:cs="Calibri"/>
        </w:rPr>
        <w:t xml:space="preserve"> Ö</w:t>
      </w:r>
      <w:r w:rsidRPr="00FF7BE3">
        <w:rPr>
          <w:rFonts w:ascii="Times" w:hAnsi="Times" w:cs="Calibri"/>
        </w:rPr>
        <w:t>vers. Ulla Bruncrona. Tranan 2016</w:t>
      </w:r>
      <w:r w:rsidR="00635D4B">
        <w:rPr>
          <w:rFonts w:ascii="Times" w:hAnsi="Times" w:cs="Calibri"/>
        </w:rPr>
        <w:t xml:space="preserve"> (2013).</w:t>
      </w:r>
    </w:p>
    <w:p w14:paraId="10D84C89" w14:textId="66F35FE0" w:rsidR="003F4A8C" w:rsidRPr="004719AD" w:rsidRDefault="003F4A8C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4719AD">
        <w:rPr>
          <w:rFonts w:ascii="Times" w:hAnsi="Times" w:cs="Calibri"/>
        </w:rPr>
        <w:t xml:space="preserve">Miano, Léonora, </w:t>
      </w:r>
      <w:r w:rsidRPr="004719AD">
        <w:rPr>
          <w:rFonts w:ascii="Times" w:hAnsi="Times" w:cs="Calibri"/>
          <w:i/>
        </w:rPr>
        <w:t xml:space="preserve">Skuggans årstid. </w:t>
      </w:r>
      <w:r w:rsidRPr="004719AD">
        <w:rPr>
          <w:rFonts w:ascii="Times" w:hAnsi="Times" w:cs="Calibri"/>
        </w:rPr>
        <w:t xml:space="preserve">Övers. Marianne Tufvesson, Celanders förlag </w:t>
      </w:r>
      <w:r w:rsidR="00635D4B">
        <w:rPr>
          <w:rFonts w:ascii="Times" w:hAnsi="Times" w:cs="Calibri"/>
        </w:rPr>
        <w:t>2016 (2013).</w:t>
      </w:r>
    </w:p>
    <w:p w14:paraId="18B44110" w14:textId="32CFE2F6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1800A0">
        <w:rPr>
          <w:rFonts w:ascii="Times" w:hAnsi="Times" w:cs="Calibri"/>
        </w:rPr>
        <w:t>Mo, Yan, </w:t>
      </w:r>
      <w:r w:rsidRPr="001800A0">
        <w:rPr>
          <w:rFonts w:ascii="Times" w:hAnsi="Times" w:cs="Calibri"/>
          <w:i/>
          <w:iCs/>
        </w:rPr>
        <w:t>Den genomskinliga rättikan</w:t>
      </w:r>
      <w:r w:rsidR="001800A0" w:rsidRPr="001800A0">
        <w:rPr>
          <w:rFonts w:ascii="Times" w:hAnsi="Times" w:cs="Calibri"/>
        </w:rPr>
        <w:t xml:space="preserve">, Tranan 2014: novellen </w:t>
      </w:r>
      <w:r w:rsidR="001800A0" w:rsidRPr="001800A0">
        <w:rPr>
          <w:rFonts w:ascii="Times" w:hAnsi="Times"/>
        </w:rPr>
        <w:t>”En långdistanslöpning för trettio</w:t>
      </w:r>
      <w:r w:rsidR="001800A0">
        <w:rPr>
          <w:rFonts w:ascii="Times" w:hAnsi="Times"/>
        </w:rPr>
        <w:t xml:space="preserve"> år sedan”, s. 115–184, samt översättaren Göran Malmqvists förord s. 5–8 och kommentarer s. 218–223</w:t>
      </w:r>
    </w:p>
    <w:p w14:paraId="5630C965" w14:textId="5053F7A1" w:rsidR="00B92108" w:rsidRPr="00FF7BE3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</w:rPr>
      </w:pPr>
      <w:r w:rsidRPr="00FF7BE3">
        <w:rPr>
          <w:rFonts w:ascii="Times" w:hAnsi="Times" w:cs="Calibri"/>
        </w:rPr>
        <w:t>Oksanen, Sofi,</w:t>
      </w:r>
      <w:r w:rsidRPr="00FF7BE3">
        <w:rPr>
          <w:rFonts w:ascii="Times" w:hAnsi="Times" w:cs="Calibri"/>
          <w:i/>
        </w:rPr>
        <w:t xml:space="preserve"> Utrensning. </w:t>
      </w:r>
      <w:r w:rsidRPr="00FF7BE3">
        <w:rPr>
          <w:rFonts w:ascii="Times" w:hAnsi="Times" w:cs="Calibri"/>
        </w:rPr>
        <w:t xml:space="preserve">Övers. Janina Orlov. </w:t>
      </w:r>
      <w:r w:rsidR="00635D4B">
        <w:rPr>
          <w:rFonts w:ascii="Times" w:hAnsi="Times" w:cs="Calibri"/>
        </w:rPr>
        <w:t>Bonniers 2010 (2008).</w:t>
      </w:r>
    </w:p>
    <w:p w14:paraId="22AAE531" w14:textId="0B641497" w:rsidR="00F42174" w:rsidRPr="003E145B" w:rsidRDefault="00B92108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 w:cs="Calibri"/>
          <w:color w:val="3366FF"/>
        </w:rPr>
      </w:pPr>
      <w:r w:rsidRPr="001800A0">
        <w:rPr>
          <w:rFonts w:ascii="Times" w:hAnsi="Times" w:cs="Calibri"/>
          <w:i/>
          <w:iCs/>
        </w:rPr>
        <w:t>Swedish Poetry</w:t>
      </w:r>
      <w:r w:rsidRPr="001800A0">
        <w:rPr>
          <w:rFonts w:ascii="Times" w:hAnsi="Times" w:cs="Calibri"/>
        </w:rPr>
        <w:t>, nätpublikation utg. av Statens kulturråd 2016:</w:t>
      </w:r>
      <w:r w:rsidR="003E145B">
        <w:rPr>
          <w:rFonts w:ascii="Times" w:hAnsi="Times" w:cs="Calibri"/>
        </w:rPr>
        <w:t xml:space="preserve"> </w:t>
      </w:r>
      <w:hyperlink r:id="rId5" w:history="1">
        <w:r w:rsidRPr="003E145B">
          <w:rPr>
            <w:rFonts w:ascii="Times" w:hAnsi="Times" w:cs="Calibri"/>
            <w:color w:val="3366FF"/>
            <w:u w:val="single" w:color="0000E9"/>
          </w:rPr>
          <w:t>http://www.kulturradet.se/en/publikationer_/Swedish-Poetry/</w:t>
        </w:r>
      </w:hyperlink>
    </w:p>
    <w:p w14:paraId="7DAED78E" w14:textId="77777777" w:rsidR="001800A0" w:rsidRPr="000C344B" w:rsidRDefault="001800A0" w:rsidP="003E145B">
      <w:pPr>
        <w:tabs>
          <w:tab w:val="left" w:pos="1560"/>
          <w:tab w:val="left" w:pos="2268"/>
          <w:tab w:val="left" w:pos="3686"/>
        </w:tabs>
        <w:spacing w:after="80"/>
        <w:ind w:left="142" w:right="-431" w:hanging="142"/>
        <w:rPr>
          <w:rFonts w:ascii="Times" w:hAnsi="Times"/>
        </w:rPr>
      </w:pPr>
      <w:r w:rsidRPr="001800A0">
        <w:rPr>
          <w:rFonts w:ascii="Times" w:hAnsi="Times"/>
        </w:rPr>
        <w:t xml:space="preserve">Sutzkever, Abraham, ”En pärla avklädd sitt skal”, i </w:t>
      </w:r>
      <w:r w:rsidRPr="001800A0">
        <w:rPr>
          <w:rFonts w:ascii="Times" w:hAnsi="Times" w:cs="Calibri"/>
        </w:rPr>
        <w:t>Salomon Schulmann (red.),</w:t>
      </w:r>
      <w:r w:rsidRPr="001800A0">
        <w:rPr>
          <w:rFonts w:ascii="Times" w:hAnsi="Times"/>
        </w:rPr>
        <w:t xml:space="preserve"> </w:t>
      </w:r>
      <w:r w:rsidRPr="001800A0">
        <w:rPr>
          <w:rFonts w:ascii="Times" w:hAnsi="Times" w:cs="Calibri"/>
          <w:i/>
          <w:iCs/>
        </w:rPr>
        <w:t>Gud i Odessa och Satan i Paris: en jiddischantologi</w:t>
      </w:r>
      <w:r w:rsidRPr="001800A0">
        <w:rPr>
          <w:rFonts w:ascii="Times" w:hAnsi="Times" w:cs="Calibri"/>
        </w:rPr>
        <w:t xml:space="preserve">, Nya Doxa 2015, </w:t>
      </w:r>
      <w:r w:rsidRPr="001800A0">
        <w:rPr>
          <w:rFonts w:ascii="Times" w:hAnsi="Times"/>
        </w:rPr>
        <w:t>s. 151–159</w:t>
      </w:r>
    </w:p>
    <w:p w14:paraId="37905D05" w14:textId="73A53EBB" w:rsidR="001800A0" w:rsidRDefault="001800A0" w:rsidP="003E145B">
      <w:pPr>
        <w:widowControl w:val="0"/>
        <w:autoSpaceDE w:val="0"/>
        <w:autoSpaceDN w:val="0"/>
        <w:adjustRightInd w:val="0"/>
        <w:spacing w:after="80"/>
        <w:ind w:left="142" w:hanging="142"/>
        <w:rPr>
          <w:rFonts w:ascii="Times" w:hAnsi="Times"/>
        </w:rPr>
      </w:pPr>
      <w:r w:rsidRPr="001800A0">
        <w:rPr>
          <w:rFonts w:ascii="Times" w:hAnsi="Times"/>
        </w:rPr>
        <w:t xml:space="preserve">Tsanin, Mordechai, ”Ett barn mellan två gudar”, i </w:t>
      </w:r>
      <w:r w:rsidRPr="001800A0">
        <w:rPr>
          <w:rFonts w:ascii="Times" w:hAnsi="Times" w:cs="Calibri"/>
          <w:i/>
          <w:iCs/>
        </w:rPr>
        <w:t>Gud i Odessa och Satan i Paris: en jiddischantologi</w:t>
      </w:r>
      <w:r w:rsidRPr="001800A0">
        <w:rPr>
          <w:rFonts w:ascii="Times" w:hAnsi="Times" w:cs="Calibri"/>
        </w:rPr>
        <w:t xml:space="preserve">, </w:t>
      </w:r>
      <w:r w:rsidRPr="001800A0">
        <w:rPr>
          <w:rFonts w:ascii="Times" w:hAnsi="Times"/>
        </w:rPr>
        <w:t>s. 175–184</w:t>
      </w:r>
    </w:p>
    <w:p w14:paraId="138C7EC1" w14:textId="4444DF67" w:rsidR="00B92108" w:rsidRPr="00F42174" w:rsidRDefault="00B92108" w:rsidP="003E145B">
      <w:pPr>
        <w:widowControl w:val="0"/>
        <w:autoSpaceDE w:val="0"/>
        <w:autoSpaceDN w:val="0"/>
        <w:adjustRightInd w:val="0"/>
        <w:ind w:left="142" w:hanging="142"/>
        <w:rPr>
          <w:rFonts w:ascii="Times" w:hAnsi="Times" w:cs="Calibri"/>
          <w:highlight w:val="yellow"/>
        </w:rPr>
      </w:pPr>
      <w:r w:rsidRPr="00FF7BE3">
        <w:rPr>
          <w:rFonts w:ascii="Times" w:hAnsi="Times" w:cs="Calibri"/>
        </w:rPr>
        <w:t> </w:t>
      </w:r>
      <w:r w:rsidRPr="00FF7BE3">
        <w:rPr>
          <w:rFonts w:ascii="Times" w:hAnsi="Times" w:cs="Calibri"/>
          <w:i/>
          <w:iCs/>
        </w:rPr>
        <w:t xml:space="preserve"> </w:t>
      </w:r>
    </w:p>
    <w:p w14:paraId="3C7BB4A8" w14:textId="77194CD4" w:rsidR="002B36B3" w:rsidRPr="009B48A3" w:rsidRDefault="00B92108" w:rsidP="003E145B">
      <w:pPr>
        <w:ind w:left="142" w:hanging="142"/>
        <w:rPr>
          <w:rFonts w:ascii="Times" w:hAnsi="Times"/>
        </w:rPr>
      </w:pPr>
      <w:r>
        <w:rPr>
          <w:rFonts w:ascii="Times" w:hAnsi="Times"/>
        </w:rPr>
        <w:t xml:space="preserve">Ytterligare några kortare nätpublicerade texter </w:t>
      </w:r>
      <w:r w:rsidR="003E145B">
        <w:rPr>
          <w:rFonts w:ascii="Times" w:hAnsi="Times"/>
        </w:rPr>
        <w:t>tillkommer</w:t>
      </w:r>
      <w:r>
        <w:rPr>
          <w:rFonts w:ascii="Times" w:hAnsi="Times"/>
        </w:rPr>
        <w:t>.</w:t>
      </w:r>
    </w:p>
    <w:sectPr w:rsidR="002B36B3" w:rsidRPr="009B48A3" w:rsidSect="00E476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08"/>
    <w:rsid w:val="001800A0"/>
    <w:rsid w:val="001875B5"/>
    <w:rsid w:val="001B2640"/>
    <w:rsid w:val="00232CFD"/>
    <w:rsid w:val="0029433C"/>
    <w:rsid w:val="002B36B3"/>
    <w:rsid w:val="003E145B"/>
    <w:rsid w:val="003E60EB"/>
    <w:rsid w:val="003F4A8C"/>
    <w:rsid w:val="004219B8"/>
    <w:rsid w:val="004719AD"/>
    <w:rsid w:val="00635D4B"/>
    <w:rsid w:val="00904DF6"/>
    <w:rsid w:val="009B48A3"/>
    <w:rsid w:val="00B92108"/>
    <w:rsid w:val="00BE0B81"/>
    <w:rsid w:val="00C56484"/>
    <w:rsid w:val="00CF5AD9"/>
    <w:rsid w:val="00E33AF2"/>
    <w:rsid w:val="00E401AE"/>
    <w:rsid w:val="00E47645"/>
    <w:rsid w:val="00EB57E1"/>
    <w:rsid w:val="00F00318"/>
    <w:rsid w:val="00F4217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D36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1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2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ranta.com/how-to-write-about-africa/" TargetMode="External"/><Relationship Id="rId5" Type="http://schemas.openxmlformats.org/officeDocument/2006/relationships/hyperlink" Target="http://www.kulturradet.se/en/publikationer_/Swedish-Poet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Microsoft Office-användare</cp:lastModifiedBy>
  <cp:revision>4</cp:revision>
  <dcterms:created xsi:type="dcterms:W3CDTF">2017-05-23T10:51:00Z</dcterms:created>
  <dcterms:modified xsi:type="dcterms:W3CDTF">2017-05-31T19:54:00Z</dcterms:modified>
</cp:coreProperties>
</file>