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FF" w:rsidRPr="003761F9" w:rsidRDefault="008B11FF" w:rsidP="008B11F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Garamond" w:hAnsi="Garamond"/>
          <w:b/>
        </w:rPr>
      </w:pPr>
    </w:p>
    <w:p w:rsidR="008B11FF" w:rsidRPr="003761F9" w:rsidRDefault="008B11FF" w:rsidP="008B11F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Garamond" w:hAnsi="Garamond"/>
          <w:b/>
        </w:rPr>
      </w:pPr>
      <w:r w:rsidRPr="003761F9">
        <w:rPr>
          <w:rFonts w:ascii="Garamond" w:hAnsi="Garamond"/>
          <w:b/>
        </w:rPr>
        <w:t xml:space="preserve">Litteraturlista, LUFM11 </w:t>
      </w:r>
      <w:r w:rsidRPr="003761F9">
        <w:rPr>
          <w:rFonts w:ascii="Garamond" w:hAnsi="Garamond"/>
          <w:b/>
        </w:rPr>
        <w:tab/>
      </w:r>
      <w:r w:rsidRPr="003761F9">
        <w:rPr>
          <w:rFonts w:ascii="Garamond" w:hAnsi="Garamond"/>
          <w:b/>
        </w:rPr>
        <w:tab/>
      </w:r>
      <w:r w:rsidRPr="003761F9">
        <w:rPr>
          <w:rFonts w:ascii="Garamond" w:hAnsi="Garamond"/>
          <w:b/>
        </w:rPr>
        <w:tab/>
      </w:r>
      <w:r w:rsidRPr="003761F9">
        <w:rPr>
          <w:rFonts w:ascii="Garamond" w:hAnsi="Garamond"/>
          <w:b/>
        </w:rPr>
        <w:tab/>
      </w:r>
      <w:r w:rsidRPr="003761F9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ht 2020</w:t>
      </w:r>
    </w:p>
    <w:p w:rsidR="008B11FF" w:rsidRPr="003761F9" w:rsidRDefault="008B11FF" w:rsidP="008B11F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Garamond" w:hAnsi="Garamond"/>
          <w:b/>
        </w:rPr>
      </w:pPr>
      <w:r w:rsidRPr="003761F9">
        <w:rPr>
          <w:rFonts w:ascii="Garamond" w:hAnsi="Garamond"/>
          <w:b/>
        </w:rPr>
        <w:t>Författarskolan: litterär gestaltning</w:t>
      </w:r>
    </w:p>
    <w:p w:rsidR="008B11FF" w:rsidRPr="003761F9" w:rsidRDefault="008B11FF" w:rsidP="008B11F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Garamond" w:hAnsi="Garamond"/>
          <w:b/>
        </w:rPr>
      </w:pPr>
    </w:p>
    <w:p w:rsidR="00812336" w:rsidRDefault="00812336" w:rsidP="0081233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lang w:bidi="sv-SE"/>
        </w:rPr>
      </w:pPr>
      <w:r>
        <w:rPr>
          <w:rFonts w:ascii="Garamond" w:hAnsi="Garamond"/>
          <w:lang w:bidi="sv-SE"/>
        </w:rPr>
        <w:t>(Fastställd i Sektionsstyrelse 2, SOL-Centrum, 2 juni 2020)</w:t>
      </w:r>
    </w:p>
    <w:p w:rsidR="008B11FF" w:rsidRDefault="008B11FF" w:rsidP="008B11FF">
      <w:pPr>
        <w:pStyle w:val="Formatmall1"/>
        <w:rPr>
          <w:rFonts w:ascii="Garamond" w:hAnsi="Garamond"/>
          <w:i w:val="0"/>
        </w:rPr>
      </w:pPr>
      <w:bookmarkStart w:id="0" w:name="_GoBack"/>
      <w:bookmarkEnd w:id="0"/>
    </w:p>
    <w:p w:rsidR="00812336" w:rsidRPr="003761F9" w:rsidRDefault="00812336" w:rsidP="008B11FF">
      <w:pPr>
        <w:pStyle w:val="Formatmall1"/>
        <w:rPr>
          <w:rFonts w:ascii="Garamond" w:hAnsi="Garamond"/>
          <w:i w:val="0"/>
        </w:rPr>
      </w:pPr>
    </w:p>
    <w:p w:rsidR="008B11FF" w:rsidRPr="003761F9" w:rsidRDefault="008B11FF" w:rsidP="008B11F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Garamond" w:hAnsi="Garamond"/>
          <w:b/>
        </w:rPr>
      </w:pPr>
      <w:r w:rsidRPr="003761F9">
        <w:rPr>
          <w:rFonts w:ascii="Garamond" w:hAnsi="Garamond"/>
          <w:b/>
        </w:rPr>
        <w:t xml:space="preserve">Delkurs 1: Teori, 5 </w:t>
      </w:r>
      <w:proofErr w:type="spellStart"/>
      <w:r w:rsidRPr="003761F9">
        <w:rPr>
          <w:rFonts w:ascii="Garamond" w:hAnsi="Garamond"/>
          <w:b/>
        </w:rPr>
        <w:t>hp</w:t>
      </w:r>
      <w:proofErr w:type="spellEnd"/>
    </w:p>
    <w:p w:rsidR="008B11FF" w:rsidRPr="003761F9" w:rsidRDefault="008B11FF" w:rsidP="008B11FF">
      <w:pPr>
        <w:pStyle w:val="Formatmall1"/>
        <w:rPr>
          <w:rFonts w:ascii="Garamond" w:hAnsi="Garamond"/>
          <w:i w:val="0"/>
        </w:rPr>
      </w:pPr>
      <w:proofErr w:type="spellStart"/>
      <w:r w:rsidRPr="003761F9">
        <w:rPr>
          <w:rFonts w:ascii="Garamond" w:hAnsi="Garamond"/>
          <w:i w:val="0"/>
        </w:rPr>
        <w:t>Bachmann</w:t>
      </w:r>
      <w:proofErr w:type="spellEnd"/>
      <w:r w:rsidRPr="003761F9">
        <w:rPr>
          <w:rFonts w:ascii="Garamond" w:hAnsi="Garamond"/>
          <w:i w:val="0"/>
        </w:rPr>
        <w:t xml:space="preserve">, Ingeborg (2016) </w:t>
      </w:r>
      <w:r w:rsidRPr="003761F9">
        <w:rPr>
          <w:rFonts w:ascii="Garamond" w:hAnsi="Garamond"/>
        </w:rPr>
        <w:t>Utplåna fraserna: föreläsningar, tal och utvalda texter</w:t>
      </w:r>
      <w:r>
        <w:rPr>
          <w:rFonts w:ascii="Garamond" w:hAnsi="Garamond"/>
          <w:i w:val="0"/>
        </w:rPr>
        <w:t xml:space="preserve">, Lund: </w:t>
      </w:r>
      <w:proofErr w:type="spellStart"/>
      <w:r>
        <w:rPr>
          <w:rFonts w:ascii="Garamond" w:hAnsi="Garamond"/>
          <w:i w:val="0"/>
        </w:rPr>
        <w:t>e</w:t>
      </w:r>
      <w:r w:rsidRPr="003761F9">
        <w:rPr>
          <w:rFonts w:ascii="Garamond" w:hAnsi="Garamond"/>
          <w:i w:val="0"/>
        </w:rPr>
        <w:t>llerströms</w:t>
      </w:r>
      <w:proofErr w:type="spellEnd"/>
      <w:r w:rsidRPr="003761F9">
        <w:rPr>
          <w:rFonts w:ascii="Garamond" w:hAnsi="Garamond"/>
          <w:i w:val="0"/>
        </w:rPr>
        <w:t xml:space="preserve"> förlag AB, 144 s.</w:t>
      </w:r>
    </w:p>
    <w:p w:rsidR="008B11FF" w:rsidRPr="003761F9" w:rsidRDefault="008B11FF" w:rsidP="008B11FF">
      <w:pPr>
        <w:pStyle w:val="Formatmall1"/>
        <w:rPr>
          <w:rFonts w:ascii="Garamond" w:hAnsi="Garamond"/>
          <w:i w:val="0"/>
          <w:lang w:val="en-US"/>
        </w:rPr>
      </w:pPr>
      <w:proofErr w:type="spellStart"/>
      <w:r w:rsidRPr="003761F9">
        <w:rPr>
          <w:rFonts w:ascii="Garamond" w:hAnsi="Garamond"/>
          <w:i w:val="0"/>
          <w:lang w:val="en-US"/>
        </w:rPr>
        <w:t>Bachtin</w:t>
      </w:r>
      <w:proofErr w:type="spellEnd"/>
      <w:r w:rsidRPr="003761F9">
        <w:rPr>
          <w:rFonts w:ascii="Garamond" w:hAnsi="Garamond"/>
          <w:i w:val="0"/>
          <w:lang w:val="en-US"/>
        </w:rPr>
        <w:t xml:space="preserve">, </w:t>
      </w:r>
      <w:proofErr w:type="spellStart"/>
      <w:r w:rsidRPr="003761F9">
        <w:rPr>
          <w:rFonts w:ascii="Garamond" w:hAnsi="Garamond"/>
          <w:i w:val="0"/>
          <w:lang w:val="en-US"/>
        </w:rPr>
        <w:t>Michail</w:t>
      </w:r>
      <w:proofErr w:type="spellEnd"/>
      <w:r w:rsidRPr="003761F9">
        <w:rPr>
          <w:rFonts w:ascii="Garamond" w:hAnsi="Garamond"/>
          <w:i w:val="0"/>
          <w:lang w:val="en-US"/>
        </w:rPr>
        <w:t xml:space="preserve"> (2010), </w:t>
      </w:r>
      <w:proofErr w:type="spellStart"/>
      <w:r w:rsidRPr="003761F9">
        <w:rPr>
          <w:rFonts w:ascii="Garamond" w:hAnsi="Garamond"/>
          <w:lang w:val="en-US"/>
        </w:rPr>
        <w:t>Dostojevskijs</w:t>
      </w:r>
      <w:proofErr w:type="spellEnd"/>
      <w:r w:rsidRPr="003761F9">
        <w:rPr>
          <w:rFonts w:ascii="Garamond" w:hAnsi="Garamond"/>
          <w:lang w:val="en-US"/>
        </w:rPr>
        <w:t xml:space="preserve"> </w:t>
      </w:r>
      <w:proofErr w:type="spellStart"/>
      <w:r w:rsidRPr="003761F9">
        <w:rPr>
          <w:rFonts w:ascii="Garamond" w:hAnsi="Garamond"/>
          <w:lang w:val="en-US"/>
        </w:rPr>
        <w:t>poetik</w:t>
      </w:r>
      <w:proofErr w:type="spellEnd"/>
      <w:r w:rsidRPr="003761F9">
        <w:rPr>
          <w:rFonts w:ascii="Garamond" w:hAnsi="Garamond"/>
          <w:i w:val="0"/>
          <w:lang w:val="en-US"/>
        </w:rPr>
        <w:t xml:space="preserve">, </w:t>
      </w:r>
      <w:proofErr w:type="spellStart"/>
      <w:r w:rsidRPr="003761F9">
        <w:rPr>
          <w:rFonts w:ascii="Garamond" w:hAnsi="Garamond"/>
          <w:i w:val="0"/>
          <w:lang w:val="en-US"/>
        </w:rPr>
        <w:t>Gråbo</w:t>
      </w:r>
      <w:proofErr w:type="spellEnd"/>
      <w:r w:rsidRPr="003761F9">
        <w:rPr>
          <w:rFonts w:ascii="Garamond" w:hAnsi="Garamond"/>
          <w:i w:val="0"/>
          <w:lang w:val="en-US"/>
        </w:rPr>
        <w:t>: Anthropos, 355 s.</w:t>
      </w:r>
    </w:p>
    <w:p w:rsidR="008B11FF" w:rsidRDefault="008B11FF" w:rsidP="008B11FF">
      <w:pPr>
        <w:pStyle w:val="Formatmall1"/>
        <w:rPr>
          <w:rFonts w:ascii="Garamond" w:hAnsi="Garamond"/>
          <w:i w:val="0"/>
          <w:lang w:val="en-US"/>
        </w:rPr>
      </w:pPr>
      <w:proofErr w:type="spellStart"/>
      <w:r w:rsidRPr="003761F9">
        <w:rPr>
          <w:rFonts w:ascii="Garamond" w:hAnsi="Garamond"/>
          <w:i w:val="0"/>
          <w:lang w:val="en-US"/>
        </w:rPr>
        <w:t>Cixous</w:t>
      </w:r>
      <w:proofErr w:type="spellEnd"/>
      <w:r w:rsidRPr="003761F9">
        <w:rPr>
          <w:rFonts w:ascii="Garamond" w:hAnsi="Garamond"/>
          <w:i w:val="0"/>
          <w:lang w:val="en-US"/>
        </w:rPr>
        <w:t xml:space="preserve">, Hélène (1994), </w:t>
      </w:r>
      <w:r w:rsidRPr="00AB2817">
        <w:rPr>
          <w:rFonts w:ascii="Garamond" w:hAnsi="Garamond"/>
          <w:lang w:val="en-US"/>
        </w:rPr>
        <w:t>Three Steps on the Ladder of Writing</w:t>
      </w:r>
      <w:r w:rsidRPr="003761F9">
        <w:rPr>
          <w:rFonts w:ascii="Garamond" w:hAnsi="Garamond"/>
          <w:i w:val="0"/>
          <w:lang w:val="en-US"/>
        </w:rPr>
        <w:t>, New York: Columbia University Press, 162 s.</w:t>
      </w:r>
    </w:p>
    <w:p w:rsidR="008B11FF" w:rsidRPr="00812336" w:rsidRDefault="008B11FF" w:rsidP="008B11FF">
      <w:pPr>
        <w:pStyle w:val="Formatmall1"/>
        <w:rPr>
          <w:rFonts w:ascii="Garamond" w:hAnsi="Garamond"/>
          <w:i w:val="0"/>
        </w:rPr>
      </w:pPr>
      <w:proofErr w:type="spellStart"/>
      <w:r w:rsidRPr="00812336">
        <w:rPr>
          <w:rFonts w:ascii="Garamond" w:hAnsi="Garamond"/>
          <w:i w:val="0"/>
        </w:rPr>
        <w:t>Colebrook</w:t>
      </w:r>
      <w:proofErr w:type="spellEnd"/>
      <w:r w:rsidRPr="00812336">
        <w:rPr>
          <w:rFonts w:ascii="Garamond" w:hAnsi="Garamond"/>
          <w:i w:val="0"/>
        </w:rPr>
        <w:t xml:space="preserve">, Claire (2010), </w:t>
      </w:r>
      <w:r w:rsidRPr="00812336">
        <w:rPr>
          <w:rFonts w:ascii="Garamond" w:hAnsi="Garamond"/>
        </w:rPr>
        <w:t xml:space="preserve">Gilles </w:t>
      </w:r>
      <w:proofErr w:type="spellStart"/>
      <w:proofErr w:type="gramStart"/>
      <w:r w:rsidRPr="00812336">
        <w:rPr>
          <w:rFonts w:ascii="Garamond" w:hAnsi="Garamond"/>
        </w:rPr>
        <w:t>Deleuze</w:t>
      </w:r>
      <w:proofErr w:type="spellEnd"/>
      <w:r w:rsidRPr="00812336">
        <w:rPr>
          <w:rFonts w:ascii="Garamond" w:hAnsi="Garamond"/>
        </w:rPr>
        <w:t xml:space="preserve"> :</w:t>
      </w:r>
      <w:proofErr w:type="gramEnd"/>
      <w:r w:rsidRPr="00812336">
        <w:rPr>
          <w:rFonts w:ascii="Garamond" w:hAnsi="Garamond"/>
        </w:rPr>
        <w:t xml:space="preserve"> en introduktion</w:t>
      </w:r>
      <w:r w:rsidRPr="00812336">
        <w:rPr>
          <w:rFonts w:ascii="Garamond" w:hAnsi="Garamond"/>
          <w:i w:val="0"/>
        </w:rPr>
        <w:t>, Göteborg: Bokförlaget Korpen, 237 s.</w:t>
      </w:r>
    </w:p>
    <w:p w:rsidR="008B11FF" w:rsidRPr="003761F9" w:rsidRDefault="008B11FF" w:rsidP="008B11FF">
      <w:pPr>
        <w:pStyle w:val="Formatmall1"/>
        <w:rPr>
          <w:rFonts w:ascii="Garamond" w:hAnsi="Garamond"/>
          <w:i w:val="0"/>
        </w:rPr>
      </w:pPr>
      <w:proofErr w:type="spellStart"/>
      <w:r w:rsidRPr="003761F9">
        <w:rPr>
          <w:rFonts w:ascii="Garamond" w:hAnsi="Garamond"/>
          <w:i w:val="0"/>
        </w:rPr>
        <w:t>Deleuze</w:t>
      </w:r>
      <w:proofErr w:type="spellEnd"/>
      <w:r w:rsidRPr="003761F9">
        <w:rPr>
          <w:rFonts w:ascii="Garamond" w:hAnsi="Garamond"/>
          <w:i w:val="0"/>
        </w:rPr>
        <w:t xml:space="preserve">, Gilles; </w:t>
      </w:r>
      <w:proofErr w:type="spellStart"/>
      <w:r w:rsidRPr="003761F9">
        <w:rPr>
          <w:rFonts w:ascii="Garamond" w:hAnsi="Garamond"/>
          <w:i w:val="0"/>
        </w:rPr>
        <w:t>Guattari</w:t>
      </w:r>
      <w:proofErr w:type="spellEnd"/>
      <w:r w:rsidRPr="003761F9">
        <w:rPr>
          <w:rFonts w:ascii="Garamond" w:hAnsi="Garamond"/>
          <w:i w:val="0"/>
        </w:rPr>
        <w:t xml:space="preserve"> Félix (2012) </w:t>
      </w:r>
      <w:r w:rsidRPr="00AB2817">
        <w:rPr>
          <w:rFonts w:ascii="Garamond" w:hAnsi="Garamond"/>
        </w:rPr>
        <w:t>Kafka. För en mindre litteratur</w:t>
      </w:r>
      <w:r w:rsidRPr="003761F9">
        <w:rPr>
          <w:rFonts w:ascii="Garamond" w:hAnsi="Garamond"/>
          <w:i w:val="0"/>
        </w:rPr>
        <w:t>, Göteborg: Bokförlaget Daidalos, 202 s.</w:t>
      </w:r>
    </w:p>
    <w:p w:rsidR="008B11FF" w:rsidRPr="003761F9" w:rsidRDefault="008B11FF" w:rsidP="008B11FF">
      <w:pPr>
        <w:pStyle w:val="Formatmall1"/>
        <w:rPr>
          <w:rFonts w:ascii="Garamond" w:hAnsi="Garamond"/>
          <w:i w:val="0"/>
        </w:rPr>
      </w:pPr>
      <w:r w:rsidRPr="003761F9">
        <w:rPr>
          <w:rFonts w:ascii="Garamond" w:hAnsi="Garamond"/>
          <w:i w:val="0"/>
        </w:rPr>
        <w:t>Dostojevskij, Fjodor,</w:t>
      </w:r>
      <w:r>
        <w:rPr>
          <w:rFonts w:ascii="Garamond" w:hAnsi="Garamond"/>
          <w:i w:val="0"/>
        </w:rPr>
        <w:t xml:space="preserve"> </w:t>
      </w:r>
      <w:r w:rsidRPr="00AB2817">
        <w:rPr>
          <w:rFonts w:ascii="Garamond" w:hAnsi="Garamond"/>
        </w:rPr>
        <w:t>Anteckningar från källarhålet</w:t>
      </w:r>
      <w:r w:rsidRPr="003761F9">
        <w:rPr>
          <w:rFonts w:ascii="Garamond" w:hAnsi="Garamond"/>
          <w:i w:val="0"/>
        </w:rPr>
        <w:t>, valfri utgåva, ca186 s.</w:t>
      </w:r>
    </w:p>
    <w:p w:rsidR="008B11FF" w:rsidRPr="00D475AD" w:rsidRDefault="008B11FF" w:rsidP="008B11FF">
      <w:pPr>
        <w:pStyle w:val="Formatmall1"/>
        <w:rPr>
          <w:rFonts w:ascii="Garamond" w:hAnsi="Garamond"/>
          <w:i w:val="0"/>
          <w:lang w:val="en-US"/>
        </w:rPr>
      </w:pPr>
      <w:proofErr w:type="spellStart"/>
      <w:r w:rsidRPr="00D475AD">
        <w:rPr>
          <w:rFonts w:ascii="Garamond" w:hAnsi="Garamond"/>
          <w:i w:val="0"/>
          <w:lang w:val="en-US"/>
        </w:rPr>
        <w:t>Moi</w:t>
      </w:r>
      <w:proofErr w:type="spellEnd"/>
      <w:r w:rsidRPr="00D475AD">
        <w:rPr>
          <w:rFonts w:ascii="Garamond" w:hAnsi="Garamond"/>
          <w:i w:val="0"/>
          <w:lang w:val="en-US"/>
        </w:rPr>
        <w:t xml:space="preserve">, </w:t>
      </w:r>
      <w:proofErr w:type="spellStart"/>
      <w:r w:rsidRPr="00D475AD">
        <w:rPr>
          <w:rFonts w:ascii="Garamond" w:hAnsi="Garamond"/>
          <w:i w:val="0"/>
          <w:lang w:val="en-US"/>
        </w:rPr>
        <w:t>Toril</w:t>
      </w:r>
      <w:proofErr w:type="spellEnd"/>
      <w:r w:rsidRPr="00D475AD">
        <w:rPr>
          <w:rFonts w:ascii="Garamond" w:hAnsi="Garamond"/>
          <w:i w:val="0"/>
          <w:lang w:val="en-US"/>
        </w:rPr>
        <w:t xml:space="preserve">, </w:t>
      </w:r>
      <w:r w:rsidRPr="00D475AD">
        <w:rPr>
          <w:rFonts w:ascii="Garamond" w:hAnsi="Garamond"/>
          <w:lang w:val="en-US"/>
        </w:rPr>
        <w:t>Revolution of the Ordinary</w:t>
      </w:r>
      <w:r>
        <w:rPr>
          <w:rFonts w:ascii="Garamond" w:hAnsi="Garamond"/>
          <w:i w:val="0"/>
          <w:lang w:val="en-US"/>
        </w:rPr>
        <w:t xml:space="preserve">, University of Chicago Press, 304 </w:t>
      </w:r>
      <w:proofErr w:type="spellStart"/>
      <w:r>
        <w:rPr>
          <w:rFonts w:ascii="Garamond" w:hAnsi="Garamond"/>
          <w:i w:val="0"/>
          <w:lang w:val="en-US"/>
        </w:rPr>
        <w:t>sidor</w:t>
      </w:r>
      <w:proofErr w:type="spellEnd"/>
    </w:p>
    <w:p w:rsidR="008B11FF" w:rsidRPr="00812336" w:rsidRDefault="008B11FF" w:rsidP="008B11FF">
      <w:pPr>
        <w:pStyle w:val="Formatmall1"/>
        <w:rPr>
          <w:rFonts w:ascii="Garamond" w:hAnsi="Garamond"/>
          <w:i w:val="0"/>
          <w:lang w:val="en-US"/>
        </w:rPr>
      </w:pPr>
    </w:p>
    <w:p w:rsidR="008B11FF" w:rsidRPr="00812336" w:rsidRDefault="008B11FF" w:rsidP="008B11FF">
      <w:pPr>
        <w:outlineLvl w:val="0"/>
        <w:rPr>
          <w:rFonts w:ascii="Garamond" w:eastAsia="Times New Roman" w:hAnsi="Garamond"/>
          <w:bCs/>
          <w:color w:val="auto"/>
          <w:kern w:val="36"/>
          <w:lang w:val="en-US" w:eastAsia="sv-SE"/>
        </w:rPr>
      </w:pPr>
    </w:p>
    <w:p w:rsidR="008B11FF" w:rsidRPr="003761F9" w:rsidRDefault="008B11FF" w:rsidP="008B11FF">
      <w:pPr>
        <w:outlineLvl w:val="0"/>
        <w:rPr>
          <w:rFonts w:ascii="Garamond" w:eastAsia="Times New Roman" w:hAnsi="Garamond"/>
          <w:bCs/>
          <w:color w:val="auto"/>
          <w:kern w:val="36"/>
          <w:lang w:eastAsia="sv-SE"/>
        </w:rPr>
      </w:pPr>
      <w:r w:rsidRPr="003761F9">
        <w:rPr>
          <w:rFonts w:ascii="Garamond" w:eastAsia="Times New Roman" w:hAnsi="Garamond"/>
          <w:bCs/>
          <w:color w:val="auto"/>
          <w:kern w:val="36"/>
          <w:lang w:eastAsia="sv-SE"/>
        </w:rPr>
        <w:t>Artiklar och skönlitteratur tillkommer i samråd med läraren.</w:t>
      </w:r>
    </w:p>
    <w:p w:rsidR="008B11FF" w:rsidRDefault="008B11FF" w:rsidP="008B11FF">
      <w:pPr>
        <w:pStyle w:val="Formatmall1"/>
        <w:rPr>
          <w:rFonts w:ascii="Garamond" w:hAnsi="Garamond"/>
          <w:i w:val="0"/>
        </w:rPr>
      </w:pPr>
    </w:p>
    <w:p w:rsidR="008B11FF" w:rsidRDefault="008B11FF" w:rsidP="008B11FF">
      <w:pPr>
        <w:pStyle w:val="Formatmall1"/>
        <w:rPr>
          <w:rFonts w:ascii="Garamond" w:hAnsi="Garamond"/>
          <w:i w:val="0"/>
        </w:rPr>
      </w:pPr>
    </w:p>
    <w:p w:rsidR="008B11FF" w:rsidRPr="003761F9" w:rsidRDefault="008B11FF" w:rsidP="008B11FF">
      <w:pPr>
        <w:pStyle w:val="Formatmall1"/>
        <w:rPr>
          <w:rFonts w:ascii="Garamond" w:hAnsi="Garamond"/>
          <w:b/>
          <w:i w:val="0"/>
        </w:rPr>
      </w:pPr>
      <w:r>
        <w:rPr>
          <w:rFonts w:ascii="Garamond" w:hAnsi="Garamond"/>
          <w:b/>
          <w:i w:val="0"/>
        </w:rPr>
        <w:t>Referenslitteratur</w:t>
      </w:r>
    </w:p>
    <w:p w:rsidR="008B11FF" w:rsidRDefault="008B11FF" w:rsidP="008B11FF">
      <w:pPr>
        <w:pStyle w:val="Formatmall1"/>
        <w:rPr>
          <w:rFonts w:ascii="Garamond" w:hAnsi="Garamond"/>
          <w:i w:val="0"/>
        </w:rPr>
      </w:pPr>
      <w:proofErr w:type="spellStart"/>
      <w:r w:rsidRPr="003761F9">
        <w:rPr>
          <w:rFonts w:ascii="Garamond" w:hAnsi="Garamond"/>
          <w:i w:val="0"/>
        </w:rPr>
        <w:t>Bachmann</w:t>
      </w:r>
      <w:proofErr w:type="spellEnd"/>
      <w:r w:rsidRPr="003761F9">
        <w:rPr>
          <w:rFonts w:ascii="Garamond" w:hAnsi="Garamond"/>
          <w:i w:val="0"/>
        </w:rPr>
        <w:t>, Ingeborg</w:t>
      </w:r>
      <w:r>
        <w:rPr>
          <w:rFonts w:ascii="Garamond" w:hAnsi="Garamond"/>
          <w:i w:val="0"/>
        </w:rPr>
        <w:t>;</w:t>
      </w:r>
      <w:r w:rsidRPr="003761F9">
        <w:rPr>
          <w:rFonts w:ascii="Garamond" w:hAnsi="Garamond"/>
          <w:i w:val="0"/>
        </w:rPr>
        <w:t xml:space="preserve"> </w:t>
      </w:r>
      <w:proofErr w:type="spellStart"/>
      <w:r w:rsidRPr="00AB2817">
        <w:rPr>
          <w:rFonts w:ascii="Garamond" w:hAnsi="Garamond"/>
          <w:i w:val="0"/>
        </w:rPr>
        <w:t>Celan</w:t>
      </w:r>
      <w:proofErr w:type="spellEnd"/>
      <w:r w:rsidRPr="00AB2817">
        <w:rPr>
          <w:rFonts w:ascii="Garamond" w:hAnsi="Garamond"/>
          <w:i w:val="0"/>
        </w:rPr>
        <w:t xml:space="preserve">, Paul, </w:t>
      </w:r>
      <w:r w:rsidRPr="002F4F34">
        <w:rPr>
          <w:rFonts w:ascii="Garamond" w:hAnsi="Garamond"/>
        </w:rPr>
        <w:t>Brev</w:t>
      </w:r>
      <w:r>
        <w:rPr>
          <w:rFonts w:ascii="Garamond" w:hAnsi="Garamond"/>
          <w:i w:val="0"/>
        </w:rPr>
        <w:t xml:space="preserve">, </w:t>
      </w:r>
      <w:proofErr w:type="spellStart"/>
      <w:r w:rsidRPr="002F4F34">
        <w:rPr>
          <w:rFonts w:ascii="Garamond" w:hAnsi="Garamond"/>
          <w:i w:val="0"/>
        </w:rPr>
        <w:t>ellerströms</w:t>
      </w:r>
      <w:proofErr w:type="spellEnd"/>
      <w:r w:rsidRPr="00AB2817">
        <w:rPr>
          <w:rFonts w:ascii="Garamond" w:hAnsi="Garamond"/>
          <w:i w:val="0"/>
        </w:rPr>
        <w:t>, 319 sidor</w:t>
      </w:r>
    </w:p>
    <w:p w:rsidR="008B11FF" w:rsidRPr="003761F9" w:rsidRDefault="008B11FF" w:rsidP="008B11FF">
      <w:pPr>
        <w:pStyle w:val="Formatmall1"/>
        <w:rPr>
          <w:rFonts w:ascii="Garamond" w:hAnsi="Garamond"/>
          <w:i w:val="0"/>
        </w:rPr>
      </w:pPr>
      <w:proofErr w:type="spellStart"/>
      <w:r w:rsidRPr="003761F9">
        <w:rPr>
          <w:rFonts w:ascii="Garamond" w:hAnsi="Garamond"/>
          <w:i w:val="0"/>
        </w:rPr>
        <w:t>Bachmann</w:t>
      </w:r>
      <w:proofErr w:type="spellEnd"/>
      <w:r w:rsidRPr="003761F9">
        <w:rPr>
          <w:rFonts w:ascii="Garamond" w:hAnsi="Garamond"/>
          <w:i w:val="0"/>
        </w:rPr>
        <w:t xml:space="preserve">, Ingeborg (2009) </w:t>
      </w:r>
      <w:proofErr w:type="spellStart"/>
      <w:r w:rsidRPr="003761F9">
        <w:rPr>
          <w:rFonts w:ascii="Garamond" w:hAnsi="Garamond"/>
        </w:rPr>
        <w:t>Malina</w:t>
      </w:r>
      <w:proofErr w:type="spellEnd"/>
      <w:r w:rsidRPr="003761F9">
        <w:rPr>
          <w:rFonts w:ascii="Garamond" w:hAnsi="Garamond"/>
          <w:i w:val="0"/>
        </w:rPr>
        <w:t xml:space="preserve">, Stockholm: </w:t>
      </w:r>
      <w:proofErr w:type="spellStart"/>
      <w:r w:rsidRPr="003761F9">
        <w:rPr>
          <w:rFonts w:ascii="Garamond" w:hAnsi="Garamond"/>
          <w:i w:val="0"/>
        </w:rPr>
        <w:t>Salamonski</w:t>
      </w:r>
      <w:proofErr w:type="spellEnd"/>
      <w:r w:rsidRPr="003761F9">
        <w:rPr>
          <w:rFonts w:ascii="Garamond" w:hAnsi="Garamond"/>
          <w:i w:val="0"/>
        </w:rPr>
        <w:t xml:space="preserve"> Press, 337 s.</w:t>
      </w:r>
    </w:p>
    <w:p w:rsidR="008B11FF" w:rsidRPr="00437843" w:rsidRDefault="008B11FF" w:rsidP="008B11FF">
      <w:pPr>
        <w:pStyle w:val="Formatmall1"/>
        <w:rPr>
          <w:rFonts w:ascii="Garamond" w:hAnsi="Garamond"/>
          <w:i w:val="0"/>
        </w:rPr>
      </w:pPr>
      <w:r w:rsidRPr="003761F9">
        <w:rPr>
          <w:rFonts w:ascii="Garamond" w:hAnsi="Garamond"/>
          <w:i w:val="0"/>
        </w:rPr>
        <w:t xml:space="preserve">Dostojevskij, Fjodor, </w:t>
      </w:r>
      <w:r w:rsidRPr="00437843">
        <w:rPr>
          <w:rFonts w:ascii="Garamond" w:hAnsi="Garamond"/>
        </w:rPr>
        <w:t>En underjordisk dagbok</w:t>
      </w:r>
      <w:r>
        <w:rPr>
          <w:rFonts w:ascii="Garamond" w:hAnsi="Garamond"/>
          <w:i w:val="0"/>
        </w:rPr>
        <w:t>, valfri utgåva</w:t>
      </w:r>
    </w:p>
    <w:p w:rsidR="008B11FF" w:rsidRPr="003761F9" w:rsidRDefault="008B11FF" w:rsidP="008B11FF">
      <w:pPr>
        <w:pStyle w:val="Formatmall1"/>
        <w:rPr>
          <w:rFonts w:ascii="Garamond" w:hAnsi="Garamond"/>
          <w:b/>
          <w:i w:val="0"/>
        </w:rPr>
      </w:pPr>
      <w:r>
        <w:rPr>
          <w:rFonts w:ascii="Garamond" w:hAnsi="Garamond"/>
          <w:i w:val="0"/>
        </w:rPr>
        <w:t xml:space="preserve">Melberg, Arne, </w:t>
      </w:r>
      <w:r>
        <w:rPr>
          <w:rFonts w:ascii="Garamond" w:hAnsi="Garamond"/>
        </w:rPr>
        <w:t>Essä: urval och inledning</w:t>
      </w:r>
      <w:r>
        <w:rPr>
          <w:rFonts w:ascii="Garamond" w:hAnsi="Garamond"/>
          <w:i w:val="0"/>
        </w:rPr>
        <w:t>, Daidalos, 499 sidor</w:t>
      </w:r>
    </w:p>
    <w:p w:rsidR="008B11FF" w:rsidRDefault="008B11FF" w:rsidP="008B11FF">
      <w:pPr>
        <w:pStyle w:val="Formatmall1"/>
        <w:rPr>
          <w:rFonts w:ascii="Garamond" w:hAnsi="Garamond"/>
          <w:i w:val="0"/>
        </w:rPr>
      </w:pPr>
    </w:p>
    <w:p w:rsidR="008B11FF" w:rsidRDefault="008B11FF" w:rsidP="008B11FF">
      <w:pPr>
        <w:pStyle w:val="Formatmall1"/>
        <w:rPr>
          <w:rFonts w:ascii="Garamond" w:hAnsi="Garamond"/>
          <w:i w:val="0"/>
        </w:rPr>
      </w:pPr>
    </w:p>
    <w:p w:rsidR="008B11FF" w:rsidRPr="003761F9" w:rsidRDefault="008B11FF" w:rsidP="008B11FF">
      <w:pPr>
        <w:pStyle w:val="Formatmall1"/>
        <w:rPr>
          <w:rFonts w:ascii="Garamond" w:hAnsi="Garamond"/>
          <w:i w:val="0"/>
        </w:rPr>
      </w:pPr>
    </w:p>
    <w:p w:rsidR="008B11FF" w:rsidRPr="003761F9" w:rsidRDefault="008B11FF" w:rsidP="008B11F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</w:tabs>
        <w:outlineLvl w:val="0"/>
        <w:rPr>
          <w:rFonts w:ascii="Garamond" w:hAnsi="Garamond"/>
          <w:b/>
        </w:rPr>
      </w:pPr>
      <w:r w:rsidRPr="003761F9">
        <w:rPr>
          <w:rFonts w:ascii="Garamond" w:eastAsia="Times New Roman" w:hAnsi="Garamond"/>
          <w:b/>
          <w:bCs/>
          <w:color w:val="auto"/>
          <w:kern w:val="36"/>
          <w:lang w:eastAsia="sv-SE"/>
        </w:rPr>
        <w:t xml:space="preserve">Delkurs 2: </w:t>
      </w:r>
      <w:r w:rsidRPr="003761F9">
        <w:rPr>
          <w:rFonts w:ascii="Garamond" w:hAnsi="Garamond"/>
          <w:b/>
        </w:rPr>
        <w:t xml:space="preserve">Litterär fördjupning, 5 </w:t>
      </w:r>
      <w:proofErr w:type="spellStart"/>
      <w:r w:rsidRPr="003761F9">
        <w:rPr>
          <w:rFonts w:ascii="Garamond" w:hAnsi="Garamond"/>
          <w:b/>
        </w:rPr>
        <w:t>hp</w:t>
      </w:r>
      <w:proofErr w:type="spellEnd"/>
    </w:p>
    <w:p w:rsidR="008B11FF" w:rsidRPr="003761F9" w:rsidRDefault="008B11FF" w:rsidP="008B11FF">
      <w:pPr>
        <w:pStyle w:val="Rubrik1"/>
        <w:spacing w:before="0" w:beforeAutospacing="0" w:after="0" w:afterAutospacing="0"/>
        <w:rPr>
          <w:rFonts w:ascii="Garamond" w:hAnsi="Garamond"/>
          <w:b w:val="0"/>
          <w:sz w:val="24"/>
          <w:szCs w:val="24"/>
        </w:rPr>
      </w:pPr>
    </w:p>
    <w:p w:rsidR="008B11FF" w:rsidRPr="003761F9" w:rsidRDefault="008B11FF" w:rsidP="008B11FF">
      <w:pPr>
        <w:pStyle w:val="Rubrik1"/>
        <w:spacing w:before="0" w:beforeAutospacing="0" w:after="0" w:afterAutospacing="0"/>
        <w:rPr>
          <w:rFonts w:ascii="Garamond" w:hAnsi="Garamond"/>
          <w:b w:val="0"/>
          <w:sz w:val="24"/>
          <w:szCs w:val="24"/>
        </w:rPr>
      </w:pPr>
      <w:r w:rsidRPr="003761F9">
        <w:rPr>
          <w:rFonts w:ascii="Garamond" w:hAnsi="Garamond"/>
          <w:b w:val="0"/>
          <w:sz w:val="24"/>
          <w:szCs w:val="24"/>
        </w:rPr>
        <w:t>Skönlitterära titlar väljs inom varje seminariegrupp i samråd med seminarieledaren.</w:t>
      </w:r>
    </w:p>
    <w:p w:rsidR="008B11FF" w:rsidRPr="003761F9" w:rsidRDefault="008B11FF" w:rsidP="008B11F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Garamond" w:hAnsi="Garamond"/>
        </w:rPr>
      </w:pPr>
    </w:p>
    <w:p w:rsidR="008B11FF" w:rsidRPr="003761F9" w:rsidRDefault="008B11FF" w:rsidP="008B11FF">
      <w:pPr>
        <w:pStyle w:val="Formatmall1"/>
        <w:rPr>
          <w:rFonts w:ascii="Garamond" w:hAnsi="Garamond"/>
          <w:i w:val="0"/>
        </w:rPr>
      </w:pPr>
    </w:p>
    <w:p w:rsidR="008B11FF" w:rsidRPr="003761F9" w:rsidRDefault="008B11FF" w:rsidP="008B11F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Garamond" w:hAnsi="Garamond"/>
          <w:b/>
        </w:rPr>
      </w:pPr>
      <w:r w:rsidRPr="003761F9">
        <w:rPr>
          <w:rFonts w:ascii="Garamond" w:hAnsi="Garamond"/>
          <w:b/>
        </w:rPr>
        <w:t xml:space="preserve">Delkurs 3: Att skriva och kritiskt granska, 5 </w:t>
      </w:r>
      <w:proofErr w:type="spellStart"/>
      <w:r w:rsidRPr="003761F9">
        <w:rPr>
          <w:rFonts w:ascii="Garamond" w:hAnsi="Garamond"/>
          <w:b/>
        </w:rPr>
        <w:t>hp</w:t>
      </w:r>
      <w:proofErr w:type="spellEnd"/>
    </w:p>
    <w:p w:rsidR="008B11FF" w:rsidRDefault="008B11FF" w:rsidP="008B11FF">
      <w:pPr>
        <w:outlineLvl w:val="0"/>
        <w:rPr>
          <w:rFonts w:ascii="Garamond" w:eastAsia="Times New Roman" w:hAnsi="Garamond"/>
          <w:bCs/>
          <w:color w:val="auto"/>
          <w:kern w:val="36"/>
          <w:lang w:eastAsia="sv-SE"/>
        </w:rPr>
      </w:pPr>
      <w:r w:rsidRPr="003761F9">
        <w:rPr>
          <w:rFonts w:ascii="Garamond" w:eastAsia="Times New Roman" w:hAnsi="Garamond"/>
          <w:bCs/>
          <w:color w:val="auto"/>
          <w:kern w:val="36"/>
          <w:lang w:eastAsia="sv-SE"/>
        </w:rPr>
        <w:t xml:space="preserve">Brodin, Eva; Carlsson Ingegerd; Hoff, Eva; </w:t>
      </w:r>
      <w:proofErr w:type="spellStart"/>
      <w:r w:rsidRPr="003761F9">
        <w:rPr>
          <w:rFonts w:ascii="Garamond" w:eastAsia="Times New Roman" w:hAnsi="Garamond"/>
          <w:bCs/>
          <w:color w:val="auto"/>
          <w:kern w:val="36"/>
          <w:lang w:eastAsia="sv-SE"/>
        </w:rPr>
        <w:t>Rasulzada</w:t>
      </w:r>
      <w:proofErr w:type="spellEnd"/>
      <w:r w:rsidRPr="003761F9">
        <w:rPr>
          <w:rFonts w:ascii="Garamond" w:eastAsia="Times New Roman" w:hAnsi="Garamond"/>
          <w:bCs/>
          <w:color w:val="auto"/>
          <w:kern w:val="36"/>
          <w:lang w:eastAsia="sv-SE"/>
        </w:rPr>
        <w:t xml:space="preserve">, </w:t>
      </w:r>
      <w:proofErr w:type="spellStart"/>
      <w:r w:rsidRPr="003761F9">
        <w:rPr>
          <w:rFonts w:ascii="Garamond" w:eastAsia="Times New Roman" w:hAnsi="Garamond"/>
          <w:bCs/>
          <w:color w:val="auto"/>
          <w:kern w:val="36"/>
          <w:lang w:eastAsia="sv-SE"/>
        </w:rPr>
        <w:t>Farida</w:t>
      </w:r>
      <w:proofErr w:type="spellEnd"/>
      <w:r w:rsidRPr="003761F9">
        <w:rPr>
          <w:rFonts w:ascii="Garamond" w:eastAsia="Times New Roman" w:hAnsi="Garamond"/>
          <w:bCs/>
          <w:color w:val="auto"/>
          <w:kern w:val="36"/>
          <w:lang w:eastAsia="sv-SE"/>
        </w:rPr>
        <w:t xml:space="preserve"> (2014), </w:t>
      </w:r>
      <w:r w:rsidRPr="00BB63FF">
        <w:rPr>
          <w:rFonts w:ascii="Garamond" w:eastAsia="Times New Roman" w:hAnsi="Garamond"/>
          <w:bCs/>
          <w:i/>
          <w:color w:val="auto"/>
          <w:kern w:val="36"/>
          <w:lang w:eastAsia="sv-SE"/>
        </w:rPr>
        <w:t>Kreativitet: teori och praktik ur psykologiska perspektiv</w:t>
      </w:r>
      <w:r w:rsidRPr="003761F9">
        <w:rPr>
          <w:rFonts w:ascii="Garamond" w:eastAsia="Times New Roman" w:hAnsi="Garamond"/>
          <w:bCs/>
          <w:color w:val="auto"/>
          <w:kern w:val="36"/>
          <w:lang w:eastAsia="sv-SE"/>
        </w:rPr>
        <w:t>, Stockholm: Liber, 638 s., kapitel 1-5, 8, 12, 13, 21, 22 och 24 (kap. 7 och 10)</w:t>
      </w:r>
    </w:p>
    <w:p w:rsidR="008B11FF" w:rsidRPr="002A0E94" w:rsidRDefault="008B11FF" w:rsidP="008B11FF">
      <w:pPr>
        <w:outlineLvl w:val="0"/>
        <w:rPr>
          <w:rFonts w:ascii="Garamond" w:eastAsia="Times New Roman" w:hAnsi="Garamond"/>
          <w:bCs/>
          <w:color w:val="auto"/>
          <w:kern w:val="36"/>
          <w:lang w:val="en-US" w:eastAsia="sv-SE"/>
        </w:rPr>
      </w:pPr>
      <w:r w:rsidRPr="002A0E94">
        <w:rPr>
          <w:rFonts w:ascii="Garamond" w:eastAsia="Times New Roman" w:hAnsi="Garamond"/>
          <w:bCs/>
          <w:color w:val="auto"/>
          <w:kern w:val="36"/>
          <w:lang w:val="en-US" w:eastAsia="sv-SE"/>
        </w:rPr>
        <w:t xml:space="preserve">Cameron, Julia, </w:t>
      </w:r>
      <w:r w:rsidRPr="002A0E94">
        <w:rPr>
          <w:rFonts w:ascii="Garamond" w:eastAsia="Times New Roman" w:hAnsi="Garamond"/>
          <w:bCs/>
          <w:i/>
          <w:color w:val="auto"/>
          <w:kern w:val="36"/>
          <w:lang w:val="en-US" w:eastAsia="sv-SE"/>
        </w:rPr>
        <w:t>The Artist´s Way</w:t>
      </w:r>
      <w:r>
        <w:rPr>
          <w:rFonts w:ascii="Garamond" w:eastAsia="Times New Roman" w:hAnsi="Garamond"/>
          <w:bCs/>
          <w:color w:val="auto"/>
          <w:kern w:val="36"/>
          <w:lang w:val="en-US" w:eastAsia="sv-SE"/>
        </w:rPr>
        <w:t xml:space="preserve">, </w:t>
      </w:r>
      <w:proofErr w:type="spellStart"/>
      <w:r>
        <w:rPr>
          <w:rFonts w:ascii="Garamond" w:eastAsia="Times New Roman" w:hAnsi="Garamond"/>
          <w:bCs/>
          <w:color w:val="auto"/>
          <w:kern w:val="36"/>
          <w:lang w:val="en-US" w:eastAsia="sv-SE"/>
        </w:rPr>
        <w:t>valfri</w:t>
      </w:r>
      <w:proofErr w:type="spellEnd"/>
      <w:r>
        <w:rPr>
          <w:rFonts w:ascii="Garamond" w:eastAsia="Times New Roman" w:hAnsi="Garamond"/>
          <w:bCs/>
          <w:color w:val="auto"/>
          <w:kern w:val="36"/>
          <w:lang w:val="en-US" w:eastAsia="sv-SE"/>
        </w:rPr>
        <w:t xml:space="preserve"> </w:t>
      </w:r>
      <w:proofErr w:type="spellStart"/>
      <w:r>
        <w:rPr>
          <w:rFonts w:ascii="Garamond" w:eastAsia="Times New Roman" w:hAnsi="Garamond"/>
          <w:bCs/>
          <w:color w:val="auto"/>
          <w:kern w:val="36"/>
          <w:lang w:val="en-US" w:eastAsia="sv-SE"/>
        </w:rPr>
        <w:t>utgåva</w:t>
      </w:r>
      <w:proofErr w:type="spellEnd"/>
      <w:r>
        <w:rPr>
          <w:rFonts w:ascii="Garamond" w:eastAsia="Times New Roman" w:hAnsi="Garamond"/>
          <w:bCs/>
          <w:color w:val="auto"/>
          <w:kern w:val="36"/>
          <w:lang w:val="en-US" w:eastAsia="sv-SE"/>
        </w:rPr>
        <w:t xml:space="preserve">, ca 250 </w:t>
      </w:r>
      <w:proofErr w:type="spellStart"/>
      <w:r>
        <w:rPr>
          <w:rFonts w:ascii="Garamond" w:eastAsia="Times New Roman" w:hAnsi="Garamond"/>
          <w:bCs/>
          <w:color w:val="auto"/>
          <w:kern w:val="36"/>
          <w:lang w:val="en-US" w:eastAsia="sv-SE"/>
        </w:rPr>
        <w:t>sidor</w:t>
      </w:r>
      <w:proofErr w:type="spellEnd"/>
    </w:p>
    <w:p w:rsidR="008B11FF" w:rsidRPr="003761F9" w:rsidRDefault="008B11FF" w:rsidP="008B11FF">
      <w:pPr>
        <w:outlineLvl w:val="0"/>
        <w:rPr>
          <w:rFonts w:ascii="Garamond" w:eastAsia="Times New Roman" w:hAnsi="Garamond"/>
          <w:bCs/>
          <w:color w:val="auto"/>
          <w:kern w:val="36"/>
          <w:lang w:eastAsia="sv-SE"/>
        </w:rPr>
      </w:pPr>
      <w:r w:rsidRPr="003761F9">
        <w:rPr>
          <w:rFonts w:ascii="Garamond" w:eastAsia="Times New Roman" w:hAnsi="Garamond"/>
          <w:bCs/>
          <w:color w:val="auto"/>
          <w:kern w:val="36"/>
          <w:lang w:eastAsia="sv-SE"/>
        </w:rPr>
        <w:t xml:space="preserve">Ehn, Billy; Löfgren, Orvar (2007), </w:t>
      </w:r>
      <w:r w:rsidRPr="00BB63FF">
        <w:rPr>
          <w:rFonts w:ascii="Garamond" w:eastAsia="Times New Roman" w:hAnsi="Garamond"/>
          <w:bCs/>
          <w:i/>
          <w:color w:val="auto"/>
          <w:kern w:val="36"/>
          <w:lang w:eastAsia="sv-SE"/>
        </w:rPr>
        <w:t>När ingenting särskilt händer</w:t>
      </w:r>
      <w:r w:rsidRPr="003761F9">
        <w:rPr>
          <w:rFonts w:ascii="Garamond" w:eastAsia="Times New Roman" w:hAnsi="Garamond"/>
          <w:bCs/>
          <w:color w:val="auto"/>
          <w:kern w:val="36"/>
          <w:lang w:eastAsia="sv-SE"/>
        </w:rPr>
        <w:t>, Eslöv: Brutus Östlings bokförlag Symposion, 264 s.</w:t>
      </w:r>
    </w:p>
    <w:p w:rsidR="008B11FF" w:rsidRPr="003761F9" w:rsidRDefault="008B11FF" w:rsidP="008B11FF">
      <w:pPr>
        <w:outlineLvl w:val="0"/>
        <w:rPr>
          <w:rFonts w:ascii="Garamond" w:eastAsia="Times New Roman" w:hAnsi="Garamond"/>
          <w:bCs/>
          <w:color w:val="auto"/>
          <w:kern w:val="36"/>
          <w:lang w:eastAsia="sv-SE"/>
        </w:rPr>
      </w:pPr>
      <w:r w:rsidRPr="003761F9">
        <w:rPr>
          <w:rFonts w:ascii="Garamond" w:eastAsia="Times New Roman" w:hAnsi="Garamond"/>
          <w:bCs/>
          <w:color w:val="auto"/>
          <w:kern w:val="36"/>
          <w:lang w:eastAsia="sv-SE"/>
        </w:rPr>
        <w:t xml:space="preserve">Lord, James (2004), </w:t>
      </w:r>
      <w:r w:rsidRPr="00BB63FF">
        <w:rPr>
          <w:rFonts w:ascii="Garamond" w:eastAsia="Times New Roman" w:hAnsi="Garamond"/>
          <w:bCs/>
          <w:i/>
          <w:color w:val="auto"/>
          <w:kern w:val="36"/>
          <w:lang w:eastAsia="sv-SE"/>
        </w:rPr>
        <w:t>Giacometti målar porträtt</w:t>
      </w:r>
      <w:r w:rsidRPr="003761F9">
        <w:rPr>
          <w:rFonts w:ascii="Garamond" w:eastAsia="Times New Roman" w:hAnsi="Garamond"/>
          <w:bCs/>
          <w:color w:val="auto"/>
          <w:kern w:val="36"/>
          <w:lang w:eastAsia="sv-SE"/>
        </w:rPr>
        <w:t>, Stockholm: Alfabeta, 127 s.</w:t>
      </w:r>
    </w:p>
    <w:p w:rsidR="008B11FF" w:rsidRPr="003761F9" w:rsidRDefault="008B11FF" w:rsidP="008B11FF">
      <w:pPr>
        <w:outlineLvl w:val="0"/>
        <w:rPr>
          <w:rFonts w:ascii="Garamond" w:eastAsia="Times New Roman" w:hAnsi="Garamond"/>
          <w:bCs/>
          <w:color w:val="auto"/>
          <w:kern w:val="36"/>
          <w:lang w:eastAsia="sv-SE"/>
        </w:rPr>
      </w:pPr>
    </w:p>
    <w:p w:rsidR="008B11FF" w:rsidRPr="003761F9" w:rsidRDefault="008B11FF" w:rsidP="008B11FF">
      <w:pPr>
        <w:outlineLvl w:val="0"/>
        <w:rPr>
          <w:rFonts w:ascii="Garamond" w:eastAsia="Times New Roman" w:hAnsi="Garamond"/>
          <w:bCs/>
          <w:color w:val="auto"/>
          <w:kern w:val="36"/>
          <w:lang w:eastAsia="sv-SE"/>
        </w:rPr>
      </w:pPr>
    </w:p>
    <w:p w:rsidR="008B11FF" w:rsidRPr="003761F9" w:rsidRDefault="008B11FF" w:rsidP="008B11FF">
      <w:pPr>
        <w:outlineLvl w:val="0"/>
        <w:rPr>
          <w:rFonts w:ascii="Garamond" w:eastAsia="Times New Roman" w:hAnsi="Garamond"/>
          <w:bCs/>
          <w:color w:val="auto"/>
          <w:kern w:val="36"/>
          <w:lang w:eastAsia="sv-SE"/>
        </w:rPr>
      </w:pPr>
      <w:r w:rsidRPr="003761F9">
        <w:rPr>
          <w:rFonts w:ascii="Garamond" w:eastAsia="Times New Roman" w:hAnsi="Garamond"/>
          <w:bCs/>
          <w:color w:val="auto"/>
          <w:kern w:val="36"/>
          <w:lang w:eastAsia="sv-SE"/>
        </w:rPr>
        <w:t>Artiklar och skönlitteratur tillkommer i samråd med läraren.</w:t>
      </w:r>
    </w:p>
    <w:p w:rsidR="008B11FF" w:rsidRPr="003761F9" w:rsidRDefault="008B11FF" w:rsidP="008B11FF">
      <w:pPr>
        <w:pStyle w:val="Formatmall1"/>
        <w:rPr>
          <w:rFonts w:ascii="Garamond" w:hAnsi="Garamond"/>
          <w:i w:val="0"/>
        </w:rPr>
      </w:pPr>
    </w:p>
    <w:p w:rsidR="008B11FF" w:rsidRDefault="008B11FF" w:rsidP="008B11FF">
      <w:pPr>
        <w:pStyle w:val="Formatmall1"/>
        <w:rPr>
          <w:rFonts w:ascii="Garamond" w:hAnsi="Garamond"/>
          <w:i w:val="0"/>
        </w:rPr>
      </w:pPr>
    </w:p>
    <w:p w:rsidR="008B11FF" w:rsidRDefault="008B11FF" w:rsidP="008B11FF">
      <w:pPr>
        <w:pStyle w:val="Formatmall1"/>
        <w:rPr>
          <w:rFonts w:ascii="Garamond" w:hAnsi="Garamond"/>
          <w:i w:val="0"/>
        </w:rPr>
      </w:pPr>
    </w:p>
    <w:p w:rsidR="008B11FF" w:rsidRPr="003761F9" w:rsidRDefault="008B11FF" w:rsidP="008B11FF">
      <w:pPr>
        <w:pStyle w:val="Formatmall1"/>
        <w:rPr>
          <w:rFonts w:ascii="Garamond" w:hAnsi="Garamond"/>
          <w:i w:val="0"/>
        </w:rPr>
      </w:pPr>
    </w:p>
    <w:p w:rsidR="008B11FF" w:rsidRPr="003761F9" w:rsidRDefault="008B11FF" w:rsidP="008B11F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Garamond" w:hAnsi="Garamond"/>
          <w:b/>
        </w:rPr>
      </w:pPr>
      <w:r w:rsidRPr="003761F9">
        <w:rPr>
          <w:rFonts w:ascii="Garamond" w:hAnsi="Garamond"/>
          <w:b/>
        </w:rPr>
        <w:t>Delkurs 4: Litterärt skapande 15 p</w:t>
      </w:r>
    </w:p>
    <w:p w:rsidR="00945BFB" w:rsidRPr="008B11FF" w:rsidRDefault="008B11FF" w:rsidP="008B11F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Garamond" w:hAnsi="Garamond"/>
        </w:rPr>
      </w:pPr>
      <w:r w:rsidRPr="003761F9">
        <w:rPr>
          <w:rFonts w:ascii="Garamond" w:hAnsi="Garamond"/>
        </w:rPr>
        <w:lastRenderedPageBreak/>
        <w:t>Ingen obligatorisk kurslitteratur</w:t>
      </w:r>
    </w:p>
    <w:sectPr w:rsidR="00945BFB" w:rsidRPr="008B11FF" w:rsidSect="0091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FF"/>
    <w:rsid w:val="003A3F71"/>
    <w:rsid w:val="00812336"/>
    <w:rsid w:val="008345FA"/>
    <w:rsid w:val="008B11FF"/>
    <w:rsid w:val="00960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4E2E"/>
  <w15:docId w15:val="{A05BDCD6-C35D-4F86-AB86-F2E6DAF4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FF"/>
    <w:rPr>
      <w:rFonts w:ascii="Times New Roman" w:eastAsia="ヒラギノ角ゴ Pro W3" w:hAnsi="Times New Roman" w:cs="Times New Roman"/>
      <w:color w:val="000000"/>
    </w:rPr>
  </w:style>
  <w:style w:type="paragraph" w:styleId="Rubrik1">
    <w:name w:val="heading 1"/>
    <w:basedOn w:val="Normal"/>
    <w:link w:val="Rubrik1Char"/>
    <w:uiPriority w:val="9"/>
    <w:qFormat/>
    <w:rsid w:val="008B11FF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hAnsi="Garamond"/>
    </w:rPr>
  </w:style>
  <w:style w:type="character" w:customStyle="1" w:styleId="Rubrik1Char">
    <w:name w:val="Rubrik 1 Char"/>
    <w:basedOn w:val="Standardstycketeckensnitt"/>
    <w:link w:val="Rubrik1"/>
    <w:uiPriority w:val="9"/>
    <w:rsid w:val="008B11F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Formatmall1">
    <w:name w:val="Formatmall1"/>
    <w:autoRedefine/>
    <w:rsid w:val="008B11FF"/>
    <w:rPr>
      <w:rFonts w:ascii="Times New Roman" w:eastAsia="ヒラギノ角ゴ Pro W3" w:hAnsi="Times New Roman" w:cs="Times New Roman"/>
      <w:i/>
      <w:lang w:eastAsia="sv-SE"/>
    </w:rPr>
  </w:style>
  <w:style w:type="paragraph" w:customStyle="1" w:styleId="Normal1">
    <w:name w:val="Normal1"/>
    <w:aliases w:val="Datumet"/>
    <w:rsid w:val="00812336"/>
    <w:rPr>
      <w:rFonts w:ascii="Times" w:eastAsia="ヒラギノ角ゴ Pro W3" w:hAnsi="Times" w:cs="Times New Roman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forsberg</dc:creator>
  <cp:keywords/>
  <cp:lastModifiedBy>Rasmus Carlsson</cp:lastModifiedBy>
  <cp:revision>3</cp:revision>
  <dcterms:created xsi:type="dcterms:W3CDTF">2020-05-26T11:08:00Z</dcterms:created>
  <dcterms:modified xsi:type="dcterms:W3CDTF">2020-06-16T10:48:00Z</dcterms:modified>
</cp:coreProperties>
</file>