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7304A6B6" w:rsidR="001A1A95" w:rsidRPr="00F743D2" w:rsidRDefault="002A23D2" w:rsidP="00C27003">
      <w:pPr>
        <w:pStyle w:val="Infotext"/>
        <w:spacing w:before="1920"/>
        <w:rPr>
          <w:lang w:val="sv-SE"/>
        </w:rPr>
      </w:pPr>
      <w:r w:rsidRPr="00F743D2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F743D2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F743D2">
        <w:rPr>
          <w:lang w:val="sv-SE"/>
        </w:rPr>
        <w:t>Inst</w:t>
      </w:r>
      <w:r w:rsidR="004F44BC" w:rsidRPr="00F743D2">
        <w:rPr>
          <w:lang w:val="sv-SE"/>
        </w:rPr>
        <w:t>itution</w:t>
      </w:r>
      <w:r w:rsidR="00CE4B94" w:rsidRPr="00F743D2">
        <w:rPr>
          <w:lang w:val="sv-SE"/>
        </w:rPr>
        <w:t>en för kulturvetenskaper</w:t>
      </w:r>
      <w:r w:rsidR="004F44BC" w:rsidRPr="00F743D2">
        <w:rPr>
          <w:lang w:val="sv-SE"/>
        </w:rPr>
        <w:t>,</w:t>
      </w:r>
      <w:r w:rsidR="001A1A95" w:rsidRPr="00F743D2">
        <w:rPr>
          <w:lang w:val="sv-SE"/>
        </w:rPr>
        <w:t xml:space="preserve"> </w:t>
      </w:r>
      <w:r w:rsidR="00CE4B94" w:rsidRPr="00F743D2">
        <w:rPr>
          <w:lang w:val="sv-SE"/>
        </w:rPr>
        <w:t>a</w:t>
      </w:r>
      <w:r w:rsidR="001A1A95" w:rsidRPr="00F743D2">
        <w:rPr>
          <w:lang w:val="sv-SE"/>
        </w:rPr>
        <w:t>vd</w:t>
      </w:r>
      <w:r w:rsidR="004F44BC" w:rsidRPr="00F743D2">
        <w:rPr>
          <w:lang w:val="sv-SE"/>
        </w:rPr>
        <w:t>elnin</w:t>
      </w:r>
      <w:r w:rsidR="00CE4B94" w:rsidRPr="00F743D2">
        <w:rPr>
          <w:lang w:val="sv-SE"/>
        </w:rPr>
        <w:t xml:space="preserve">gen för </w:t>
      </w:r>
      <w:r w:rsidR="00CD6421" w:rsidRPr="00F743D2">
        <w:rPr>
          <w:lang w:val="sv-SE"/>
        </w:rPr>
        <w:t>Modevetenskap</w:t>
      </w:r>
    </w:p>
    <w:p w14:paraId="6AAC99AA" w14:textId="4563A959" w:rsidR="001A1A95" w:rsidRPr="00F743D2" w:rsidRDefault="001A1A95" w:rsidP="001A1A95">
      <w:pPr>
        <w:pStyle w:val="Infotext"/>
        <w:rPr>
          <w:caps/>
          <w:lang w:val="sv-SE"/>
        </w:rPr>
      </w:pPr>
      <w:r w:rsidRPr="00F743D2">
        <w:rPr>
          <w:lang w:val="sv-SE"/>
        </w:rPr>
        <w:br w:type="column"/>
      </w:r>
      <w:r w:rsidR="00CE4B94" w:rsidRPr="00F743D2">
        <w:rPr>
          <w:caps/>
          <w:lang w:val="sv-SE"/>
        </w:rPr>
        <w:t>LITTERATURLISTA</w:t>
      </w:r>
    </w:p>
    <w:p w14:paraId="656BBA33" w14:textId="77777777" w:rsidR="008C280D" w:rsidRPr="00F743D2" w:rsidRDefault="008C280D" w:rsidP="008C280D">
      <w:pPr>
        <w:pStyle w:val="Infotext"/>
        <w:rPr>
          <w:lang w:val="sv-SE"/>
        </w:rPr>
        <w:sectPr w:rsidR="008C280D" w:rsidRPr="00F743D2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47762580" w14:textId="53318F3A" w:rsidR="00AB3C55" w:rsidRDefault="00AB3C55" w:rsidP="00457422">
      <w:pPr>
        <w:pStyle w:val="Rubrik1"/>
        <w:rPr>
          <w:lang w:val="sv-SE"/>
        </w:rPr>
      </w:pPr>
      <w:r>
        <w:rPr>
          <w:lang w:val="sv-SE"/>
        </w:rPr>
        <w:t>Modevetenskap: Gundkurs, MODE01, 30 hp, HT 2026</w:t>
      </w:r>
    </w:p>
    <w:p w14:paraId="70D326B2" w14:textId="7A0A9857" w:rsidR="00705814" w:rsidRPr="00F743D2" w:rsidRDefault="00CE4B94" w:rsidP="00457422">
      <w:pPr>
        <w:pStyle w:val="Rubrik1"/>
        <w:rPr>
          <w:lang w:val="sv-SE"/>
        </w:rPr>
      </w:pPr>
      <w:r w:rsidRPr="00F743D2">
        <w:rPr>
          <w:lang w:val="sv-SE"/>
        </w:rPr>
        <w:t>Kurslitteratur för (</w:t>
      </w:r>
      <w:r w:rsidR="00F42842">
        <w:rPr>
          <w:lang w:val="sv-SE"/>
        </w:rPr>
        <w:t>MOD</w:t>
      </w:r>
      <w:r w:rsidR="00CB15F5">
        <w:rPr>
          <w:lang w:val="sv-SE"/>
        </w:rPr>
        <w:t>E01</w:t>
      </w:r>
      <w:r w:rsidR="00CD6421" w:rsidRPr="00F743D2">
        <w:rPr>
          <w:lang w:val="sv-SE"/>
        </w:rPr>
        <w:t>, delkurs 1</w:t>
      </w:r>
      <w:r w:rsidRPr="00F743D2">
        <w:rPr>
          <w:lang w:val="sv-SE"/>
        </w:rPr>
        <w:t xml:space="preserve">) </w:t>
      </w:r>
      <w:r w:rsidR="00AB3C55">
        <w:rPr>
          <w:rFonts w:ascii="Cambria" w:eastAsia="Cambria" w:hAnsi="Cambria"/>
          <w:lang w:val="sv-SE"/>
        </w:rPr>
        <w:t>Mode- och kulturhistoria 1350–1780-talet</w:t>
      </w:r>
      <w:r w:rsidR="00CD6421" w:rsidRPr="00F743D2">
        <w:rPr>
          <w:rFonts w:ascii="Cambria" w:eastAsia="Cambria" w:hAnsi="Cambria"/>
          <w:lang w:val="sv-SE"/>
        </w:rPr>
        <w:t xml:space="preserve">, 7,5 hp, </w:t>
      </w:r>
      <w:r w:rsidRPr="00F743D2">
        <w:rPr>
          <w:lang w:val="sv-SE"/>
        </w:rPr>
        <w:t>HT</w:t>
      </w:r>
      <w:r w:rsidR="00A76080" w:rsidRPr="00F743D2">
        <w:rPr>
          <w:lang w:val="sv-SE"/>
        </w:rPr>
        <w:t xml:space="preserve"> 20</w:t>
      </w:r>
      <w:r w:rsidR="00972AAE">
        <w:rPr>
          <w:lang w:val="sv-SE"/>
        </w:rPr>
        <w:t>2</w:t>
      </w:r>
      <w:r w:rsidR="00444DAA">
        <w:rPr>
          <w:lang w:val="sv-SE"/>
        </w:rPr>
        <w:t>5</w:t>
      </w:r>
    </w:p>
    <w:p w14:paraId="1258690B" w14:textId="3D309736" w:rsidR="00CE4B94" w:rsidRPr="00F743D2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Fastställd av institutionsstyrelsen eller motsvarande, 20</w:t>
      </w:r>
      <w:r w:rsidR="00CD6421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13</w:t>
      </w:r>
      <w:r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CD6421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08</w:t>
      </w:r>
      <w:r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CD6421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22</w:t>
      </w:r>
      <w:r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R</w:t>
      </w:r>
      <w:r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2C72A3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av kursplanegruppen</w:t>
      </w:r>
      <w:r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2C72A3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0E56D7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24</w:t>
      </w:r>
      <w:r w:rsidR="002C72A3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CD6421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</w:t>
      </w:r>
      <w:r w:rsidR="000E56D7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5</w:t>
      </w:r>
      <w:r w:rsidR="002C72A3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0E56D7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31</w:t>
      </w:r>
      <w:r w:rsidR="00444DAA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</w:p>
    <w:p w14:paraId="119356E3" w14:textId="5C790FB7" w:rsidR="00CA3BA7" w:rsidRPr="00F743D2" w:rsidRDefault="00CA3BA7" w:rsidP="00CA3BA7">
      <w:pPr>
        <w:pStyle w:val="Brdtext"/>
        <w:rPr>
          <w:lang w:val="sv-SE"/>
        </w:rPr>
      </w:pPr>
    </w:p>
    <w:p w14:paraId="76F686F2" w14:textId="77777777" w:rsidR="00A46D9B" w:rsidRPr="00012527" w:rsidRDefault="00A46D9B" w:rsidP="00A46D9B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A46D9B">
        <w:rPr>
          <w:rFonts w:ascii="Times New Roman" w:hAnsi="Times New Roman"/>
          <w:sz w:val="24"/>
          <w:szCs w:val="24"/>
          <w:lang w:val="sv-SE"/>
        </w:rPr>
        <w:t xml:space="preserve">Litteraturen söks i Universitetsbibliotekets katalog Finn </w:t>
      </w:r>
      <w:hyperlink r:id="rId14" w:history="1">
        <w:r w:rsidRPr="00A46D9B">
          <w:rPr>
            <w:rStyle w:val="Hyperlnk"/>
            <w:sz w:val="24"/>
            <w:szCs w:val="24"/>
            <w:lang w:val="sv-SE"/>
          </w:rPr>
          <w:t>https://finn.lub.lu.se</w:t>
        </w:r>
      </w:hyperlink>
      <w:r w:rsidRPr="00A46D9B">
        <w:rPr>
          <w:rFonts w:ascii="Times New Roman" w:hAnsi="Times New Roman"/>
          <w:sz w:val="24"/>
          <w:szCs w:val="24"/>
          <w:lang w:val="sv-SE"/>
        </w:rPr>
        <w:t xml:space="preserve"> om inget annat anges</w:t>
      </w:r>
      <w:r w:rsidRPr="00012527">
        <w:rPr>
          <w:rFonts w:ascii="Times New Roman" w:hAnsi="Times New Roman"/>
          <w:sz w:val="24"/>
          <w:szCs w:val="24"/>
          <w:lang w:val="sv-SE"/>
        </w:rPr>
        <w:t>.</w:t>
      </w:r>
    </w:p>
    <w:p w14:paraId="13FC1F67" w14:textId="77777777" w:rsidR="00CA3BA7" w:rsidRPr="00F743D2" w:rsidRDefault="00CA3BA7" w:rsidP="00CA3BA7">
      <w:pPr>
        <w:pStyle w:val="Brdtext"/>
        <w:rPr>
          <w:lang w:val="sv-SE"/>
        </w:rPr>
      </w:pPr>
    </w:p>
    <w:p w14:paraId="24DE04D5" w14:textId="77777777" w:rsidR="00CD6421" w:rsidRDefault="00CD6421" w:rsidP="00CD6421">
      <w:pPr>
        <w:spacing w:before="100" w:beforeAutospacing="1" w:after="100" w:afterAutospacing="1"/>
        <w:rPr>
          <w:rFonts w:ascii="TimesNewRomanPS" w:hAnsi="TimesNewRomanPS"/>
          <w:b/>
          <w:bCs/>
          <w:sz w:val="24"/>
          <w:szCs w:val="24"/>
          <w:lang w:val="sv-SE"/>
        </w:rPr>
      </w:pPr>
      <w:r w:rsidRPr="00F743D2">
        <w:rPr>
          <w:rFonts w:ascii="TimesNewRomanPS" w:hAnsi="TimesNewRomanPS"/>
          <w:b/>
          <w:bCs/>
          <w:sz w:val="24"/>
          <w:szCs w:val="24"/>
          <w:lang w:val="sv-SE"/>
        </w:rPr>
        <w:t xml:space="preserve">Obligatorisk litteratur </w:t>
      </w:r>
    </w:p>
    <w:p w14:paraId="5CDFF0B1" w14:textId="77777777" w:rsidR="005F3CCF" w:rsidRDefault="00CD6421" w:rsidP="009B0377">
      <w:pPr>
        <w:spacing w:line="240" w:lineRule="auto"/>
        <w:rPr>
          <w:rFonts w:ascii="Arial" w:hAnsi="Arial" w:cs="Arial"/>
          <w:color w:val="000000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sv-SE"/>
        </w:rPr>
        <w:t xml:space="preserve">Andersson, Eva I. (2008). ”Hur modemedveten var Bockstensmannen”, i Pablo Wiking-Faria (red.) 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>Bockstensmannen och hans tid</w:t>
      </w:r>
      <w:r w:rsidRPr="00F743D2">
        <w:rPr>
          <w:rFonts w:ascii="TimesNewRomanPSMT" w:hAnsi="TimesNewRomanPSMT"/>
          <w:sz w:val="24"/>
          <w:szCs w:val="24"/>
          <w:lang w:val="sv-SE"/>
        </w:rPr>
        <w:t>, Varberg: Länsmuseet i Varberg</w:t>
      </w:r>
      <w:r w:rsidR="005F3CCF">
        <w:rPr>
          <w:rFonts w:ascii="TimesNewRomanPSMT" w:hAnsi="TimesNewRomanPSMT"/>
          <w:sz w:val="24"/>
          <w:szCs w:val="24"/>
          <w:lang w:val="sv-SE"/>
        </w:rPr>
        <w:t>,</w:t>
      </w:r>
      <w:r w:rsidRPr="00F743D2">
        <w:rPr>
          <w:rFonts w:ascii="TimesNewRomanPSMT" w:hAnsi="TimesNewRomanPSMT"/>
          <w:sz w:val="24"/>
          <w:szCs w:val="24"/>
          <w:lang w:val="sv-SE"/>
        </w:rPr>
        <w:t xml:space="preserve"> </w:t>
      </w:r>
      <w:r w:rsidR="009B0377" w:rsidRPr="00F743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sv-SE"/>
        </w:rPr>
        <w:t>ISBN </w:t>
      </w:r>
      <w:r w:rsidR="009B0377" w:rsidRPr="00F743D2">
        <w:rPr>
          <w:rFonts w:ascii="Times New Roman" w:hAnsi="Times New Roman"/>
          <w:color w:val="000000"/>
          <w:sz w:val="24"/>
          <w:szCs w:val="24"/>
          <w:lang w:val="sv-SE"/>
        </w:rPr>
        <w:t>9789189570214</w:t>
      </w:r>
      <w:r w:rsidR="009B0377" w:rsidRPr="00F743D2">
        <w:rPr>
          <w:rFonts w:ascii="Arial" w:hAnsi="Arial" w:cs="Arial"/>
          <w:color w:val="000000"/>
          <w:sz w:val="24"/>
          <w:szCs w:val="24"/>
          <w:lang w:val="sv-SE"/>
        </w:rPr>
        <w:t xml:space="preserve"> </w:t>
      </w:r>
    </w:p>
    <w:p w14:paraId="3B731A77" w14:textId="25EF0001" w:rsidR="009B0377" w:rsidRPr="00F743D2" w:rsidRDefault="00CD6421" w:rsidP="009B0377">
      <w:pPr>
        <w:spacing w:line="240" w:lineRule="auto"/>
        <w:rPr>
          <w:rFonts w:ascii="TimesNewRomanPSMT" w:hAnsi="TimesNewRomanPSMT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sv-SE"/>
        </w:rPr>
        <w:t xml:space="preserve">(s. 13-45, 32 s.) </w:t>
      </w:r>
    </w:p>
    <w:p w14:paraId="76A26D99" w14:textId="77777777" w:rsidR="00CD6421" w:rsidRPr="00444DAA" w:rsidRDefault="00CD6421" w:rsidP="00CD6421">
      <w:pPr>
        <w:spacing w:before="100" w:beforeAutospacing="1" w:after="100" w:afterAutospacing="1"/>
        <w:rPr>
          <w:rFonts w:ascii="Times" w:hAnsi="Times" w:cs="Times"/>
          <w:sz w:val="24"/>
          <w:szCs w:val="24"/>
          <w:lang w:val="sv-SE"/>
        </w:rPr>
      </w:pPr>
      <w:r w:rsidRPr="00F743D2">
        <w:rPr>
          <w:rFonts w:ascii="Times" w:hAnsi="Times" w:cs="Times"/>
          <w:sz w:val="24"/>
          <w:szCs w:val="24"/>
          <w:lang w:val="sv-SE"/>
        </w:rPr>
        <w:t xml:space="preserve">Brown, Carolina (2011). </w:t>
      </w:r>
      <w:r w:rsidRPr="00B901E2">
        <w:rPr>
          <w:rFonts w:ascii="Times,Italic" w:hAnsi="Times,Italic"/>
          <w:i/>
          <w:iCs/>
          <w:sz w:val="24"/>
          <w:szCs w:val="24"/>
          <w:lang w:val="sv-SE"/>
        </w:rPr>
        <w:t>Skönhetens mask</w:t>
      </w:r>
      <w:r w:rsidRPr="00B901E2">
        <w:rPr>
          <w:rFonts w:ascii="Times" w:hAnsi="Times" w:cs="Times"/>
          <w:i/>
          <w:iCs/>
          <w:sz w:val="24"/>
          <w:szCs w:val="24"/>
          <w:lang w:val="sv-SE"/>
        </w:rPr>
        <w:t>: historia om kropp och själ, ideal och verklighet</w:t>
      </w:r>
      <w:r w:rsidRPr="00F743D2">
        <w:rPr>
          <w:rFonts w:ascii="Times" w:hAnsi="Times" w:cs="Times"/>
          <w:sz w:val="24"/>
          <w:szCs w:val="24"/>
          <w:lang w:val="sv-SE"/>
        </w:rPr>
        <w:t xml:space="preserve">. </w:t>
      </w:r>
      <w:r w:rsidRPr="00444DAA">
        <w:rPr>
          <w:rFonts w:ascii="Times" w:hAnsi="Times" w:cs="Times"/>
          <w:sz w:val="24"/>
          <w:szCs w:val="24"/>
          <w:lang w:val="sv-SE"/>
        </w:rPr>
        <w:t xml:space="preserve">Stockholm: Carlsson, ISBN 9789173313858 [Ny, rev. uppl.] (s. 7- 215, 208 s.) </w:t>
      </w:r>
    </w:p>
    <w:p w14:paraId="50538C2E" w14:textId="77777777" w:rsidR="00CD6421" w:rsidRPr="00F743D2" w:rsidRDefault="00CD6421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/>
        </w:rPr>
      </w:pPr>
      <w:r w:rsidRPr="00444DAA">
        <w:rPr>
          <w:rFonts w:ascii="TimesNewRomanPSMT" w:hAnsi="TimesNewRomanPSMT"/>
          <w:sz w:val="24"/>
          <w:szCs w:val="24"/>
          <w:lang w:val="sv-SE"/>
        </w:rPr>
        <w:t xml:space="preserve">Fukai, Akiko (red.) </w:t>
      </w:r>
      <w:r w:rsidRPr="00275B47">
        <w:rPr>
          <w:rFonts w:ascii="TimesNewRomanPSMT" w:hAnsi="TimesNewRomanPSMT"/>
          <w:sz w:val="24"/>
          <w:szCs w:val="24"/>
          <w:lang w:val="sv-SE"/>
        </w:rPr>
        <w:t xml:space="preserve">(2006). </w:t>
      </w:r>
      <w:r w:rsidRPr="00F743D2">
        <w:rPr>
          <w:rFonts w:ascii="TimesNewRomanPS" w:hAnsi="TimesNewRomanPS"/>
          <w:i/>
          <w:iCs/>
          <w:sz w:val="24"/>
          <w:szCs w:val="24"/>
          <w:lang w:val="en-US"/>
        </w:rPr>
        <w:t xml:space="preserve">Fashion: A History from the 18th to the 20th Century: the Collection of the Kyoto Costume Institute. Vol. 1, 18th and 19th century </w:t>
      </w:r>
      <w:r w:rsidRPr="00F743D2">
        <w:rPr>
          <w:rFonts w:ascii="TimesNewRomanPSMT" w:hAnsi="TimesNewRomanPSMT"/>
          <w:sz w:val="24"/>
          <w:szCs w:val="24"/>
          <w:lang w:val="en-US"/>
        </w:rPr>
        <w:t xml:space="preserve">och </w:t>
      </w:r>
      <w:r w:rsidRPr="00F743D2">
        <w:rPr>
          <w:rFonts w:ascii="TimesNewRomanPS" w:hAnsi="TimesNewRomanPS"/>
          <w:i/>
          <w:iCs/>
          <w:sz w:val="24"/>
          <w:szCs w:val="24"/>
          <w:lang w:val="en-US"/>
        </w:rPr>
        <w:t>Vol. 2, 20th century</w:t>
      </w:r>
      <w:r w:rsidRPr="00F743D2">
        <w:rPr>
          <w:rFonts w:ascii="TimesNewRomanPSMT" w:hAnsi="TimesNewRomanPSMT"/>
          <w:sz w:val="24"/>
          <w:szCs w:val="24"/>
          <w:lang w:val="en-US"/>
        </w:rPr>
        <w:t xml:space="preserve">. Köln: Taschen, ISBN 9783822827635 (s. 26-31, 5 s.) </w:t>
      </w:r>
    </w:p>
    <w:p w14:paraId="7A1EBC7E" w14:textId="37BB3FC5" w:rsidR="00CD6421" w:rsidRPr="0040284E" w:rsidRDefault="00CD6421" w:rsidP="00CD6421">
      <w:pPr>
        <w:shd w:val="clear" w:color="auto" w:fill="FFFFFF"/>
        <w:spacing w:line="288" w:lineRule="atLeast"/>
        <w:ind w:right="360"/>
        <w:rPr>
          <w:rFonts w:ascii="Lucida Grande" w:hAnsi="Lucida Grande" w:cs="Lucida Grande"/>
          <w:color w:val="444444"/>
          <w:sz w:val="17"/>
          <w:szCs w:val="17"/>
          <w:lang w:val="sv-SE"/>
        </w:rPr>
      </w:pPr>
      <w:r w:rsidRPr="00F743D2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>Edwards, L</w:t>
      </w:r>
      <w:r w:rsidR="00B901E2">
        <w:rPr>
          <w:rFonts w:ascii="Times New Roman" w:hAnsi="Times New Roman"/>
          <w:color w:val="000000" w:themeColor="text1"/>
          <w:sz w:val="24"/>
          <w:szCs w:val="24"/>
          <w:lang w:val="en-US"/>
        </w:rPr>
        <w:t>ydia</w:t>
      </w:r>
      <w:r w:rsidRPr="00F743D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(2021). </w:t>
      </w:r>
      <w:r w:rsidRPr="00F743D2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How to read a dress: a guide to changing fashion from the 16th to the 21st century</w:t>
      </w:r>
      <w:r w:rsidRPr="00F743D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>(Revised edition.) London: Bloomsbury Visual Arts</w:t>
      </w:r>
      <w:r w:rsidR="005F3CCF"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>,</w:t>
      </w:r>
      <w:r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ISBN</w:t>
      </w:r>
      <w:r w:rsidR="005F3CCF"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</w:t>
      </w:r>
      <w:r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>9781350172227</w:t>
      </w:r>
    </w:p>
    <w:p w14:paraId="30359575" w14:textId="6FABD663" w:rsidR="00CD6421" w:rsidRPr="0040284E" w:rsidRDefault="00CD6421" w:rsidP="00CD6421">
      <w:pPr>
        <w:shd w:val="clear" w:color="auto" w:fill="FFFFFF"/>
        <w:spacing w:after="240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>(s. 8-61, 53 s</w:t>
      </w:r>
      <w:r w:rsidR="00B901E2"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>.</w:t>
      </w:r>
      <w:r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>)</w:t>
      </w:r>
    </w:p>
    <w:p w14:paraId="378714C6" w14:textId="5DE4FAF5" w:rsidR="00CD6421" w:rsidRPr="00F743D2" w:rsidRDefault="00CD6421" w:rsidP="00CD6421">
      <w:pPr>
        <w:shd w:val="clear" w:color="auto" w:fill="FFFFFF"/>
        <w:spacing w:line="288" w:lineRule="atLeast"/>
        <w:ind w:right="360"/>
        <w:rPr>
          <w:rFonts w:ascii="Lucida Grande" w:hAnsi="Lucida Grande" w:cs="Lucida Grande"/>
          <w:color w:val="444444"/>
          <w:sz w:val="17"/>
          <w:szCs w:val="17"/>
          <w:lang w:val="en-US"/>
        </w:rPr>
      </w:pPr>
      <w:r w:rsidRPr="00F743D2">
        <w:rPr>
          <w:rFonts w:ascii="TimesNewRomanPSMT" w:hAnsi="TimesNewRomanPSMT"/>
          <w:sz w:val="24"/>
          <w:szCs w:val="24"/>
          <w:lang w:val="sv-SE"/>
        </w:rPr>
        <w:t xml:space="preserve">Högnäs, Sten (2019 o. tidigare). 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>Idéernas historia. En översikt</w:t>
      </w:r>
      <w:r w:rsidRPr="00F743D2">
        <w:rPr>
          <w:rFonts w:ascii="TimesNewRomanPSMT" w:hAnsi="TimesNewRomanPSMT"/>
          <w:sz w:val="24"/>
          <w:szCs w:val="24"/>
          <w:lang w:val="sv-SE"/>
        </w:rPr>
        <w:t xml:space="preserve">. </w:t>
      </w:r>
      <w:r w:rsidRPr="00F743D2">
        <w:rPr>
          <w:rFonts w:ascii="TimesNewRomanPSMT" w:hAnsi="TimesNewRomanPSMT"/>
          <w:sz w:val="24"/>
          <w:szCs w:val="24"/>
          <w:lang w:val="en-US"/>
        </w:rPr>
        <w:t xml:space="preserve">Lund: Historiska media, </w:t>
      </w:r>
      <w:r w:rsidRPr="00F743D2">
        <w:rPr>
          <w:rFonts w:ascii="Times New Roman" w:hAnsi="Times New Roman"/>
          <w:color w:val="000000" w:themeColor="text1"/>
          <w:sz w:val="24"/>
          <w:szCs w:val="24"/>
          <w:lang w:val="en-US"/>
        </w:rPr>
        <w:t>ISBN</w:t>
      </w:r>
      <w:r w:rsidR="00CF696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F743D2">
        <w:rPr>
          <w:rFonts w:ascii="Times New Roman" w:hAnsi="Times New Roman"/>
          <w:color w:val="000000" w:themeColor="text1"/>
          <w:sz w:val="24"/>
          <w:szCs w:val="24"/>
          <w:lang w:val="en-US"/>
        </w:rPr>
        <w:t>9789175457710</w:t>
      </w:r>
      <w:r w:rsidRPr="00F743D2">
        <w:rPr>
          <w:rFonts w:ascii="TimesNewRomanPSMT" w:hAnsi="TimesNewRomanPSMT"/>
          <w:color w:val="000000" w:themeColor="text1"/>
          <w:sz w:val="24"/>
          <w:szCs w:val="24"/>
          <w:lang w:val="en-US"/>
        </w:rPr>
        <w:t xml:space="preserve"> </w:t>
      </w:r>
      <w:r w:rsidRPr="00F743D2">
        <w:rPr>
          <w:rFonts w:ascii="TimesNewRomanPSMT" w:hAnsi="TimesNewRomanPSMT"/>
          <w:sz w:val="24"/>
          <w:szCs w:val="24"/>
          <w:lang w:val="en-US"/>
        </w:rPr>
        <w:t xml:space="preserve">(s. 12-13, 63-114, 52 s.)  </w:t>
      </w:r>
    </w:p>
    <w:p w14:paraId="0883DE05" w14:textId="77777777" w:rsidR="00CD6421" w:rsidRPr="00444DAA" w:rsidRDefault="00CD6421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en-US"/>
        </w:rPr>
        <w:t xml:space="preserve">Laver, James (2020 och tidigare), </w:t>
      </w:r>
      <w:r w:rsidRPr="00F743D2">
        <w:rPr>
          <w:rFonts w:ascii="TimesNewRomanPS" w:hAnsi="TimesNewRomanPS"/>
          <w:i/>
          <w:iCs/>
          <w:sz w:val="24"/>
          <w:szCs w:val="24"/>
          <w:lang w:val="en-US"/>
        </w:rPr>
        <w:t>Costume and fashion. A concise history</w:t>
      </w:r>
      <w:r w:rsidRPr="00F743D2">
        <w:rPr>
          <w:rFonts w:ascii="TimesNewRomanPSMT" w:hAnsi="TimesNewRomanPSMT"/>
          <w:sz w:val="24"/>
          <w:szCs w:val="24"/>
          <w:lang w:val="en-US"/>
        </w:rPr>
        <w:t xml:space="preserve">. </w:t>
      </w:r>
      <w:r w:rsidRPr="00275B47">
        <w:rPr>
          <w:rFonts w:ascii="TimesNewRomanPSMT" w:hAnsi="TimesNewRomanPSMT"/>
          <w:sz w:val="24"/>
          <w:szCs w:val="24"/>
          <w:lang w:val="en-US"/>
        </w:rPr>
        <w:t xml:space="preserve">London, Thames and Hudson. </w:t>
      </w:r>
      <w:r w:rsidRPr="00444DAA">
        <w:rPr>
          <w:rFonts w:ascii="TimesNewRomanPSMT" w:hAnsi="TimesNewRomanPSMT"/>
          <w:sz w:val="24"/>
          <w:szCs w:val="24"/>
          <w:lang w:val="sv-SE"/>
        </w:rPr>
        <w:t xml:space="preserve">ISBN 978-0500-20449-8 (s. 9-146, 137 s.) </w:t>
      </w:r>
    </w:p>
    <w:p w14:paraId="1AAD01B9" w14:textId="2E4C8F9A" w:rsidR="00CD6421" w:rsidRPr="0040284E" w:rsidRDefault="00CD6421" w:rsidP="00CD6421">
      <w:pPr>
        <w:spacing w:before="100" w:beforeAutospacing="1" w:after="100" w:afterAutospacing="1"/>
        <w:rPr>
          <w:rFonts w:ascii="TimesNewRomanPSMT" w:hAnsi="TimesNewRomanPSMT"/>
          <w:sz w:val="24"/>
          <w:szCs w:val="24"/>
          <w:lang w:val="en-US"/>
        </w:rPr>
      </w:pPr>
      <w:r w:rsidRPr="00444DAA">
        <w:rPr>
          <w:rFonts w:ascii="TimesNewRomanPSMT" w:hAnsi="TimesNewRomanPSMT"/>
          <w:sz w:val="24"/>
          <w:szCs w:val="24"/>
          <w:lang w:val="sv-SE"/>
        </w:rPr>
        <w:t xml:space="preserve">Liby, Håkan (1997). 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>Kläderna gör upplänningen. Folkligt mode – tradition och trender</w:t>
      </w:r>
      <w:r w:rsidR="00B901E2">
        <w:rPr>
          <w:rFonts w:ascii="TimesNewRomanPS" w:hAnsi="TimesNewRomanPS"/>
          <w:i/>
          <w:iCs/>
          <w:sz w:val="24"/>
          <w:szCs w:val="24"/>
          <w:lang w:val="sv-SE"/>
        </w:rPr>
        <w:t>.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 xml:space="preserve"> </w:t>
      </w:r>
      <w:r w:rsidRPr="0040284E">
        <w:rPr>
          <w:rFonts w:ascii="TimesNewRomanPSMT" w:hAnsi="TimesNewRomanPSMT"/>
          <w:sz w:val="24"/>
          <w:szCs w:val="24"/>
          <w:lang w:val="en-US"/>
        </w:rPr>
        <w:t xml:space="preserve">Uppsala: Upplandsmuseet, ISBN 91-85618-56-X (120 s.) </w:t>
      </w:r>
    </w:p>
    <w:p w14:paraId="2A896269" w14:textId="5635CC97" w:rsidR="00CD6421" w:rsidRPr="00F743D2" w:rsidRDefault="00CD6421" w:rsidP="00CD6421">
      <w:pPr>
        <w:shd w:val="clear" w:color="auto" w:fill="FFFFFF"/>
        <w:spacing w:line="288" w:lineRule="atLeast"/>
        <w:ind w:right="360"/>
        <w:rPr>
          <w:rFonts w:ascii="TimesNewRomanPSMT" w:hAnsi="TimesNewRomanPSMT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en-US"/>
        </w:rPr>
        <w:t xml:space="preserve">Pastorueau, Michel (2008). </w:t>
      </w:r>
      <w:r w:rsidRPr="00F743D2">
        <w:rPr>
          <w:rFonts w:ascii="TimesNewRomanPS" w:hAnsi="TimesNewRomanPS"/>
          <w:i/>
          <w:iCs/>
          <w:sz w:val="24"/>
          <w:szCs w:val="24"/>
          <w:lang w:val="en-US"/>
        </w:rPr>
        <w:t>Black. A history of a color</w:t>
      </w:r>
      <w:r w:rsidRPr="00F743D2">
        <w:rPr>
          <w:rFonts w:ascii="TimesNewRomanPSMT" w:hAnsi="TimesNewRomanPSMT"/>
          <w:sz w:val="24"/>
          <w:szCs w:val="24"/>
          <w:lang w:val="en-US"/>
        </w:rPr>
        <w:t xml:space="preserve">. Princeton &amp; Oxford: Princeton university </w:t>
      </w:r>
      <w:r w:rsidRPr="00F743D2">
        <w:rPr>
          <w:rFonts w:ascii="Times New Roman" w:hAnsi="Times New Roman"/>
          <w:sz w:val="24"/>
          <w:szCs w:val="24"/>
          <w:lang w:val="en-US"/>
        </w:rPr>
        <w:t xml:space="preserve">press. </w:t>
      </w:r>
      <w:r w:rsidRPr="00C27E9D">
        <w:rPr>
          <w:rFonts w:ascii="Times New Roman" w:hAnsi="Times New Roman"/>
          <w:sz w:val="24"/>
          <w:szCs w:val="24"/>
          <w:lang w:val="sv-SE"/>
        </w:rPr>
        <w:t>ISBN</w:t>
      </w:r>
      <w:r w:rsidR="00C27E9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C27E9D">
        <w:rPr>
          <w:rFonts w:ascii="Times New Roman" w:hAnsi="Times New Roman"/>
          <w:sz w:val="24"/>
          <w:szCs w:val="24"/>
          <w:lang w:val="sv-SE"/>
        </w:rPr>
        <w:t>9780691139302</w:t>
      </w:r>
      <w:r w:rsidR="00B901E2" w:rsidRPr="00C27E9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C27E9D">
        <w:rPr>
          <w:rFonts w:ascii="TimesNewRomanPSMT" w:hAnsi="TimesNewRomanPSMT"/>
          <w:sz w:val="24"/>
          <w:szCs w:val="24"/>
          <w:lang w:val="sv-SE"/>
        </w:rPr>
        <w:t xml:space="preserve">(s. 95-105, 124-135, 21 s.) </w:t>
      </w:r>
    </w:p>
    <w:p w14:paraId="6C6F8150" w14:textId="77777777" w:rsidR="003E7CC6" w:rsidRPr="00F743D2" w:rsidRDefault="003E7CC6" w:rsidP="00CD6421">
      <w:pPr>
        <w:shd w:val="clear" w:color="auto" w:fill="FFFFFF"/>
        <w:spacing w:line="288" w:lineRule="atLeast"/>
        <w:ind w:right="360"/>
        <w:rPr>
          <w:rFonts w:ascii="TimesNewRomanPSMT" w:hAnsi="TimesNewRomanPSMT"/>
          <w:sz w:val="24"/>
          <w:szCs w:val="24"/>
          <w:lang w:val="sv-SE"/>
        </w:rPr>
      </w:pPr>
    </w:p>
    <w:p w14:paraId="16D2954D" w14:textId="7E8F0EA5" w:rsidR="003E7CC6" w:rsidRPr="00F743D2" w:rsidRDefault="00CD6421" w:rsidP="003E7CC6">
      <w:pPr>
        <w:spacing w:line="240" w:lineRule="auto"/>
        <w:rPr>
          <w:rFonts w:ascii="TimesNewRomanPSMT" w:hAnsi="TimesNewRomanPSMT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sv-SE"/>
        </w:rPr>
        <w:t xml:space="preserve">Petersson McIntyre, Magdalena (2013). ”Mode: vardagspraktik och tidsangivelse”, i 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 xml:space="preserve">Historisk Tidskrift </w:t>
      </w:r>
      <w:r w:rsidRPr="00F743D2">
        <w:rPr>
          <w:rFonts w:ascii="TimesNewRomanPSMT" w:hAnsi="TimesNewRomanPSMT"/>
          <w:sz w:val="24"/>
          <w:szCs w:val="24"/>
          <w:lang w:val="sv-SE"/>
        </w:rPr>
        <w:t>2013:4</w:t>
      </w:r>
      <w:r w:rsidR="003E7CC6" w:rsidRPr="00F743D2">
        <w:rPr>
          <w:rFonts w:ascii="Times New Roman" w:hAnsi="Times New Roman"/>
          <w:sz w:val="24"/>
          <w:szCs w:val="24"/>
          <w:lang w:val="sv-SE"/>
        </w:rPr>
        <w:t xml:space="preserve">, </w:t>
      </w:r>
      <w:r w:rsidR="003E7CC6" w:rsidRPr="00F743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sv-SE"/>
        </w:rPr>
        <w:t>ISSN: </w:t>
      </w:r>
      <w:r w:rsidR="003E7CC6" w:rsidRPr="00F743D2">
        <w:rPr>
          <w:rFonts w:ascii="Times New Roman" w:hAnsi="Times New Roman"/>
          <w:color w:val="000000"/>
          <w:sz w:val="24"/>
          <w:szCs w:val="24"/>
          <w:lang w:val="sv-SE"/>
        </w:rPr>
        <w:t>2002-4827</w:t>
      </w:r>
      <w:r w:rsidRPr="00F743D2">
        <w:rPr>
          <w:rFonts w:ascii="TimesNewRomanPSMT" w:hAnsi="TimesNewRomanPSMT"/>
          <w:sz w:val="24"/>
          <w:szCs w:val="24"/>
          <w:lang w:val="sv-SE"/>
        </w:rPr>
        <w:t xml:space="preserve">(s. 676-690, 15 s.) </w:t>
      </w:r>
    </w:p>
    <w:p w14:paraId="445D6F47" w14:textId="18670266" w:rsidR="00CD6421" w:rsidRPr="00F743D2" w:rsidRDefault="00CD6421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sv-SE"/>
        </w:rPr>
        <w:t xml:space="preserve">Rangström, Lena </w:t>
      </w:r>
      <w:r w:rsidR="00B901E2">
        <w:rPr>
          <w:rFonts w:ascii="TimesNewRomanPSMT" w:hAnsi="TimesNewRomanPSMT"/>
          <w:sz w:val="24"/>
          <w:szCs w:val="24"/>
          <w:lang w:val="sv-SE"/>
        </w:rPr>
        <w:t>(</w:t>
      </w:r>
      <w:r w:rsidRPr="00F743D2">
        <w:rPr>
          <w:rFonts w:ascii="TimesNewRomanPSMT" w:hAnsi="TimesNewRomanPSMT"/>
          <w:sz w:val="24"/>
          <w:szCs w:val="24"/>
          <w:lang w:val="sv-SE"/>
        </w:rPr>
        <w:t>red.</w:t>
      </w:r>
      <w:r w:rsidR="00B901E2">
        <w:rPr>
          <w:rFonts w:ascii="TimesNewRomanPSMT" w:hAnsi="TimesNewRomanPSMT"/>
          <w:sz w:val="24"/>
          <w:szCs w:val="24"/>
          <w:lang w:val="sv-SE"/>
        </w:rPr>
        <w:t>)</w:t>
      </w:r>
      <w:r w:rsidRPr="00F743D2">
        <w:rPr>
          <w:rFonts w:ascii="TimesNewRomanPSMT" w:hAnsi="TimesNewRomanPSMT"/>
          <w:sz w:val="24"/>
          <w:szCs w:val="24"/>
          <w:lang w:val="sv-SE"/>
        </w:rPr>
        <w:t xml:space="preserve"> (2002). 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>Mo</w:t>
      </w:r>
      <w:r w:rsidRPr="00B901E2">
        <w:rPr>
          <w:rFonts w:ascii="TimesNewRomanPS" w:hAnsi="TimesNewRomanPS"/>
          <w:i/>
          <w:iCs/>
          <w:sz w:val="24"/>
          <w:szCs w:val="24"/>
          <w:lang w:val="sv-SE"/>
        </w:rPr>
        <w:t xml:space="preserve">delejon. Manligt mode </w:t>
      </w:r>
      <w:r w:rsidRPr="00B901E2">
        <w:rPr>
          <w:rFonts w:ascii="Times,Italic" w:hAnsi="Times,Italic"/>
          <w:i/>
          <w:iCs/>
          <w:sz w:val="24"/>
          <w:szCs w:val="24"/>
          <w:lang w:val="sv-SE"/>
        </w:rPr>
        <w:t>1500-tal, 1600-tal, 1700-tal</w:t>
      </w:r>
      <w:r w:rsidRPr="00B901E2">
        <w:rPr>
          <w:rFonts w:ascii="Times" w:hAnsi="Times" w:cs="Times"/>
          <w:i/>
          <w:iCs/>
          <w:sz w:val="24"/>
          <w:szCs w:val="24"/>
          <w:lang w:val="sv-SE"/>
        </w:rPr>
        <w:t xml:space="preserve">. </w:t>
      </w:r>
      <w:r w:rsidRPr="00F743D2">
        <w:rPr>
          <w:rFonts w:ascii="Times" w:hAnsi="Times" w:cs="Times"/>
          <w:sz w:val="24"/>
          <w:szCs w:val="24"/>
          <w:lang w:val="sv-SE"/>
        </w:rPr>
        <w:t xml:space="preserve">Stockholm: Livrustkammaren och Bokförlaget Atlantis, ISBN </w:t>
      </w:r>
      <w:r w:rsidRPr="00F743D2">
        <w:rPr>
          <w:rFonts w:ascii="Times" w:hAnsi="Times" w:cs="Times"/>
          <w:sz w:val="24"/>
          <w:szCs w:val="24"/>
          <w:shd w:val="clear" w:color="auto" w:fill="FFFFFF"/>
          <w:lang w:val="sv-SE"/>
        </w:rPr>
        <w:t xml:space="preserve">9174866435 </w:t>
      </w:r>
      <w:r w:rsidRPr="00F743D2">
        <w:rPr>
          <w:rFonts w:ascii="Times" w:hAnsi="Times" w:cs="Times"/>
          <w:sz w:val="24"/>
          <w:szCs w:val="24"/>
          <w:lang w:val="sv-SE"/>
        </w:rPr>
        <w:t xml:space="preserve">(s. 47-53, 110- 122, 218-224, 247-251, 34 s.) </w:t>
      </w:r>
    </w:p>
    <w:p w14:paraId="4F82C4B8" w14:textId="77777777" w:rsidR="00CD6421" w:rsidRPr="00F743D2" w:rsidRDefault="00CD6421" w:rsidP="00CD6421">
      <w:pPr>
        <w:spacing w:after="240"/>
        <w:rPr>
          <w:rFonts w:ascii="Times New Roman" w:hAnsi="Times New Roman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sv-SE"/>
        </w:rPr>
        <w:t xml:space="preserve">Rasmussen, Pernilla (2010). 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>Skräddaren, sömmerskan och modet. Arbetsmetoder och arbetsdelning i tillverkningen av kvinnlig dräkt 1770-1830</w:t>
      </w:r>
      <w:r w:rsidRPr="00F743D2">
        <w:rPr>
          <w:rFonts w:ascii="TimesNewRomanPSMT" w:hAnsi="TimesNewRomanPSMT"/>
          <w:sz w:val="24"/>
          <w:szCs w:val="24"/>
          <w:lang w:val="sv-SE"/>
        </w:rPr>
        <w:t xml:space="preserve">. Stockholm: Nordiska museets förlag, ISBN 978-91-7108-538-2 (Kap. 2 ”Modedräkten i samhället” s. 33-65, 32 s.) </w:t>
      </w:r>
    </w:p>
    <w:p w14:paraId="66C19D16" w14:textId="461EF7A8" w:rsidR="00CD6421" w:rsidRPr="00444DAA" w:rsidRDefault="00CD6421" w:rsidP="00CD6421">
      <w:pPr>
        <w:spacing w:after="100" w:afterAutospacing="1"/>
        <w:rPr>
          <w:rFonts w:ascii="Times New Roman" w:hAnsi="Times New Roman"/>
          <w:sz w:val="24"/>
          <w:szCs w:val="24"/>
          <w:lang w:val="sv-SE"/>
        </w:rPr>
      </w:pPr>
      <w:r w:rsidRPr="00444DAA">
        <w:rPr>
          <w:rFonts w:ascii="Times" w:hAnsi="Times" w:cs="Times"/>
          <w:sz w:val="24"/>
          <w:szCs w:val="24"/>
          <w:lang w:val="sv-SE"/>
        </w:rPr>
        <w:t xml:space="preserve">Stokstad, Marilyn &amp; Michael W. Cothren (2010) </w:t>
      </w:r>
      <w:r w:rsidRPr="00444DAA">
        <w:rPr>
          <w:rFonts w:ascii="Times,Italic" w:hAnsi="Times,Italic"/>
          <w:i/>
          <w:iCs/>
          <w:sz w:val="24"/>
          <w:szCs w:val="24"/>
          <w:lang w:val="sv-SE"/>
        </w:rPr>
        <w:t>Art: a brief history</w:t>
      </w:r>
      <w:r w:rsidRPr="00444DAA">
        <w:rPr>
          <w:rFonts w:ascii="Times" w:hAnsi="Times" w:cs="Times"/>
          <w:sz w:val="24"/>
          <w:szCs w:val="24"/>
          <w:lang w:val="sv-SE"/>
        </w:rPr>
        <w:t>, [4utg. eller senare], Upper Saddle River, N.J.: Prentice Hall, ISBN 9780136059097 (s. 270-332, 335-415, 461-476, 157 s</w:t>
      </w:r>
      <w:r w:rsidR="00B901E2" w:rsidRPr="00444DAA">
        <w:rPr>
          <w:rFonts w:ascii="Times" w:hAnsi="Times" w:cs="Times"/>
          <w:sz w:val="24"/>
          <w:szCs w:val="24"/>
          <w:lang w:val="sv-SE"/>
        </w:rPr>
        <w:t>.</w:t>
      </w:r>
      <w:r w:rsidRPr="00444DAA">
        <w:rPr>
          <w:rFonts w:ascii="Times" w:hAnsi="Times" w:cs="Times"/>
          <w:sz w:val="24"/>
          <w:szCs w:val="24"/>
          <w:lang w:val="sv-SE"/>
        </w:rPr>
        <w:t xml:space="preserve">) </w:t>
      </w:r>
    </w:p>
    <w:p w14:paraId="2CB43175" w14:textId="77777777" w:rsidR="00CD6421" w:rsidRPr="00F743D2" w:rsidRDefault="00CD6421" w:rsidP="00CD6421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F743D2">
        <w:rPr>
          <w:rFonts w:ascii="Times New Roman" w:hAnsi="Times New Roman"/>
          <w:color w:val="000000" w:themeColor="text1"/>
          <w:sz w:val="24"/>
          <w:szCs w:val="24"/>
          <w:lang w:val="sv-SE"/>
        </w:rPr>
        <w:t>Severinsson, E. &amp; Warkander, P. (red.) (2021). </w:t>
      </w:r>
      <w:r w:rsidRPr="00F743D2">
        <w:rPr>
          <w:rFonts w:ascii="Times New Roman" w:hAnsi="Times New Roman"/>
          <w:i/>
          <w:iCs/>
          <w:color w:val="000000" w:themeColor="text1"/>
          <w:sz w:val="24"/>
          <w:szCs w:val="24"/>
          <w:lang w:val="sv-SE"/>
        </w:rPr>
        <w:t>Modevetenskap: perspektiv på mode, stil och estetik</w:t>
      </w:r>
      <w:r w:rsidRPr="00F743D2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. (Första upplagan). Stockholm: Appell förlag. </w:t>
      </w:r>
      <w:r w:rsidRPr="00F743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sv-SE"/>
        </w:rPr>
        <w:t>ISBN 9789198548563 (s. 9-19, 10 s.)</w:t>
      </w:r>
    </w:p>
    <w:p w14:paraId="17DA0E87" w14:textId="25442918" w:rsidR="00CD6421" w:rsidRPr="00CA4B0E" w:rsidRDefault="00CD6421" w:rsidP="00CD6421">
      <w:pPr>
        <w:spacing w:before="100" w:beforeAutospacing="1" w:after="100" w:afterAutospacing="1"/>
        <w:rPr>
          <w:rFonts w:ascii="TimesNewRomanPSMT" w:hAnsi="TimesNewRomanPSMT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sv-SE"/>
        </w:rPr>
        <w:t xml:space="preserve">Svendsen, Lars (sv. övers. 2007). 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 xml:space="preserve">Mode: en filosofisk essä, </w:t>
      </w:r>
      <w:r w:rsidRPr="00F743D2">
        <w:rPr>
          <w:rFonts w:ascii="TimesNewRomanPSMT" w:hAnsi="TimesNewRomanPSMT"/>
          <w:sz w:val="24"/>
          <w:szCs w:val="24"/>
          <w:lang w:val="sv-SE"/>
        </w:rPr>
        <w:t xml:space="preserve">Nora: Nya Doxa, ISBN 91- 578-0476- </w:t>
      </w:r>
      <w:r w:rsidRPr="00CA4B0E">
        <w:rPr>
          <w:rFonts w:ascii="TimesNewRomanPSMT" w:hAnsi="TimesNewRomanPSMT"/>
          <w:sz w:val="24"/>
          <w:szCs w:val="24"/>
          <w:lang w:val="sv-SE"/>
        </w:rPr>
        <w:t xml:space="preserve">1 </w:t>
      </w:r>
      <w:r w:rsidR="00B901E2" w:rsidRPr="00CA4B0E">
        <w:rPr>
          <w:rFonts w:ascii="TimesNewRomanPSMT" w:hAnsi="TimesNewRomanPSMT"/>
          <w:sz w:val="24"/>
          <w:szCs w:val="24"/>
          <w:lang w:val="sv-SE"/>
        </w:rPr>
        <w:t>(s. 7-160, 153 s.)</w:t>
      </w:r>
    </w:p>
    <w:p w14:paraId="034684DC" w14:textId="77777777" w:rsidR="00CD6421" w:rsidRPr="00CD6421" w:rsidRDefault="00CD6421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sv-SE"/>
        </w:rPr>
      </w:pPr>
      <w:r w:rsidRPr="00263B5A">
        <w:rPr>
          <w:rFonts w:ascii="TimesNewRomanPSMT" w:hAnsi="TimesNewRomanPSMT"/>
          <w:sz w:val="24"/>
          <w:szCs w:val="24"/>
          <w:lang w:val="en-US"/>
        </w:rPr>
        <w:lastRenderedPageBreak/>
        <w:t xml:space="preserve">Vincent, Susan (2009 o. senare). </w:t>
      </w:r>
      <w:r w:rsidRPr="00F743D2">
        <w:rPr>
          <w:rFonts w:ascii="TimesNewRomanPS" w:hAnsi="TimesNewRomanPS"/>
          <w:i/>
          <w:iCs/>
          <w:sz w:val="24"/>
          <w:szCs w:val="24"/>
          <w:lang w:val="en-US"/>
        </w:rPr>
        <w:t xml:space="preserve">The anatomy of fashion: dressing the body from the Renaissance to today. </w:t>
      </w:r>
      <w:r w:rsidRPr="00F743D2">
        <w:rPr>
          <w:rFonts w:ascii="TimesNewRomanPSMT" w:hAnsi="TimesNewRomanPSMT"/>
          <w:sz w:val="24"/>
          <w:szCs w:val="24"/>
          <w:lang w:val="sv-SE"/>
        </w:rPr>
        <w:t>Oxford: Berg, ISBN 1-84520-764-5 (s. 1-157, 156 s.)</w:t>
      </w:r>
      <w:r w:rsidRPr="00CD6421">
        <w:rPr>
          <w:rFonts w:ascii="TimesNewRomanPSMT" w:hAnsi="TimesNewRomanPSMT"/>
          <w:sz w:val="24"/>
          <w:szCs w:val="24"/>
          <w:lang w:val="sv-SE"/>
        </w:rPr>
        <w:t xml:space="preserve"> </w:t>
      </w:r>
    </w:p>
    <w:p w14:paraId="4363AF82" w14:textId="77777777" w:rsidR="00CD6421" w:rsidRPr="00CD6421" w:rsidRDefault="00CD6421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sv-SE"/>
        </w:rPr>
      </w:pPr>
      <w:r w:rsidRPr="00CD6421">
        <w:rPr>
          <w:rFonts w:ascii="TimesNewRomanPSMT" w:hAnsi="TimesNewRomanPSMT"/>
          <w:sz w:val="24"/>
          <w:szCs w:val="24"/>
          <w:lang w:val="sv-SE"/>
        </w:rPr>
        <w:t xml:space="preserve">Tillkommer aktuella seminarietexter om max 50 sidor. </w:t>
      </w:r>
    </w:p>
    <w:p w14:paraId="6250E1EC" w14:textId="159193FC" w:rsidR="00CD6421" w:rsidRPr="00275B47" w:rsidRDefault="00CD6421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/>
        </w:rPr>
      </w:pPr>
      <w:r w:rsidRPr="00275B47">
        <w:rPr>
          <w:rFonts w:ascii="TimesNewRomanPSMT" w:hAnsi="TimesNewRomanPSMT"/>
          <w:sz w:val="24"/>
          <w:szCs w:val="24"/>
          <w:lang w:val="en-US"/>
        </w:rPr>
        <w:t xml:space="preserve">SUMMA: </w:t>
      </w:r>
      <w:r w:rsidR="00B901E2" w:rsidRPr="00275B47">
        <w:rPr>
          <w:rFonts w:ascii="TimesNewRomanPSMT" w:hAnsi="TimesNewRomanPSMT"/>
          <w:sz w:val="24"/>
          <w:szCs w:val="24"/>
          <w:lang w:val="en-US"/>
        </w:rPr>
        <w:t xml:space="preserve">1185 sidor  </w:t>
      </w:r>
      <w:r w:rsidR="00B901E2" w:rsidRPr="00275B47">
        <w:rPr>
          <w:rFonts w:ascii="TimesNewRomanPSMT" w:hAnsi="TimesNewRomanPSMT"/>
          <w:color w:val="FF0000"/>
          <w:sz w:val="24"/>
          <w:szCs w:val="24"/>
          <w:lang w:val="en-US"/>
        </w:rPr>
        <w:t xml:space="preserve"> </w:t>
      </w:r>
    </w:p>
    <w:p w14:paraId="53F80774" w14:textId="77777777" w:rsidR="00CD6421" w:rsidRPr="00275B47" w:rsidRDefault="00CD6421" w:rsidP="00CD6421">
      <w:pPr>
        <w:spacing w:before="100" w:beforeAutospacing="1" w:after="100" w:afterAutospacing="1"/>
        <w:rPr>
          <w:rFonts w:ascii="TimesNewRomanPS" w:hAnsi="TimesNewRomanPS"/>
          <w:b/>
          <w:bCs/>
          <w:i/>
          <w:iCs/>
          <w:sz w:val="24"/>
          <w:szCs w:val="24"/>
          <w:lang w:val="en-US"/>
        </w:rPr>
      </w:pPr>
      <w:r w:rsidRPr="00275B47">
        <w:rPr>
          <w:rFonts w:ascii="TimesNewRomanPS" w:hAnsi="TimesNewRomanPS"/>
          <w:b/>
          <w:bCs/>
          <w:i/>
          <w:iCs/>
          <w:sz w:val="24"/>
          <w:szCs w:val="24"/>
          <w:lang w:val="en-US"/>
        </w:rPr>
        <w:t>Referenslitteratur:</w:t>
      </w:r>
    </w:p>
    <w:p w14:paraId="6D42DC7B" w14:textId="77777777" w:rsidR="00CD6421" w:rsidRPr="00CD6421" w:rsidRDefault="00CD6421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/>
        </w:rPr>
      </w:pPr>
      <w:r w:rsidRPr="00275B47">
        <w:rPr>
          <w:rFonts w:ascii="TimesNewRomanPS" w:hAnsi="TimesNewRomanPS"/>
          <w:i/>
          <w:iCs/>
          <w:sz w:val="24"/>
          <w:szCs w:val="24"/>
          <w:lang w:val="en-US"/>
        </w:rPr>
        <w:br/>
      </w:r>
      <w:r w:rsidRPr="00275B47">
        <w:rPr>
          <w:rFonts w:ascii="TimesNewRomanPSMT" w:hAnsi="TimesNewRomanPSMT"/>
          <w:sz w:val="24"/>
          <w:szCs w:val="24"/>
          <w:lang w:val="en-US"/>
        </w:rPr>
        <w:t xml:space="preserve">Steele, Valerie ed. </w:t>
      </w:r>
      <w:r w:rsidRPr="00CD6421">
        <w:rPr>
          <w:rFonts w:ascii="TimesNewRomanPSMT" w:hAnsi="TimesNewRomanPSMT"/>
          <w:sz w:val="24"/>
          <w:szCs w:val="24"/>
          <w:lang w:val="en-US"/>
        </w:rPr>
        <w:t xml:space="preserve">(2010). </w:t>
      </w:r>
      <w:r w:rsidRPr="00CD6421">
        <w:rPr>
          <w:rFonts w:ascii="TimesNewRomanPS" w:hAnsi="TimesNewRomanPS"/>
          <w:i/>
          <w:iCs/>
          <w:sz w:val="24"/>
          <w:szCs w:val="24"/>
          <w:lang w:val="en-US"/>
        </w:rPr>
        <w:t>The Berg Companion to Fashion</w:t>
      </w:r>
      <w:r w:rsidRPr="00CD6421">
        <w:rPr>
          <w:rFonts w:ascii="TimesNewRomanPSMT" w:hAnsi="TimesNewRomanPSMT"/>
          <w:sz w:val="24"/>
          <w:szCs w:val="24"/>
          <w:lang w:val="en-US"/>
        </w:rPr>
        <w:t xml:space="preserve">. Oxford: Berg, ISBN 10: 1847885632 </w:t>
      </w:r>
    </w:p>
    <w:p w14:paraId="24C834CE" w14:textId="5B76BE9A" w:rsidR="00CA3BA7" w:rsidRDefault="00CD6421" w:rsidP="00CD6421">
      <w:pPr>
        <w:spacing w:before="100" w:beforeAutospacing="1" w:after="100" w:afterAutospacing="1"/>
        <w:rPr>
          <w:rFonts w:ascii="TimesNewRomanPSMT" w:hAnsi="TimesNewRomanPSMT"/>
          <w:sz w:val="24"/>
          <w:szCs w:val="24"/>
          <w:lang w:val="en-US"/>
        </w:rPr>
      </w:pPr>
      <w:r w:rsidRPr="00CD6421">
        <w:rPr>
          <w:rFonts w:ascii="TimesNewRomanPSMT" w:hAnsi="TimesNewRomanPSMT"/>
          <w:sz w:val="24"/>
          <w:szCs w:val="24"/>
          <w:lang w:val="en-US"/>
        </w:rPr>
        <w:t xml:space="preserve">Phyllis G. Tortora </w:t>
      </w:r>
      <w:r w:rsidR="00B901E2">
        <w:rPr>
          <w:rFonts w:ascii="TimesNewRomanPSMT" w:hAnsi="TimesNewRomanPSMT"/>
          <w:sz w:val="24"/>
          <w:szCs w:val="24"/>
          <w:lang w:val="en-US"/>
        </w:rPr>
        <w:t>&amp;</w:t>
      </w:r>
      <w:r w:rsidRPr="00CD6421">
        <w:rPr>
          <w:rFonts w:ascii="TimesNewRomanPSMT" w:hAnsi="TimesNewRomanPSMT"/>
          <w:sz w:val="24"/>
          <w:szCs w:val="24"/>
          <w:lang w:val="en-US"/>
        </w:rPr>
        <w:t xml:space="preserve"> Sara B. Marcketti (2015), </w:t>
      </w:r>
      <w:r w:rsidRPr="00CD6421">
        <w:rPr>
          <w:rFonts w:ascii="TimesNewRomanPS" w:hAnsi="TimesNewRomanPS"/>
          <w:i/>
          <w:iCs/>
          <w:sz w:val="24"/>
          <w:szCs w:val="24"/>
          <w:lang w:val="en-US"/>
        </w:rPr>
        <w:t>Survey of historic costume</w:t>
      </w:r>
      <w:r w:rsidRPr="00CD6421">
        <w:rPr>
          <w:rFonts w:ascii="TimesNewRomanPSMT" w:hAnsi="TimesNewRomanPSMT"/>
          <w:sz w:val="24"/>
          <w:szCs w:val="24"/>
          <w:lang w:val="en-US"/>
        </w:rPr>
        <w:t>, New York</w:t>
      </w:r>
      <w:r w:rsidR="00B901E2">
        <w:rPr>
          <w:rFonts w:ascii="TimesNewRomanPSMT" w:hAnsi="TimesNewRomanPSMT"/>
          <w:sz w:val="24"/>
          <w:szCs w:val="24"/>
          <w:lang w:val="en-US"/>
        </w:rPr>
        <w:t xml:space="preserve">: </w:t>
      </w:r>
      <w:r w:rsidRPr="00CD6421">
        <w:rPr>
          <w:rFonts w:ascii="TimesNewRomanPSMT" w:hAnsi="TimesNewRomanPSMT"/>
          <w:sz w:val="24"/>
          <w:szCs w:val="24"/>
          <w:lang w:val="en-US"/>
        </w:rPr>
        <w:t>Fairchild Books</w:t>
      </w:r>
      <w:r w:rsidR="00B901E2">
        <w:rPr>
          <w:rFonts w:ascii="TimesNewRomanPSMT" w:hAnsi="TimesNewRomanPSMT"/>
          <w:sz w:val="24"/>
          <w:szCs w:val="24"/>
          <w:lang w:val="en-US"/>
        </w:rPr>
        <w:t>,</w:t>
      </w:r>
      <w:r w:rsidRPr="00CD6421">
        <w:rPr>
          <w:rFonts w:ascii="TimesNewRomanPSMT" w:hAnsi="TimesNewRomanPSMT"/>
          <w:sz w:val="24"/>
          <w:szCs w:val="24"/>
          <w:lang w:val="en-US"/>
        </w:rPr>
        <w:t xml:space="preserve"> </w:t>
      </w:r>
      <w:r w:rsidR="00B901E2" w:rsidRPr="00CD6421">
        <w:rPr>
          <w:rFonts w:ascii="TimesNewRomanPSMT" w:hAnsi="TimesNewRomanPSMT"/>
          <w:sz w:val="24"/>
          <w:szCs w:val="24"/>
          <w:lang w:val="en-US"/>
        </w:rPr>
        <w:t>ISBN 9781628921670 (hbk),</w:t>
      </w:r>
    </w:p>
    <w:p w14:paraId="4B811550" w14:textId="0CD59D92" w:rsidR="00263B5A" w:rsidRPr="007E56C2" w:rsidRDefault="00F42842" w:rsidP="00263B5A">
      <w:pPr>
        <w:pStyle w:val="Rubrik1"/>
        <w:rPr>
          <w:lang w:val="sv-SE"/>
        </w:rPr>
      </w:pPr>
      <w:r>
        <w:rPr>
          <w:lang w:val="sv-SE"/>
        </w:rPr>
        <w:t>Kurslitteratur för (MOD</w:t>
      </w:r>
      <w:r w:rsidR="00CB15F5">
        <w:rPr>
          <w:lang w:val="sv-SE"/>
        </w:rPr>
        <w:t>E01</w:t>
      </w:r>
      <w:r w:rsidR="00263B5A" w:rsidRPr="007E56C2">
        <w:rPr>
          <w:lang w:val="sv-SE"/>
        </w:rPr>
        <w:t xml:space="preserve">, delkurs 2) </w:t>
      </w:r>
      <w:r w:rsidR="00AB3C55">
        <w:rPr>
          <w:rFonts w:ascii="Cambria" w:eastAsia="Cambria" w:hAnsi="Cambria"/>
          <w:lang w:val="sv-SE"/>
        </w:rPr>
        <w:t>Mode</w:t>
      </w:r>
      <w:r w:rsidR="00AB3C55">
        <w:rPr>
          <w:rFonts w:ascii="Cambria" w:eastAsia="Cambria" w:hAnsi="Cambria"/>
          <w:lang w:val="sv-SE"/>
        </w:rPr>
        <w:t>-</w:t>
      </w:r>
      <w:r w:rsidR="00AB3C55">
        <w:rPr>
          <w:rFonts w:ascii="Cambria" w:eastAsia="Cambria" w:hAnsi="Cambria"/>
          <w:lang w:val="sv-SE"/>
        </w:rPr>
        <w:t xml:space="preserve"> och kulturhistoria</w:t>
      </w:r>
      <w:r w:rsidR="00AB3C55">
        <w:rPr>
          <w:rFonts w:ascii="Cambria" w:eastAsia="Cambria" w:hAnsi="Cambria"/>
          <w:lang w:val="sv-SE"/>
        </w:rPr>
        <w:t xml:space="preserve"> 1790–2020-talet</w:t>
      </w:r>
      <w:r w:rsidR="00263B5A" w:rsidRPr="007E56C2">
        <w:rPr>
          <w:rFonts w:ascii="Cambria" w:eastAsia="Cambria" w:hAnsi="Cambria"/>
          <w:lang w:val="sv-SE"/>
        </w:rPr>
        <w:t xml:space="preserve">, 7,5 hp, </w:t>
      </w:r>
      <w:r w:rsidR="0040284E">
        <w:rPr>
          <w:lang w:val="sv-SE"/>
        </w:rPr>
        <w:t>HT 202</w:t>
      </w:r>
      <w:r w:rsidR="00CB15F5">
        <w:rPr>
          <w:lang w:val="sv-SE"/>
        </w:rPr>
        <w:t>6</w:t>
      </w:r>
    </w:p>
    <w:p w14:paraId="60DF8117" w14:textId="2F00FE16" w:rsidR="00263B5A" w:rsidRDefault="00263B5A" w:rsidP="007037E9">
      <w:pPr>
        <w:keepNext/>
        <w:keepLines/>
        <w:spacing w:before="360" w:after="60" w:line="240" w:lineRule="auto"/>
        <w:outlineLvl w:val="1"/>
        <w:rPr>
          <w:rFonts w:ascii="Times New Roman" w:hAnsi="Times New Roman"/>
          <w:sz w:val="24"/>
          <w:szCs w:val="24"/>
          <w:lang w:val="sv-SE"/>
        </w:rPr>
      </w:pPr>
      <w:r w:rsidRPr="007E56C2">
        <w:rPr>
          <w:rFonts w:ascii="Times New Roman" w:hAnsi="Times New Roman"/>
          <w:sz w:val="26"/>
          <w:lang w:val="sv-SE"/>
        </w:rPr>
        <w:t xml:space="preserve">Fastställd av institutionsstyrelsen eller motsvarande, 2013-08-22. </w:t>
      </w:r>
      <w:r w:rsidR="007037E9" w:rsidRPr="00012527">
        <w:rPr>
          <w:rFonts w:ascii="Times New Roman" w:hAnsi="Times New Roman"/>
          <w:sz w:val="24"/>
          <w:szCs w:val="24"/>
          <w:lang w:val="sv-SE"/>
        </w:rPr>
        <w:t xml:space="preserve">Reviderad av kursplanegruppen, </w:t>
      </w:r>
      <w:r w:rsidR="007037E9">
        <w:rPr>
          <w:rFonts w:ascii="Times New Roman" w:hAnsi="Times New Roman"/>
          <w:sz w:val="24"/>
          <w:szCs w:val="24"/>
          <w:lang w:val="sv-SE"/>
        </w:rPr>
        <w:t>2024-05-31.</w:t>
      </w:r>
    </w:p>
    <w:p w14:paraId="54205A26" w14:textId="77777777" w:rsidR="007037E9" w:rsidRPr="007037E9" w:rsidRDefault="007037E9" w:rsidP="007037E9">
      <w:pPr>
        <w:keepNext/>
        <w:keepLines/>
        <w:spacing w:before="360" w:after="60" w:line="240" w:lineRule="auto"/>
        <w:outlineLvl w:val="1"/>
        <w:rPr>
          <w:rFonts w:ascii="Times New Roman" w:hAnsi="Times New Roman"/>
          <w:sz w:val="24"/>
          <w:szCs w:val="24"/>
          <w:lang w:val="sv-SE"/>
        </w:rPr>
      </w:pPr>
    </w:p>
    <w:p w14:paraId="56FB04DD" w14:textId="77777777" w:rsidR="00A46D9B" w:rsidRPr="00012527" w:rsidRDefault="00A46D9B" w:rsidP="00A46D9B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A46D9B">
        <w:rPr>
          <w:rFonts w:ascii="Times New Roman" w:hAnsi="Times New Roman"/>
          <w:sz w:val="24"/>
          <w:szCs w:val="24"/>
          <w:lang w:val="sv-SE"/>
        </w:rPr>
        <w:t xml:space="preserve">Litteraturen söks i Universitetsbibliotekets katalog Finn </w:t>
      </w:r>
      <w:hyperlink r:id="rId15" w:history="1">
        <w:r w:rsidRPr="00A46D9B">
          <w:rPr>
            <w:rStyle w:val="Hyperlnk"/>
            <w:sz w:val="24"/>
            <w:szCs w:val="24"/>
            <w:lang w:val="sv-SE"/>
          </w:rPr>
          <w:t>https://finn.lub.lu.se</w:t>
        </w:r>
      </w:hyperlink>
      <w:r w:rsidRPr="00A46D9B">
        <w:rPr>
          <w:rFonts w:ascii="Times New Roman" w:hAnsi="Times New Roman"/>
          <w:sz w:val="24"/>
          <w:szCs w:val="24"/>
          <w:lang w:val="sv-SE"/>
        </w:rPr>
        <w:t xml:space="preserve"> om inget annat anges</w:t>
      </w:r>
      <w:r w:rsidRPr="00012527">
        <w:rPr>
          <w:rFonts w:ascii="Times New Roman" w:hAnsi="Times New Roman"/>
          <w:sz w:val="24"/>
          <w:szCs w:val="24"/>
          <w:lang w:val="sv-SE"/>
        </w:rPr>
        <w:t>.</w:t>
      </w:r>
    </w:p>
    <w:p w14:paraId="2FE987D5" w14:textId="77777777" w:rsidR="00263B5A" w:rsidRPr="007E56C2" w:rsidRDefault="00263B5A" w:rsidP="00263B5A">
      <w:pPr>
        <w:pStyle w:val="Brdtext"/>
        <w:rPr>
          <w:lang w:val="sv-SE"/>
        </w:rPr>
      </w:pPr>
    </w:p>
    <w:p w14:paraId="2D0CC13C" w14:textId="77777777" w:rsidR="00263B5A" w:rsidRPr="007E56C2" w:rsidRDefault="00263B5A" w:rsidP="00263B5A">
      <w:pPr>
        <w:pStyle w:val="Normalwebb"/>
      </w:pPr>
      <w:r w:rsidRPr="007E56C2">
        <w:rPr>
          <w:rFonts w:ascii="TimesNewRomanPS" w:hAnsi="TimesNewRomanPS"/>
          <w:b/>
          <w:bCs/>
        </w:rPr>
        <w:t xml:space="preserve">Obligatorisk litteratur </w:t>
      </w:r>
    </w:p>
    <w:p w14:paraId="7562A6B5" w14:textId="77777777" w:rsidR="00263B5A" w:rsidRPr="0040284E" w:rsidRDefault="00263B5A" w:rsidP="00263B5A">
      <w:pPr>
        <w:pStyle w:val="Normalwebb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56C2">
        <w:t xml:space="preserve">Björk, Daniel, (2022). ”Herrmodet i vår tid. En ny silhuett för en ny man”, </w:t>
      </w:r>
      <w:r w:rsidRPr="007E56C2">
        <w:rPr>
          <w:color w:val="000000"/>
        </w:rPr>
        <w:t xml:space="preserve">i </w:t>
      </w:r>
      <w:r w:rsidRPr="007E56C2">
        <w:rPr>
          <w:color w:val="000000" w:themeColor="text1"/>
        </w:rPr>
        <w:t xml:space="preserve">Giertz-Mårtenson, I. &amp; Åkesson, B. (red.) </w:t>
      </w:r>
      <w:r w:rsidRPr="007E56C2">
        <w:rPr>
          <w:i/>
          <w:iCs/>
          <w:color w:val="000000" w:themeColor="text1"/>
        </w:rPr>
        <w:t>Manligt mode: en okänd historia</w:t>
      </w:r>
      <w:r w:rsidRPr="007E56C2">
        <w:rPr>
          <w:color w:val="000000" w:themeColor="text1"/>
        </w:rPr>
        <w:t xml:space="preserve">. </w:t>
      </w:r>
      <w:r w:rsidRPr="0040284E">
        <w:rPr>
          <w:color w:val="000000" w:themeColor="text1"/>
          <w:lang w:val="en-US"/>
        </w:rPr>
        <w:t xml:space="preserve">Stockholm: Bokförlaget Langenskiöld </w:t>
      </w:r>
      <w:r w:rsidRPr="0040284E">
        <w:rPr>
          <w:color w:val="000000" w:themeColor="text1"/>
          <w:shd w:val="clear" w:color="auto" w:fill="FFFFFF"/>
          <w:lang w:val="en-US"/>
        </w:rPr>
        <w:t>ISBN 9789198744101</w:t>
      </w:r>
      <w:r w:rsidRPr="0040284E">
        <w:rPr>
          <w:color w:val="000000" w:themeColor="text1"/>
          <w:lang w:val="en-US"/>
        </w:rPr>
        <w:t xml:space="preserve"> (s. 216-235, 19 s.)</w:t>
      </w:r>
    </w:p>
    <w:p w14:paraId="64A26424" w14:textId="0B5343E7" w:rsidR="00263B5A" w:rsidRPr="0040284E" w:rsidRDefault="00263B5A" w:rsidP="00263B5A">
      <w:pPr>
        <w:pStyle w:val="Normalwebb"/>
        <w:rPr>
          <w:rFonts w:ascii="TimesNewRomanPSMT" w:hAnsi="TimesNewRomanPSMT"/>
          <w:lang w:val="en-US"/>
        </w:rPr>
      </w:pPr>
      <w:r w:rsidRPr="007E56C2">
        <w:rPr>
          <w:rFonts w:ascii="TimesNewRomanPSMT" w:hAnsi="TimesNewRomanPSMT"/>
          <w:lang w:val="en-US"/>
        </w:rPr>
        <w:t xml:space="preserve">Breward, Christopher (2003). </w:t>
      </w:r>
      <w:r w:rsidRPr="007E56C2">
        <w:rPr>
          <w:rFonts w:ascii="TimesNewRomanPS" w:hAnsi="TimesNewRomanPS"/>
          <w:i/>
          <w:iCs/>
          <w:lang w:val="en-US"/>
        </w:rPr>
        <w:t>Fashion</w:t>
      </w:r>
      <w:r w:rsidRPr="007E56C2">
        <w:rPr>
          <w:rFonts w:ascii="TimesNewRomanPSMT" w:hAnsi="TimesNewRomanPSMT"/>
          <w:lang w:val="en-US"/>
        </w:rPr>
        <w:t xml:space="preserve">. Oxford: Oxford University Press. ISBN </w:t>
      </w:r>
      <w:r w:rsidRPr="00BD3719">
        <w:rPr>
          <w:rFonts w:ascii="TimesNewRomanPSMT" w:hAnsi="TimesNewRomanPSMT"/>
          <w:lang w:val="en-US"/>
        </w:rPr>
        <w:t xml:space="preserve">9780192840301 </w:t>
      </w:r>
      <w:r w:rsidR="0040284E" w:rsidRPr="00BD3719">
        <w:rPr>
          <w:rFonts w:ascii="TimesNewRomanPSMT" w:hAnsi="TimesNewRomanPSMT"/>
          <w:lang w:val="en-US"/>
        </w:rPr>
        <w:t>(238 s., urval ca 100 sidor)</w:t>
      </w:r>
    </w:p>
    <w:p w14:paraId="44E8929E" w14:textId="77777777" w:rsidR="00263B5A" w:rsidRPr="007E56C2" w:rsidRDefault="00263B5A" w:rsidP="00263B5A">
      <w:pPr>
        <w:pStyle w:val="Normalwebb"/>
        <w:rPr>
          <w:lang w:val="en-US"/>
        </w:rPr>
      </w:pPr>
      <w:r w:rsidRPr="007E56C2">
        <w:rPr>
          <w:rFonts w:ascii="TimesNewRomanPSMT" w:hAnsi="TimesNewRomanPSMT"/>
          <w:lang w:val="en-US"/>
        </w:rPr>
        <w:t xml:space="preserve">Fukai, Akiko (red.) (2006). </w:t>
      </w:r>
      <w:r w:rsidRPr="007E56C2">
        <w:rPr>
          <w:rFonts w:ascii="TimesNewRomanPS" w:hAnsi="TimesNewRomanPS"/>
          <w:i/>
          <w:iCs/>
          <w:lang w:val="en-US"/>
        </w:rPr>
        <w:t xml:space="preserve">Fashion: A History from the 18th to the 20th Century: the Collection of the Kyoto Costume Institute. Vol. 1, </w:t>
      </w:r>
      <w:r w:rsidRPr="007E56C2">
        <w:rPr>
          <w:rFonts w:ascii="TimesNewRomanPS" w:hAnsi="TimesNewRomanPS"/>
          <w:i/>
          <w:iCs/>
          <w:lang w:val="en-US"/>
        </w:rPr>
        <w:lastRenderedPageBreak/>
        <w:t xml:space="preserve">18th and 19th century </w:t>
      </w:r>
      <w:r w:rsidRPr="007E56C2">
        <w:rPr>
          <w:rFonts w:ascii="TimesNewRomanPSMT" w:hAnsi="TimesNewRomanPSMT"/>
          <w:lang w:val="en-US"/>
        </w:rPr>
        <w:t xml:space="preserve">och </w:t>
      </w:r>
      <w:r w:rsidRPr="007E56C2">
        <w:rPr>
          <w:rFonts w:ascii="TimesNewRomanPS" w:hAnsi="TimesNewRomanPS"/>
          <w:i/>
          <w:iCs/>
          <w:lang w:val="en-US"/>
        </w:rPr>
        <w:t>Vol. 2, 20th century</w:t>
      </w:r>
      <w:r w:rsidRPr="007E56C2">
        <w:rPr>
          <w:rFonts w:ascii="TimesNewRomanPSMT" w:hAnsi="TimesNewRomanPSMT"/>
          <w:lang w:val="en-US"/>
        </w:rPr>
        <w:t>, Köln: Taschen. ISBN: 9783822827635 (s. 150-153, 326-331, 500-505, 13 s.)</w:t>
      </w:r>
    </w:p>
    <w:p w14:paraId="294D9390" w14:textId="77777777" w:rsidR="00263B5A" w:rsidRPr="007E56C2" w:rsidRDefault="00263B5A" w:rsidP="00263B5A">
      <w:pPr>
        <w:shd w:val="clear" w:color="auto" w:fill="FFFFFF"/>
        <w:spacing w:after="240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7E56C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Edwards, L. (2021). </w:t>
      </w:r>
      <w:r w:rsidRPr="007E56C2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How to read a dress: a guide to changing fashion from the 16th to the 21st century</w:t>
      </w:r>
      <w:r w:rsidRPr="007E56C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Pr="007E56C2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(Revised edition.) London: Bloomsbury Visual Arts. </w:t>
      </w:r>
      <w:r w:rsidRPr="007E56C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v-SE"/>
        </w:rPr>
        <w:t>ISBN 9781350172210</w:t>
      </w:r>
      <w:r w:rsidRPr="007E56C2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(s. 64-195, 131 s.)</w:t>
      </w:r>
    </w:p>
    <w:p w14:paraId="2022BED3" w14:textId="77777777" w:rsidR="00263B5A" w:rsidRPr="007E56C2" w:rsidRDefault="00263B5A" w:rsidP="00263B5A">
      <w:pPr>
        <w:pStyle w:val="Normalwebb"/>
        <w:rPr>
          <w:lang w:val="en-US"/>
        </w:rPr>
      </w:pPr>
      <w:r w:rsidRPr="007E56C2">
        <w:rPr>
          <w:rFonts w:ascii="TimesNewRomanPSMT" w:hAnsi="TimesNewRomanPSMT"/>
        </w:rPr>
        <w:t xml:space="preserve">Högnäs, Sten (2019 o. tidigare) </w:t>
      </w:r>
      <w:r w:rsidRPr="007E56C2">
        <w:rPr>
          <w:rFonts w:ascii="TimesNewRomanPS" w:hAnsi="TimesNewRomanPS"/>
          <w:i/>
          <w:iCs/>
        </w:rPr>
        <w:t>Idéernas historia. En översikt</w:t>
      </w:r>
      <w:r w:rsidRPr="007E56C2">
        <w:rPr>
          <w:rFonts w:ascii="TimesNewRomanPSMT" w:hAnsi="TimesNewRomanPSMT"/>
        </w:rPr>
        <w:t xml:space="preserve">, Lund: Historiska media. </w:t>
      </w:r>
      <w:r w:rsidRPr="007E56C2">
        <w:rPr>
          <w:rFonts w:ascii="TimesNewRomanPSMT" w:hAnsi="TimesNewRomanPSMT"/>
          <w:lang w:val="en-US"/>
        </w:rPr>
        <w:t>ISBN 91-89442-92-x (s. 115-198, 83 s.)</w:t>
      </w:r>
    </w:p>
    <w:p w14:paraId="6FFF7160" w14:textId="77777777" w:rsidR="00263B5A" w:rsidRPr="00B901E2" w:rsidRDefault="00263B5A" w:rsidP="00263B5A">
      <w:pPr>
        <w:pStyle w:val="Normalwebb"/>
        <w:rPr>
          <w:rFonts w:ascii="TimesNewRomanPSMT" w:hAnsi="TimesNewRomanPSMT"/>
          <w:lang w:val="nb-NO"/>
        </w:rPr>
      </w:pPr>
      <w:r w:rsidRPr="007E56C2">
        <w:rPr>
          <w:rFonts w:ascii="TimesNewRomanPSMT" w:hAnsi="TimesNewRomanPSMT"/>
          <w:lang w:val="en-US"/>
        </w:rPr>
        <w:t xml:space="preserve">Laver, James (2020 och tidigare), </w:t>
      </w:r>
      <w:r w:rsidRPr="007E56C2">
        <w:rPr>
          <w:rFonts w:ascii="TimesNewRomanPS" w:hAnsi="TimesNewRomanPS"/>
          <w:i/>
          <w:iCs/>
          <w:lang w:val="en-US"/>
        </w:rPr>
        <w:t>Costume and fashion. A concise history</w:t>
      </w:r>
      <w:r w:rsidRPr="007E56C2">
        <w:rPr>
          <w:rFonts w:ascii="TimesNewRomanPSMT" w:hAnsi="TimesNewRomanPSMT"/>
          <w:lang w:val="en-US"/>
        </w:rPr>
        <w:t xml:space="preserve">. London, Thames and Hudson. </w:t>
      </w:r>
      <w:r w:rsidRPr="00B901E2">
        <w:rPr>
          <w:rFonts w:ascii="TimesNewRomanPSMT" w:hAnsi="TimesNewRomanPSMT"/>
          <w:lang w:val="nb-NO"/>
        </w:rPr>
        <w:t xml:space="preserve">ISBN 978-0500-20449-8, (s. 147-303, 146 s.) </w:t>
      </w:r>
    </w:p>
    <w:p w14:paraId="35AD7014" w14:textId="4EB46516" w:rsidR="00263B5A" w:rsidRPr="000E56D7" w:rsidRDefault="00263B5A" w:rsidP="00263B5A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01E2">
        <w:rPr>
          <w:rFonts w:ascii="Times New Roman" w:hAnsi="Times New Roman"/>
          <w:color w:val="000000" w:themeColor="text1"/>
          <w:sz w:val="24"/>
          <w:szCs w:val="24"/>
          <w:lang w:val="nb-NO"/>
        </w:rPr>
        <w:t>De La Haye, A. &amp; Mendes, V.D. (2021). </w:t>
      </w:r>
      <w:r w:rsidRPr="007E56C2">
        <w:rPr>
          <w:rStyle w:val="Betoning"/>
          <w:rFonts w:ascii="Times New Roman" w:hAnsi="Times New Roman"/>
          <w:color w:val="000000" w:themeColor="text1"/>
          <w:sz w:val="24"/>
          <w:szCs w:val="24"/>
          <w:lang w:val="en-US"/>
        </w:rPr>
        <w:t>Fashion since 1900</w:t>
      </w:r>
      <w:r w:rsidRPr="007E56C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(Third edition). London: Thames &amp; Hudson Ltd. </w:t>
      </w:r>
      <w:r w:rsidRPr="000E56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ISBN 9780500204696</w:t>
      </w:r>
      <w:r w:rsidRPr="000E56D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(s 11-333, 322 s.)</w:t>
      </w:r>
    </w:p>
    <w:p w14:paraId="7996E058" w14:textId="77777777" w:rsidR="0040284E" w:rsidRPr="000E56D7" w:rsidRDefault="0040284E" w:rsidP="00263B5A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EEEC57A" w14:textId="5DA9840B" w:rsidR="0040284E" w:rsidRPr="00F42842" w:rsidRDefault="0040284E" w:rsidP="0040284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26375">
        <w:rPr>
          <w:rFonts w:ascii="Times New Roman" w:hAnsi="Times New Roman"/>
          <w:color w:val="000000" w:themeColor="text1"/>
          <w:sz w:val="24"/>
          <w:szCs w:val="24"/>
          <w:lang w:val="en-US"/>
        </w:rPr>
        <w:t>Mitchell, R.N. (red.) (2018). </w:t>
      </w:r>
      <w:r w:rsidRPr="00526375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Fashioning the Victorians: a critical sourcebook</w:t>
      </w:r>
      <w:r w:rsidRPr="0052637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Pr="00F4284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London: Bloomsbury Visual Arts. </w:t>
      </w:r>
      <w:r w:rsidRPr="00F42842">
        <w:rPr>
          <w:rFonts w:ascii="Times New Roman" w:hAnsi="Times New Roman"/>
          <w:color w:val="000000"/>
          <w:sz w:val="24"/>
          <w:szCs w:val="24"/>
          <w:lang w:val="en-US"/>
        </w:rPr>
        <w:t>ISBN: 9781350023390</w:t>
      </w:r>
      <w:r w:rsidRPr="00F428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2842">
        <w:rPr>
          <w:rFonts w:ascii="Times New Roman" w:hAnsi="Times New Roman"/>
          <w:color w:val="000000" w:themeColor="text1"/>
          <w:sz w:val="24"/>
          <w:szCs w:val="24"/>
          <w:lang w:val="en-US"/>
        </w:rPr>
        <w:t>(245 s</w:t>
      </w:r>
      <w:r w:rsidR="00526375" w:rsidRPr="00F42842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Pr="00F42842">
        <w:rPr>
          <w:rFonts w:ascii="Times New Roman" w:hAnsi="Times New Roman"/>
          <w:color w:val="000000" w:themeColor="text1"/>
          <w:sz w:val="24"/>
          <w:szCs w:val="24"/>
          <w:lang w:val="en-US"/>
        </w:rPr>
        <w:t>, urval ca 100 s</w:t>
      </w:r>
      <w:r w:rsidR="00526375" w:rsidRPr="00F42842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Pr="00F4284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) </w:t>
      </w:r>
    </w:p>
    <w:p w14:paraId="59B18103" w14:textId="77777777" w:rsidR="00263B5A" w:rsidRPr="007E56C2" w:rsidRDefault="00263B5A" w:rsidP="00263B5A">
      <w:pPr>
        <w:pStyle w:val="Normalwebb"/>
      </w:pPr>
      <w:r w:rsidRPr="00275B47">
        <w:rPr>
          <w:rFonts w:ascii="TimesNewRomanPSMT" w:hAnsi="TimesNewRomanPSMT"/>
        </w:rPr>
        <w:t xml:space="preserve">Salomon, Kim (2007). </w:t>
      </w:r>
      <w:r w:rsidRPr="00526375">
        <w:rPr>
          <w:rFonts w:ascii="TimesNewRomanPS" w:hAnsi="TimesNewRomanPS"/>
          <w:i/>
          <w:iCs/>
        </w:rPr>
        <w:t>En femtiotalsberättelse: populärkulturens</w:t>
      </w:r>
      <w:r w:rsidRPr="007E56C2">
        <w:rPr>
          <w:rFonts w:ascii="TimesNewRomanPS" w:hAnsi="TimesNewRomanPS"/>
          <w:i/>
          <w:iCs/>
        </w:rPr>
        <w:t xml:space="preserve"> kalla krig i folkhemssverige</w:t>
      </w:r>
      <w:r w:rsidRPr="007E56C2">
        <w:rPr>
          <w:rFonts w:ascii="TimesNewRomanPS" w:hAnsi="TimesNewRomanPS"/>
          <w:b/>
          <w:bCs/>
        </w:rPr>
        <w:t xml:space="preserve">, </w:t>
      </w:r>
      <w:r w:rsidRPr="007E56C2">
        <w:rPr>
          <w:rFonts w:ascii="TimesNewRomanPSMT" w:hAnsi="TimesNewRomanPSMT"/>
        </w:rPr>
        <w:t>Stockholm: Atlantis. ISBN 978-91-7353-159-7, (s. 189-249, 60 s.)</w:t>
      </w:r>
    </w:p>
    <w:p w14:paraId="09AF3074" w14:textId="77777777" w:rsidR="00263B5A" w:rsidRPr="007E56C2" w:rsidRDefault="00263B5A" w:rsidP="00263B5A">
      <w:pPr>
        <w:pStyle w:val="Normalwebb"/>
        <w:rPr>
          <w:lang w:val="en-US"/>
        </w:rPr>
      </w:pPr>
      <w:r w:rsidRPr="007E56C2">
        <w:rPr>
          <w:rFonts w:ascii="TimesNewRomanPSMT" w:hAnsi="TimesNewRomanPSMT"/>
        </w:rPr>
        <w:t xml:space="preserve">Vihma, Susann (2011). </w:t>
      </w:r>
      <w:r w:rsidRPr="007E56C2">
        <w:rPr>
          <w:rFonts w:ascii="TimesNewRomanPS" w:hAnsi="TimesNewRomanPS"/>
          <w:i/>
          <w:iCs/>
        </w:rPr>
        <w:t>Designhistoria - en introduktion</w:t>
      </w:r>
      <w:r w:rsidRPr="007E56C2">
        <w:rPr>
          <w:rFonts w:ascii="TimesNewRomanPSMT" w:hAnsi="TimesNewRomanPSMT"/>
        </w:rPr>
        <w:t xml:space="preserve">. Stockholm: Raster. </w:t>
      </w:r>
      <w:r w:rsidRPr="007E56C2">
        <w:rPr>
          <w:rFonts w:ascii="TimesNewRomanPSMT" w:hAnsi="TimesNewRomanPSMT"/>
          <w:lang w:val="en-US"/>
        </w:rPr>
        <w:t xml:space="preserve">ISBN 9780910872150377 (182 s.) </w:t>
      </w:r>
    </w:p>
    <w:p w14:paraId="20E275E2" w14:textId="77777777" w:rsidR="00263B5A" w:rsidRPr="007E56C2" w:rsidRDefault="00263B5A" w:rsidP="00263B5A">
      <w:pPr>
        <w:pStyle w:val="Normalwebb"/>
        <w:shd w:val="clear" w:color="auto" w:fill="FFFFFF"/>
        <w:rPr>
          <w:lang w:val="en-US"/>
        </w:rPr>
      </w:pPr>
      <w:r w:rsidRPr="007E56C2">
        <w:rPr>
          <w:rFonts w:ascii="TimesNewRomanPSMT" w:hAnsi="TimesNewRomanPSMT"/>
          <w:lang w:val="en-US"/>
        </w:rPr>
        <w:t xml:space="preserve">Stokstad, Marylin &amp; Cothren, Micheal W. (2007). </w:t>
      </w:r>
      <w:r w:rsidRPr="007E56C2">
        <w:rPr>
          <w:rFonts w:ascii="TimesNewRomanPS" w:hAnsi="TimesNewRomanPS"/>
          <w:i/>
          <w:iCs/>
          <w:lang w:val="en-US"/>
        </w:rPr>
        <w:t>Art a brief history</w:t>
      </w:r>
      <w:r w:rsidRPr="007E56C2">
        <w:rPr>
          <w:rFonts w:ascii="TimesNewRomanPSMT" w:hAnsi="TimesNewRomanPSMT"/>
          <w:lang w:val="en-US"/>
        </w:rPr>
        <w:t>, [4utg. eller senare]. Prentice Hall. ISBN 0-13-085364-X (s. 476-522, 524-602, 124 s.)</w:t>
      </w:r>
    </w:p>
    <w:p w14:paraId="2AD12B3B" w14:textId="3E29BE73" w:rsidR="00263B5A" w:rsidRPr="000E56D7" w:rsidRDefault="00263B5A" w:rsidP="00263B5A">
      <w:pPr>
        <w:pStyle w:val="Normalwebb"/>
        <w:shd w:val="clear" w:color="auto" w:fill="FFFFFF"/>
        <w:rPr>
          <w:rFonts w:ascii="TimesNewRomanPSMT" w:hAnsi="TimesNewRomanPSMT"/>
          <w:lang w:val="en-US"/>
        </w:rPr>
      </w:pPr>
      <w:r w:rsidRPr="007E56C2">
        <w:rPr>
          <w:rFonts w:ascii="TimesNewRomanPSMT" w:hAnsi="TimesNewRomanPSMT"/>
          <w:lang w:val="en-US"/>
        </w:rPr>
        <w:t xml:space="preserve">Takeda, Sharon Sadako (2010). </w:t>
      </w:r>
      <w:r w:rsidRPr="007E56C2">
        <w:rPr>
          <w:rFonts w:ascii="TimesNewRomanPS" w:hAnsi="TimesNewRomanPS"/>
          <w:i/>
          <w:iCs/>
          <w:lang w:val="en-US"/>
        </w:rPr>
        <w:t>Fashioning Fashion: European Dress in Detail, 1700-1915</w:t>
      </w:r>
      <w:r w:rsidRPr="007E56C2">
        <w:rPr>
          <w:rFonts w:ascii="TimesNewRomanPSMT" w:hAnsi="TimesNewRomanPSMT"/>
          <w:lang w:val="en-US"/>
        </w:rPr>
        <w:t xml:space="preserve">. </w:t>
      </w:r>
      <w:r w:rsidRPr="000E56D7">
        <w:rPr>
          <w:rFonts w:ascii="TimesNewRomanPSMT" w:hAnsi="TimesNewRomanPSMT"/>
          <w:lang w:val="en-US"/>
        </w:rPr>
        <w:t>Munich: Prestel Verlag. ISBN 3791350625 (s. 35- 45, 10 s.)</w:t>
      </w:r>
    </w:p>
    <w:p w14:paraId="627C24E8" w14:textId="3C98FFCA" w:rsidR="0040284E" w:rsidRPr="0040284E" w:rsidRDefault="0040284E" w:rsidP="0040284E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526375">
        <w:rPr>
          <w:rFonts w:ascii="Times New Roman" w:hAnsi="Times New Roman"/>
          <w:color w:val="000000" w:themeColor="text1"/>
          <w:sz w:val="24"/>
          <w:szCs w:val="24"/>
          <w:lang w:val="en-US"/>
        </w:rPr>
        <w:t>Vajnštejn, O. (2023). </w:t>
      </w:r>
      <w:r w:rsidRPr="00526375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Fashioning the dandy: style and manners</w:t>
      </w:r>
      <w:r w:rsidRPr="0052637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Pr="00526375">
        <w:rPr>
          <w:rFonts w:ascii="Times New Roman" w:hAnsi="Times New Roman"/>
          <w:color w:val="000000" w:themeColor="text1"/>
          <w:sz w:val="24"/>
          <w:szCs w:val="24"/>
          <w:lang w:val="sv-SE"/>
        </w:rPr>
        <w:t>London: Anthem Press. ISBN: 9781839984440, (257 sidor, urval ca 50 sidor) Finns som elektronisk resurs</w:t>
      </w:r>
    </w:p>
    <w:p w14:paraId="35743EE4" w14:textId="77777777" w:rsidR="00263B5A" w:rsidRPr="007E56C2" w:rsidRDefault="00263B5A" w:rsidP="00263B5A">
      <w:pPr>
        <w:pStyle w:val="Normalwebb"/>
      </w:pPr>
      <w:r w:rsidRPr="007E56C2">
        <w:rPr>
          <w:rFonts w:ascii="TimesNewRomanPSMT" w:hAnsi="TimesNewRomanPSMT"/>
        </w:rPr>
        <w:br/>
        <w:t xml:space="preserve">Tillkommer egen vald litteratur om ca 50 sidor i samband med grupparbete. </w:t>
      </w:r>
    </w:p>
    <w:p w14:paraId="479D7D1B" w14:textId="77777777" w:rsidR="00263B5A" w:rsidRPr="00972AAE" w:rsidRDefault="00263B5A" w:rsidP="00263B5A">
      <w:pPr>
        <w:pStyle w:val="Normalwebb"/>
      </w:pPr>
      <w:r w:rsidRPr="00972AAE">
        <w:rPr>
          <w:rFonts w:ascii="TimesNewRomanPSMT" w:hAnsi="TimesNewRomanPSMT"/>
        </w:rPr>
        <w:t>SUMMA: 1214 sidor</w:t>
      </w:r>
    </w:p>
    <w:p w14:paraId="7FD54B33" w14:textId="77777777" w:rsidR="00263B5A" w:rsidRPr="00972AAE" w:rsidRDefault="00263B5A" w:rsidP="00263B5A">
      <w:pPr>
        <w:pStyle w:val="Normalwebb"/>
        <w:rPr>
          <w:rFonts w:ascii="TimesNewRomanPSMT" w:hAnsi="TimesNewRomanPSMT"/>
          <w:b/>
          <w:bCs/>
        </w:rPr>
      </w:pPr>
      <w:r w:rsidRPr="00972AAE">
        <w:rPr>
          <w:rFonts w:ascii="TimesNewRomanPSMT" w:hAnsi="TimesNewRomanPSMT"/>
          <w:b/>
          <w:bCs/>
        </w:rPr>
        <w:lastRenderedPageBreak/>
        <w:t>Referenslitteratur:</w:t>
      </w:r>
    </w:p>
    <w:p w14:paraId="34B2CDED" w14:textId="77777777" w:rsidR="00263B5A" w:rsidRPr="007E56C2" w:rsidRDefault="00263B5A" w:rsidP="00263B5A">
      <w:pPr>
        <w:pStyle w:val="Normalwebb"/>
      </w:pPr>
      <w:r w:rsidRPr="00972AAE">
        <w:rPr>
          <w:rFonts w:ascii="TimesNewRomanPSMT" w:hAnsi="TimesNewRomanPSMT"/>
        </w:rPr>
        <w:br/>
        <w:t xml:space="preserve">Steele, Valerie ed. </w:t>
      </w:r>
      <w:r w:rsidRPr="007E56C2">
        <w:rPr>
          <w:rFonts w:ascii="TimesNewRomanPSMT" w:hAnsi="TimesNewRomanPSMT"/>
          <w:lang w:val="en-US"/>
        </w:rPr>
        <w:t xml:space="preserve">(2010). </w:t>
      </w:r>
      <w:r w:rsidRPr="007E56C2">
        <w:rPr>
          <w:rFonts w:ascii="TimesNewRomanPS" w:hAnsi="TimesNewRomanPS"/>
          <w:i/>
          <w:iCs/>
          <w:lang w:val="en-US"/>
        </w:rPr>
        <w:t>The Berg Companion to Fashion</w:t>
      </w:r>
      <w:r w:rsidRPr="007E56C2">
        <w:rPr>
          <w:rFonts w:ascii="TimesNewRomanPSMT" w:hAnsi="TimesNewRomanPSMT"/>
          <w:lang w:val="en-US"/>
        </w:rPr>
        <w:t xml:space="preserve">. </w:t>
      </w:r>
      <w:r w:rsidRPr="007E56C2">
        <w:rPr>
          <w:rFonts w:ascii="TimesNewRomanPSMT" w:hAnsi="TimesNewRomanPSMT"/>
        </w:rPr>
        <w:t>Oxford: Berg. ISBN 10: 1847885632 (782 s.)</w:t>
      </w:r>
    </w:p>
    <w:p w14:paraId="06A34958" w14:textId="27CB2388" w:rsidR="00263B5A" w:rsidRPr="00263B5A" w:rsidRDefault="00263B5A" w:rsidP="00263B5A">
      <w:pPr>
        <w:pStyle w:val="Normalwebb"/>
      </w:pPr>
      <w:r w:rsidRPr="007E56C2">
        <w:rPr>
          <w:rFonts w:ascii="TimesNewRomanPSMT" w:hAnsi="TimesNewRomanPSMT"/>
        </w:rPr>
        <w:br/>
        <w:t xml:space="preserve">Phyllis G. Tortora och Sara B. Marcketti (2015). </w:t>
      </w:r>
      <w:r w:rsidRPr="007E56C2">
        <w:rPr>
          <w:rFonts w:ascii="TimesNewRomanPS" w:hAnsi="TimesNewRomanPS"/>
          <w:i/>
          <w:iCs/>
          <w:lang w:val="en-US"/>
        </w:rPr>
        <w:t>Survey of historic costume</w:t>
      </w:r>
      <w:r w:rsidRPr="007E56C2">
        <w:rPr>
          <w:rFonts w:ascii="TimesNewRomanPSMT" w:hAnsi="TimesNewRomanPSMT"/>
          <w:lang w:val="en-US"/>
        </w:rPr>
        <w:t xml:space="preserve">. 6:e upplagan. </w:t>
      </w:r>
      <w:r w:rsidRPr="00B901E2">
        <w:rPr>
          <w:rFonts w:ascii="TimesNewRomanPSMT" w:hAnsi="TimesNewRomanPSMT"/>
        </w:rPr>
        <w:t>New York, Fairchild Books. ISBN 9781628921670 (702 s.)</w:t>
      </w:r>
    </w:p>
    <w:p w14:paraId="45A6990C" w14:textId="03834B8D" w:rsidR="00263B5A" w:rsidRPr="00263B5A" w:rsidRDefault="00F42842" w:rsidP="00263B5A">
      <w:pPr>
        <w:keepNext/>
        <w:spacing w:before="1000" w:after="120" w:line="240" w:lineRule="auto"/>
        <w:outlineLvl w:val="0"/>
        <w:rPr>
          <w:rFonts w:ascii="Arial" w:hAnsi="Arial"/>
          <w:b/>
          <w:sz w:val="36"/>
          <w:lang w:val="sv-SE"/>
        </w:rPr>
      </w:pPr>
      <w:r>
        <w:rPr>
          <w:rFonts w:ascii="Arial" w:hAnsi="Arial"/>
          <w:b/>
          <w:sz w:val="36"/>
          <w:lang w:val="sv-SE"/>
        </w:rPr>
        <w:t>Kurslitteratur för (MOD</w:t>
      </w:r>
      <w:r w:rsidR="00CB15F5">
        <w:rPr>
          <w:rFonts w:ascii="Arial" w:hAnsi="Arial"/>
          <w:b/>
          <w:sz w:val="36"/>
          <w:lang w:val="sv-SE"/>
        </w:rPr>
        <w:t>E</w:t>
      </w:r>
      <w:r>
        <w:rPr>
          <w:rFonts w:ascii="Arial" w:hAnsi="Arial"/>
          <w:b/>
          <w:sz w:val="36"/>
          <w:lang w:val="sv-SE"/>
        </w:rPr>
        <w:t>0</w:t>
      </w:r>
      <w:r w:rsidR="00CB15F5">
        <w:rPr>
          <w:rFonts w:ascii="Arial" w:hAnsi="Arial"/>
          <w:b/>
          <w:sz w:val="36"/>
          <w:lang w:val="sv-SE"/>
        </w:rPr>
        <w:t>1</w:t>
      </w:r>
      <w:r>
        <w:rPr>
          <w:rFonts w:ascii="Arial" w:hAnsi="Arial"/>
          <w:b/>
          <w:sz w:val="36"/>
          <w:lang w:val="sv-SE"/>
        </w:rPr>
        <w:t>,</w:t>
      </w:r>
      <w:r w:rsidR="00263B5A" w:rsidRPr="00263B5A">
        <w:rPr>
          <w:rFonts w:ascii="Arial" w:hAnsi="Arial"/>
          <w:b/>
          <w:sz w:val="36"/>
          <w:lang w:val="sv-SE"/>
        </w:rPr>
        <w:t xml:space="preserve"> delkurs 3) Mode</w:t>
      </w:r>
      <w:r w:rsidR="00AB3C55">
        <w:rPr>
          <w:rFonts w:ascii="Arial" w:hAnsi="Arial"/>
          <w:b/>
          <w:sz w:val="36"/>
          <w:lang w:val="sv-SE"/>
        </w:rPr>
        <w:t xml:space="preserve"> och textil</w:t>
      </w:r>
      <w:r w:rsidR="0040284E">
        <w:rPr>
          <w:rFonts w:ascii="Arial" w:hAnsi="Arial"/>
          <w:b/>
          <w:sz w:val="36"/>
          <w:lang w:val="sv-SE"/>
        </w:rPr>
        <w:t>, 7,5 hp, HT 202</w:t>
      </w:r>
      <w:r w:rsidR="00CB15F5">
        <w:rPr>
          <w:rFonts w:ascii="Arial" w:hAnsi="Arial"/>
          <w:b/>
          <w:sz w:val="36"/>
          <w:lang w:val="sv-SE"/>
        </w:rPr>
        <w:t>6</w:t>
      </w:r>
    </w:p>
    <w:p w14:paraId="234A45D7" w14:textId="569C7C01" w:rsidR="00263B5A" w:rsidRPr="00012527" w:rsidRDefault="00263B5A" w:rsidP="00263B5A">
      <w:pPr>
        <w:keepNext/>
        <w:keepLines/>
        <w:spacing w:before="360" w:after="60" w:line="240" w:lineRule="auto"/>
        <w:outlineLvl w:val="1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Reviderad av kursplanegruppen, </w:t>
      </w:r>
      <w:r w:rsidR="00B0208D">
        <w:rPr>
          <w:rFonts w:ascii="Times New Roman" w:hAnsi="Times New Roman"/>
          <w:sz w:val="24"/>
          <w:szCs w:val="24"/>
          <w:lang w:val="sv-SE"/>
        </w:rPr>
        <w:t>2024-05-31</w:t>
      </w:r>
      <w:r w:rsidR="00CB15F5">
        <w:rPr>
          <w:rFonts w:ascii="Times New Roman" w:hAnsi="Times New Roman"/>
          <w:sz w:val="24"/>
          <w:szCs w:val="24"/>
          <w:lang w:val="sv-SE"/>
        </w:rPr>
        <w:t>, 2026-06-03.</w:t>
      </w:r>
    </w:p>
    <w:p w14:paraId="736612D5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5110B53E" w14:textId="5DDBDEB1" w:rsidR="00CB15F5" w:rsidRPr="00012527" w:rsidRDefault="00CB15F5" w:rsidP="00CB15F5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Litteraturen söks i </w:t>
      </w:r>
      <w:r>
        <w:rPr>
          <w:rFonts w:ascii="Times New Roman" w:hAnsi="Times New Roman"/>
          <w:sz w:val="24"/>
          <w:szCs w:val="24"/>
          <w:lang w:val="sv-SE"/>
        </w:rPr>
        <w:t>Universitetsbibliotekets katalog Finn</w:t>
      </w:r>
      <w:r w:rsidRPr="00012527">
        <w:rPr>
          <w:rFonts w:ascii="Times New Roman" w:hAnsi="Times New Roman"/>
          <w:sz w:val="24"/>
          <w:szCs w:val="24"/>
          <w:lang w:val="sv-SE"/>
        </w:rPr>
        <w:t xml:space="preserve"> </w:t>
      </w:r>
      <w:hyperlink r:id="rId16" w:history="1">
        <w:r w:rsidR="00A46D9B" w:rsidRPr="00A46D9B">
          <w:rPr>
            <w:rStyle w:val="Hyperlnk"/>
            <w:sz w:val="24"/>
            <w:szCs w:val="24"/>
            <w:lang w:val="sv-SE"/>
          </w:rPr>
          <w:t>https://finn.lub.lu.se</w:t>
        </w:r>
      </w:hyperlink>
      <w:r w:rsidR="00A46D9B" w:rsidRPr="00A46D9B">
        <w:rPr>
          <w:sz w:val="24"/>
          <w:szCs w:val="24"/>
          <w:lang w:val="sv-SE"/>
        </w:rPr>
        <w:t xml:space="preserve"> </w:t>
      </w:r>
      <w:r w:rsidR="003D4DB4">
        <w:rPr>
          <w:rFonts w:ascii="Times New Roman" w:hAnsi="Times New Roman"/>
          <w:sz w:val="24"/>
          <w:szCs w:val="24"/>
          <w:lang w:val="sv-SE"/>
        </w:rPr>
        <w:t xml:space="preserve">samt i databasen </w:t>
      </w:r>
      <w:r w:rsidR="002A7595" w:rsidRPr="002A7595">
        <w:rPr>
          <w:rFonts w:ascii="Times New Roman" w:hAnsi="Times New Roman"/>
          <w:sz w:val="24"/>
          <w:szCs w:val="24"/>
          <w:lang w:val="sv-SE"/>
        </w:rPr>
        <w:t>Berg Fashion Library</w:t>
      </w:r>
      <w:r w:rsidR="002A7595" w:rsidRPr="002A7595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2A7595">
        <w:rPr>
          <w:rFonts w:ascii="Times New Roman" w:hAnsi="Times New Roman"/>
          <w:sz w:val="24"/>
          <w:szCs w:val="24"/>
          <w:lang w:val="sv-SE"/>
        </w:rPr>
        <w:t xml:space="preserve">i </w:t>
      </w:r>
      <w:r w:rsidR="003D4DB4">
        <w:rPr>
          <w:rFonts w:ascii="Times New Roman" w:hAnsi="Times New Roman"/>
          <w:sz w:val="24"/>
          <w:szCs w:val="24"/>
          <w:lang w:val="sv-SE"/>
        </w:rPr>
        <w:t xml:space="preserve">Bloomsbury Fashion Central </w:t>
      </w:r>
      <w:r w:rsidRPr="00012527">
        <w:rPr>
          <w:rFonts w:ascii="Times New Roman" w:hAnsi="Times New Roman"/>
          <w:sz w:val="24"/>
          <w:szCs w:val="24"/>
          <w:lang w:val="sv-SE"/>
        </w:rPr>
        <w:t>om inget annat anges.</w:t>
      </w:r>
    </w:p>
    <w:p w14:paraId="7A178BE3" w14:textId="77777777" w:rsidR="00A46D9B" w:rsidRPr="00012527" w:rsidRDefault="00A46D9B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083DB878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42DA7E9A" w14:textId="77777777" w:rsidR="00263B5A" w:rsidRDefault="00263B5A" w:rsidP="00263B5A">
      <w:pPr>
        <w:spacing w:line="288" w:lineRule="auto"/>
        <w:rPr>
          <w:rFonts w:ascii="Times New Roman" w:hAnsi="Times New Roman"/>
          <w:b/>
          <w:sz w:val="24"/>
          <w:szCs w:val="24"/>
          <w:lang w:val="sv-SE"/>
        </w:rPr>
      </w:pPr>
      <w:r w:rsidRPr="00012527">
        <w:rPr>
          <w:rFonts w:ascii="Times New Roman" w:hAnsi="Times New Roman"/>
          <w:b/>
          <w:sz w:val="24"/>
          <w:szCs w:val="24"/>
          <w:lang w:val="sv-SE"/>
        </w:rPr>
        <w:t>Obligatorisk litteratur</w:t>
      </w:r>
    </w:p>
    <w:p w14:paraId="65413852" w14:textId="77777777" w:rsidR="00AB3CC7" w:rsidRPr="00972AAE" w:rsidRDefault="00AB3CC7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5337BDD3" w14:textId="65255BD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Arkenback-Sundström (1998). </w:t>
      </w:r>
      <w:r w:rsidRPr="00012527">
        <w:rPr>
          <w:rFonts w:ascii="Times New Roman" w:hAnsi="Times New Roman"/>
          <w:i/>
          <w:sz w:val="24"/>
          <w:szCs w:val="24"/>
          <w:lang w:val="sv-SE"/>
        </w:rPr>
        <w:t xml:space="preserve">Textiliernas livscykel. </w:t>
      </w:r>
      <w:r w:rsidRPr="00012527">
        <w:rPr>
          <w:rFonts w:ascii="Times New Roman" w:hAnsi="Times New Roman"/>
          <w:sz w:val="24"/>
          <w:szCs w:val="24"/>
          <w:lang w:val="sv-SE"/>
        </w:rPr>
        <w:t>Örebro: Studieförbundet Vuxenskolan ISBN 91-89134-04-4 (46 s.)</w:t>
      </w:r>
    </w:p>
    <w:p w14:paraId="34C46F21" w14:textId="77777777" w:rsidR="001C12A8" w:rsidRPr="00012527" w:rsidRDefault="001C12A8" w:rsidP="001C12A8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6EE813BC" w14:textId="77777777" w:rsidR="001C12A8" w:rsidRPr="0040284E" w:rsidRDefault="001C12A8" w:rsidP="001C12A8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Bergman, Ingrid (1980). </w:t>
      </w:r>
      <w:r>
        <w:rPr>
          <w:rFonts w:ascii="Times New Roman" w:hAnsi="Times New Roman"/>
          <w:sz w:val="24"/>
          <w:szCs w:val="24"/>
          <w:lang w:val="sv-SE"/>
        </w:rPr>
        <w:t>”</w:t>
      </w:r>
      <w:r w:rsidRPr="00012527">
        <w:rPr>
          <w:rFonts w:ascii="Times New Roman" w:hAnsi="Times New Roman"/>
          <w:sz w:val="24"/>
          <w:szCs w:val="24"/>
          <w:lang w:val="sv-SE"/>
        </w:rPr>
        <w:t xml:space="preserve">Bruk och återbruk. Återanvändning av gamla kläder i bondesamhället.” </w:t>
      </w:r>
      <w:r w:rsidRPr="0040284E">
        <w:rPr>
          <w:rFonts w:ascii="Times New Roman" w:hAnsi="Times New Roman"/>
          <w:i/>
          <w:sz w:val="24"/>
          <w:szCs w:val="24"/>
          <w:lang w:val="sv-SE"/>
        </w:rPr>
        <w:t>Fataburen</w:t>
      </w:r>
      <w:r w:rsidRPr="0040284E">
        <w:rPr>
          <w:rFonts w:ascii="Times New Roman" w:hAnsi="Times New Roman"/>
          <w:sz w:val="24"/>
          <w:szCs w:val="24"/>
          <w:lang w:val="sv-SE"/>
        </w:rPr>
        <w:t>. ISSN 0348-971X (s. 139-148, 9 s.)</w:t>
      </w:r>
    </w:p>
    <w:p w14:paraId="2C4E0DA9" w14:textId="77777777" w:rsidR="001C12A8" w:rsidRPr="0040284E" w:rsidRDefault="001C12A8" w:rsidP="001C12A8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389AEFA0" w14:textId="206E64F0" w:rsidR="00181839" w:rsidRPr="00181839" w:rsidRDefault="00181839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B0208D">
        <w:rPr>
          <w:rFonts w:ascii="Times New Roman" w:hAnsi="Times New Roman"/>
          <w:sz w:val="24"/>
          <w:szCs w:val="24"/>
          <w:lang w:val="sv-SE"/>
        </w:rPr>
        <w:t xml:space="preserve">Daun, Johannes (2022). </w:t>
      </w:r>
      <w:r w:rsidRPr="00B0208D">
        <w:rPr>
          <w:rFonts w:ascii="Times New Roman" w:hAnsi="Times New Roman"/>
          <w:i/>
          <w:iCs/>
          <w:sz w:val="24"/>
          <w:szCs w:val="24"/>
          <w:lang w:val="sv-SE"/>
        </w:rPr>
        <w:t>När man sydde kläder på fabrik: svensk konfektionsindustri cirka 1900-1980</w:t>
      </w:r>
      <w:r w:rsidRPr="00B0208D">
        <w:rPr>
          <w:rFonts w:ascii="Times New Roman" w:hAnsi="Times New Roman"/>
          <w:sz w:val="24"/>
          <w:szCs w:val="24"/>
          <w:lang w:val="sv-SE"/>
        </w:rPr>
        <w:t xml:space="preserve">. Göteborg. Daidalos, </w:t>
      </w:r>
      <w:r w:rsidRPr="00B0208D">
        <w:rPr>
          <w:rFonts w:ascii="Times New Roman" w:hAnsi="Times New Roman"/>
          <w:color w:val="444444"/>
          <w:sz w:val="24"/>
          <w:szCs w:val="24"/>
          <w:shd w:val="clear" w:color="auto" w:fill="FFFFFF"/>
          <w:lang w:val="sv-SE"/>
        </w:rPr>
        <w:t>ISBN 9789171736611 (kap 2</w:t>
      </w:r>
      <w:r w:rsidR="00583547" w:rsidRPr="00B0208D">
        <w:rPr>
          <w:rFonts w:ascii="Times New Roman" w:hAnsi="Times New Roman"/>
          <w:color w:val="444444"/>
          <w:sz w:val="24"/>
          <w:szCs w:val="24"/>
          <w:shd w:val="clear" w:color="auto" w:fill="FFFFFF"/>
          <w:lang w:val="sv-SE"/>
        </w:rPr>
        <w:t>,</w:t>
      </w:r>
      <w:r w:rsidRPr="00B0208D">
        <w:rPr>
          <w:rFonts w:ascii="Times New Roman" w:hAnsi="Times New Roman"/>
          <w:color w:val="444444"/>
          <w:sz w:val="24"/>
          <w:szCs w:val="24"/>
          <w:shd w:val="clear" w:color="auto" w:fill="FFFFFF"/>
          <w:lang w:val="sv-SE"/>
        </w:rPr>
        <w:t xml:space="preserve"> </w:t>
      </w:r>
      <w:r w:rsidR="00583547" w:rsidRPr="00B0208D">
        <w:rPr>
          <w:rFonts w:ascii="Times New Roman" w:hAnsi="Times New Roman"/>
          <w:color w:val="444444"/>
          <w:sz w:val="24"/>
          <w:szCs w:val="24"/>
          <w:shd w:val="clear" w:color="auto" w:fill="FFFFFF"/>
          <w:lang w:val="sv-SE"/>
        </w:rPr>
        <w:t>s. 25-59, 34 s.)</w:t>
      </w:r>
    </w:p>
    <w:p w14:paraId="4F55C1B2" w14:textId="77777777" w:rsidR="00263B5A" w:rsidRPr="00181839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711A078C" w14:textId="3A02A1EC" w:rsidR="00263B5A" w:rsidRPr="00275B4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972AAE">
        <w:rPr>
          <w:rFonts w:ascii="Times New Roman" w:hAnsi="Times New Roman"/>
          <w:sz w:val="24"/>
          <w:szCs w:val="24"/>
          <w:lang w:val="sv-SE"/>
        </w:rPr>
        <w:t xml:space="preserve">Eberle, H. &amp; Ring, W. (2014). </w:t>
      </w:r>
      <w:r w:rsidRPr="00012527">
        <w:rPr>
          <w:rFonts w:ascii="Times New Roman" w:hAnsi="Times New Roman"/>
          <w:i/>
          <w:sz w:val="24"/>
          <w:szCs w:val="24"/>
          <w:lang w:val="en-US"/>
        </w:rPr>
        <w:t>Clothing technology: From fibre to fashion</w:t>
      </w:r>
      <w:r w:rsidRPr="00012527">
        <w:rPr>
          <w:rFonts w:ascii="Times New Roman" w:hAnsi="Times New Roman"/>
          <w:sz w:val="24"/>
          <w:szCs w:val="24"/>
          <w:lang w:val="en-US"/>
        </w:rPr>
        <w:t xml:space="preserve">. (6th ed, 10th german ed.) Haan-Gruiten: Europa Lehrmittel. </w:t>
      </w:r>
      <w:r w:rsidR="00012527" w:rsidRPr="00275B47">
        <w:rPr>
          <w:rFonts w:ascii="Times New Roman" w:hAnsi="Times New Roman"/>
          <w:sz w:val="24"/>
          <w:szCs w:val="24"/>
          <w:lang w:val="en-US"/>
        </w:rPr>
        <w:t xml:space="preserve">ISBN 9783808562260 </w:t>
      </w:r>
      <w:r w:rsidRPr="00275B47">
        <w:rPr>
          <w:rFonts w:ascii="Times New Roman" w:hAnsi="Times New Roman"/>
          <w:sz w:val="24"/>
          <w:szCs w:val="24"/>
          <w:lang w:val="en-US"/>
        </w:rPr>
        <w:t xml:space="preserve">(s. 6-109, 106 s.) </w:t>
      </w:r>
    </w:p>
    <w:p w14:paraId="0EA07B93" w14:textId="513E47E8" w:rsidR="00263B5A" w:rsidRPr="00275B47" w:rsidRDefault="00012527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hyperlink r:id="rId17" w:history="1">
        <w:r w:rsidRPr="00275B47">
          <w:rPr>
            <w:rStyle w:val="Hyperlnk"/>
            <w:rFonts w:ascii="Times New Roman" w:hAnsi="Times New Roman"/>
            <w:sz w:val="24"/>
            <w:szCs w:val="24"/>
            <w:lang w:val="en-US"/>
          </w:rPr>
          <w:t>https://www.europa-lehrmittel.de/downloads-leseproben/62218-6/517.pdf</w:t>
        </w:r>
      </w:hyperlink>
    </w:p>
    <w:p w14:paraId="65CA4D17" w14:textId="752A7A2B" w:rsidR="00263B5A" w:rsidRPr="00275B4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1CFC4BA4" w14:textId="77777777" w:rsidR="00263B5A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275B47">
        <w:rPr>
          <w:rFonts w:ascii="Times New Roman" w:hAnsi="Times New Roman"/>
          <w:sz w:val="24"/>
          <w:szCs w:val="24"/>
          <w:lang w:val="en-US"/>
        </w:rPr>
        <w:t xml:space="preserve">Gale, Colin &amp; Kaur, Jasbir (2004). </w:t>
      </w:r>
      <w:r w:rsidRPr="00012527">
        <w:rPr>
          <w:rFonts w:ascii="Times New Roman" w:hAnsi="Times New Roman"/>
          <w:i/>
          <w:sz w:val="24"/>
          <w:szCs w:val="24"/>
          <w:lang w:val="en-US"/>
        </w:rPr>
        <w:t>Fashion and textiles. An overview</w:t>
      </w:r>
      <w:r w:rsidRPr="00012527">
        <w:rPr>
          <w:rFonts w:ascii="Times New Roman" w:hAnsi="Times New Roman"/>
          <w:sz w:val="24"/>
          <w:szCs w:val="24"/>
          <w:lang w:val="en-US"/>
        </w:rPr>
        <w:t>. Oxford: Berg Publishers, ISBN 9781859738184 (s. 1-33, 33 s.)</w:t>
      </w:r>
    </w:p>
    <w:p w14:paraId="3C4D16F2" w14:textId="77777777" w:rsidR="001C12A8" w:rsidRDefault="001C12A8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5E409825" w14:textId="5CA49DB1" w:rsidR="001C12A8" w:rsidRPr="00E8187D" w:rsidRDefault="001C12A8" w:rsidP="001C12A8">
      <w:pPr>
        <w:shd w:val="clear" w:color="auto" w:fill="FFFFFF"/>
        <w:spacing w:line="360" w:lineRule="atLeas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A4B0E">
        <w:rPr>
          <w:rFonts w:ascii="Times New Roman" w:hAnsi="Times New Roman"/>
          <w:sz w:val="24"/>
          <w:szCs w:val="24"/>
          <w:lang w:val="en-US"/>
        </w:rPr>
        <w:t xml:space="preserve">Hayward, Maria (2017). </w:t>
      </w:r>
      <w:r w:rsidR="00B56A5B" w:rsidRPr="00CA4B0E">
        <w:rPr>
          <w:rFonts w:ascii="Times New Roman" w:hAnsi="Times New Roman"/>
          <w:sz w:val="24"/>
          <w:szCs w:val="24"/>
          <w:lang w:val="en-US"/>
        </w:rPr>
        <w:t>“</w:t>
      </w:r>
      <w:r w:rsidRPr="00CA4B0E">
        <w:rPr>
          <w:rFonts w:ascii="Times New Roman" w:hAnsi="Times New Roman"/>
          <w:sz w:val="24"/>
          <w:szCs w:val="24"/>
          <w:lang w:val="en-US"/>
        </w:rPr>
        <w:t>Textiles</w:t>
      </w:r>
      <w:r w:rsidR="00B56A5B" w:rsidRPr="00CA4B0E">
        <w:rPr>
          <w:rFonts w:ascii="Times New Roman" w:hAnsi="Times New Roman"/>
          <w:sz w:val="24"/>
          <w:szCs w:val="24"/>
          <w:lang w:val="en-US"/>
        </w:rPr>
        <w:t>”</w:t>
      </w:r>
      <w:r w:rsidRPr="00CA4B0E">
        <w:rPr>
          <w:rFonts w:ascii="Times New Roman" w:hAnsi="Times New Roman"/>
          <w:sz w:val="24"/>
          <w:szCs w:val="24"/>
          <w:lang w:val="en-US"/>
        </w:rPr>
        <w:t>. I Elizabeth Currie (re</w:t>
      </w:r>
      <w:r w:rsidR="003D4DB4">
        <w:rPr>
          <w:rFonts w:ascii="Times New Roman" w:hAnsi="Times New Roman"/>
          <w:sz w:val="24"/>
          <w:szCs w:val="24"/>
          <w:lang w:val="en-US"/>
        </w:rPr>
        <w:t>d.</w:t>
      </w:r>
      <w:r w:rsidRPr="00CA4B0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CA4B0E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 Cultural History of Dress and Fashion in the Renaissance</w:t>
      </w:r>
      <w:r w:rsidRPr="00CA4B0E">
        <w:rPr>
          <w:rFonts w:ascii="Times New Roman" w:hAnsi="Times New Roman"/>
          <w:color w:val="000000"/>
          <w:sz w:val="24"/>
          <w:szCs w:val="24"/>
          <w:lang w:val="en-US"/>
        </w:rPr>
        <w:t xml:space="preserve">, Vol 3, London: Bloomsbury Academic, ISBN </w:t>
      </w:r>
      <w:r w:rsidRPr="00CA4B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978-1-4742-0641-9 (s. 19-36, </w:t>
      </w:r>
      <w:r w:rsidR="00B56A5B" w:rsidRPr="00CA4B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 s.)</w:t>
      </w:r>
    </w:p>
    <w:p w14:paraId="15EE95B7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7CF25DBA" w14:textId="77777777" w:rsidR="00263B5A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Hammar, Britta &amp; Rasmussen, Pernilla (2008). </w:t>
      </w:r>
      <w:r w:rsidRPr="00012527">
        <w:rPr>
          <w:rFonts w:ascii="Times New Roman" w:hAnsi="Times New Roman"/>
          <w:i/>
          <w:sz w:val="24"/>
          <w:szCs w:val="24"/>
          <w:lang w:val="sv-SE"/>
        </w:rPr>
        <w:t>Underkläder – En kulturhistoria</w:t>
      </w:r>
      <w:r w:rsidRPr="00012527">
        <w:rPr>
          <w:rFonts w:ascii="Times New Roman" w:hAnsi="Times New Roman"/>
          <w:sz w:val="24"/>
          <w:szCs w:val="24"/>
          <w:lang w:val="sv-SE"/>
        </w:rPr>
        <w:t>. Stockholm: Bokförlaget Signum, ISBN 978-91-87896-93-4 (s. 67-193, 130 s.)</w:t>
      </w:r>
    </w:p>
    <w:p w14:paraId="79029703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50CC7A29" w14:textId="77777777" w:rsidR="00E55F16" w:rsidRDefault="00263B5A" w:rsidP="00E55F16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Lemire, Beverly (2011). </w:t>
      </w:r>
      <w:r w:rsidRPr="00012527">
        <w:rPr>
          <w:rFonts w:ascii="Times New Roman" w:hAnsi="Times New Roman"/>
          <w:i/>
          <w:sz w:val="24"/>
          <w:szCs w:val="24"/>
          <w:lang w:val="sv-SE"/>
        </w:rPr>
        <w:t>Cotton</w:t>
      </w:r>
      <w:r w:rsidRPr="00012527">
        <w:rPr>
          <w:rFonts w:ascii="Times New Roman" w:hAnsi="Times New Roman"/>
          <w:sz w:val="24"/>
          <w:szCs w:val="24"/>
          <w:lang w:val="sv-SE"/>
        </w:rPr>
        <w:t>. Oxford: Berg, ISBN 978-1-84520-300-9 (s. 1-98, 125-133,</w:t>
      </w:r>
      <w:r w:rsidR="00AB6E38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012527">
        <w:rPr>
          <w:rFonts w:ascii="Times New Roman" w:hAnsi="Times New Roman"/>
          <w:sz w:val="24"/>
          <w:szCs w:val="24"/>
          <w:lang w:val="sv-SE"/>
        </w:rPr>
        <w:t>109 s.)</w:t>
      </w:r>
    </w:p>
    <w:p w14:paraId="322FADA3" w14:textId="77777777" w:rsidR="00E55F16" w:rsidRDefault="00E55F16" w:rsidP="00E55F16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495579AF" w14:textId="249BC837" w:rsidR="00E55F16" w:rsidRPr="003D4DB4" w:rsidRDefault="00E55F16" w:rsidP="00E55F16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3D4DB4">
        <w:rPr>
          <w:rFonts w:ascii="Times New Roman" w:hAnsi="Times New Roman"/>
          <w:sz w:val="24"/>
          <w:szCs w:val="24"/>
          <w:lang w:val="sv-SE"/>
        </w:rPr>
        <w:t xml:space="preserve">Niinimäki, Kirsi (2024). </w:t>
      </w:r>
      <w:r w:rsidRPr="003D4DB4">
        <w:rPr>
          <w:rFonts w:ascii="Times New Roman" w:hAnsi="Times New Roman"/>
          <w:sz w:val="24"/>
          <w:szCs w:val="24"/>
          <w:lang w:val="en-US"/>
        </w:rPr>
        <w:t xml:space="preserve">“Textile and Garment Lifetimes”, I Niinimäki, Kirsi (red) </w:t>
      </w:r>
      <w:r w:rsidRPr="003D4DB4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Recycling and Lifetime Management in the Textile and Fashion Sector </w:t>
      </w:r>
      <w:r w:rsidRPr="003D4DB4">
        <w:rPr>
          <w:rFonts w:ascii="Times New Roman" w:hAnsi="Times New Roman"/>
          <w:color w:val="000000"/>
          <w:spacing w:val="5"/>
          <w:sz w:val="24"/>
          <w:szCs w:val="24"/>
          <w:shd w:val="clear" w:color="auto" w:fill="FFFFFF"/>
        </w:rPr>
        <w:t>Boca Rato</w:t>
      </w:r>
      <w:r w:rsidRPr="003D4DB4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n: CRC Press</w:t>
      </w:r>
      <w:r w:rsidR="003D4DB4">
        <w:rPr>
          <w:rFonts w:ascii="Times New Roman" w:hAnsi="Times New Roman"/>
          <w:color w:val="000000"/>
          <w:spacing w:val="7"/>
          <w:sz w:val="24"/>
          <w:szCs w:val="24"/>
        </w:rPr>
        <w:t xml:space="preserve">, </w:t>
      </w:r>
      <w:r w:rsidRPr="003D4DB4">
        <w:rPr>
          <w:rFonts w:ascii="Times New Roman" w:hAnsi="Times New Roman"/>
          <w:color w:val="000000"/>
          <w:spacing w:val="7"/>
          <w:sz w:val="24"/>
          <w:szCs w:val="24"/>
        </w:rPr>
        <w:t xml:space="preserve">ISBN </w:t>
      </w:r>
      <w:r w:rsidRPr="003D4DB4">
        <w:rPr>
          <w:rFonts w:ascii="Times New Roman" w:hAnsi="Times New Roman"/>
          <w:color w:val="000000"/>
          <w:spacing w:val="5"/>
          <w:sz w:val="24"/>
          <w:szCs w:val="24"/>
          <w:shd w:val="clear" w:color="auto" w:fill="FFFFFF"/>
        </w:rPr>
        <w:t>9781003044413</w:t>
      </w:r>
      <w:r w:rsidRPr="003D4DB4">
        <w:rPr>
          <w:rFonts w:ascii="Times New Roman" w:hAnsi="Times New Roman"/>
          <w:color w:val="000000"/>
          <w:spacing w:val="7"/>
          <w:sz w:val="24"/>
          <w:szCs w:val="24"/>
        </w:rPr>
        <w:t xml:space="preserve"> (s.1-14, 14 s.)</w:t>
      </w:r>
    </w:p>
    <w:p w14:paraId="7930AB23" w14:textId="77777777" w:rsidR="00263B5A" w:rsidRPr="00E55F16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5B224A10" w14:textId="181D01C6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Nylén, Anna-Maja (1968). ”Beklädnadsindustrin och modet.” </w:t>
      </w:r>
      <w:r w:rsidRPr="00012527">
        <w:rPr>
          <w:rFonts w:ascii="Times New Roman" w:hAnsi="Times New Roman"/>
          <w:i/>
          <w:sz w:val="24"/>
          <w:szCs w:val="24"/>
          <w:lang w:val="en-US"/>
        </w:rPr>
        <w:t>Fataburen</w:t>
      </w:r>
      <w:r w:rsidRPr="00012527">
        <w:rPr>
          <w:rFonts w:ascii="Times New Roman" w:hAnsi="Times New Roman"/>
          <w:sz w:val="24"/>
          <w:szCs w:val="24"/>
          <w:lang w:val="en-US"/>
        </w:rPr>
        <w:t>. ISSN 0348-971X (s. 29-50, 21 s.)</w:t>
      </w:r>
    </w:p>
    <w:p w14:paraId="4D802B64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490D8487" w14:textId="77777777" w:rsidR="00263B5A" w:rsidRPr="0040284E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Rasmussen, Pernilla (2010). </w:t>
      </w:r>
      <w:r w:rsidRPr="00012527">
        <w:rPr>
          <w:rFonts w:ascii="Times New Roman" w:hAnsi="Times New Roman"/>
          <w:i/>
          <w:sz w:val="24"/>
          <w:szCs w:val="24"/>
          <w:lang w:val="sv-SE"/>
        </w:rPr>
        <w:t>Skräddaren, sömmerskan och modet. Arbetsmetoder och arbetsdelning i tillverkningen av kvinnlig dräkt 1770-1830</w:t>
      </w:r>
      <w:r w:rsidRPr="00012527">
        <w:rPr>
          <w:rFonts w:ascii="Times New Roman" w:hAnsi="Times New Roman"/>
          <w:sz w:val="24"/>
          <w:szCs w:val="24"/>
          <w:lang w:val="sv-SE"/>
        </w:rPr>
        <w:t xml:space="preserve">. </w:t>
      </w:r>
      <w:r w:rsidRPr="0040284E">
        <w:rPr>
          <w:rFonts w:ascii="Times New Roman" w:hAnsi="Times New Roman"/>
          <w:sz w:val="24"/>
          <w:szCs w:val="24"/>
          <w:lang w:val="sv-SE"/>
        </w:rPr>
        <w:t>Stockholm: Nordiska museets förlag, ISBN 978-91-7108-538-2 (s. 9-31, 66-173, 129 s.)</w:t>
      </w:r>
    </w:p>
    <w:p w14:paraId="1150FEA7" w14:textId="77777777" w:rsidR="003F6026" w:rsidRPr="0040284E" w:rsidRDefault="003F6026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790A2B64" w14:textId="63C5760A" w:rsidR="003F6026" w:rsidRPr="003F6026" w:rsidRDefault="003F6026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B0208D">
        <w:rPr>
          <w:rFonts w:ascii="Times New Roman" w:hAnsi="Times New Roman"/>
          <w:sz w:val="24"/>
          <w:szCs w:val="24"/>
          <w:lang w:val="sv-SE"/>
        </w:rPr>
        <w:t xml:space="preserve">Runefelt, Leif 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>(2015)</w:t>
      </w:r>
      <w:r w:rsidR="003D4DB4">
        <w:rPr>
          <w:rFonts w:ascii="Times New Roman" w:hAnsi="Times New Roman"/>
          <w:sz w:val="24"/>
          <w:szCs w:val="24"/>
          <w:lang w:val="sv-SE"/>
        </w:rPr>
        <w:t>.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 xml:space="preserve"> ”</w:t>
      </w:r>
      <w:r w:rsidRPr="00B0208D">
        <w:rPr>
          <w:rFonts w:ascii="Times New Roman" w:hAnsi="Times New Roman"/>
          <w:sz w:val="24"/>
          <w:szCs w:val="24"/>
          <w:lang w:val="sv-SE"/>
        </w:rPr>
        <w:t>Grå bonde, blå bonde. Den globala indigomarknaden som etiskt problem på den svenska la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>n</w:t>
      </w:r>
      <w:r w:rsidRPr="00B0208D">
        <w:rPr>
          <w:rFonts w:ascii="Times New Roman" w:hAnsi="Times New Roman"/>
          <w:sz w:val="24"/>
          <w:szCs w:val="24"/>
          <w:lang w:val="sv-SE"/>
        </w:rPr>
        <w:t xml:space="preserve">dsbygden kring 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>sekelskiftet</w:t>
      </w:r>
      <w:r w:rsidRPr="00B0208D">
        <w:rPr>
          <w:rFonts w:ascii="Times New Roman" w:hAnsi="Times New Roman"/>
          <w:sz w:val="24"/>
          <w:szCs w:val="24"/>
          <w:lang w:val="sv-SE"/>
        </w:rPr>
        <w:t xml:space="preserve"> 1800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>”</w:t>
      </w:r>
      <w:r w:rsidRPr="00B0208D">
        <w:rPr>
          <w:rFonts w:ascii="Times New Roman" w:hAnsi="Times New Roman"/>
          <w:sz w:val="24"/>
          <w:szCs w:val="24"/>
          <w:lang w:val="sv-SE"/>
        </w:rPr>
        <w:t xml:space="preserve">. I 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 xml:space="preserve">Klas </w:t>
      </w:r>
      <w:r w:rsidRPr="00B0208D">
        <w:rPr>
          <w:rFonts w:ascii="Times New Roman" w:hAnsi="Times New Roman"/>
          <w:sz w:val="24"/>
          <w:szCs w:val="24"/>
          <w:lang w:val="sv-SE"/>
        </w:rPr>
        <w:t xml:space="preserve">Nyberg &amp; 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 xml:space="preserve">Paula von </w:t>
      </w:r>
      <w:r w:rsidRPr="00B0208D">
        <w:rPr>
          <w:rFonts w:ascii="Times New Roman" w:hAnsi="Times New Roman"/>
          <w:sz w:val="24"/>
          <w:szCs w:val="24"/>
          <w:lang w:val="sv-SE"/>
        </w:rPr>
        <w:t>Wachenfeld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>t</w:t>
      </w:r>
      <w:r w:rsidR="003D4DB4">
        <w:rPr>
          <w:rFonts w:ascii="Times New Roman" w:hAnsi="Times New Roman"/>
          <w:sz w:val="24"/>
          <w:szCs w:val="24"/>
          <w:lang w:val="sv-SE"/>
        </w:rPr>
        <w:t xml:space="preserve"> (red.)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B0208D">
        <w:rPr>
          <w:rFonts w:ascii="Times New Roman" w:hAnsi="Times New Roman"/>
          <w:i/>
          <w:iCs/>
          <w:sz w:val="24"/>
          <w:szCs w:val="24"/>
          <w:lang w:val="sv-SE"/>
        </w:rPr>
        <w:t>Det svenska begäret</w:t>
      </w:r>
      <w:r w:rsidR="00BF5AAB" w:rsidRPr="00B0208D">
        <w:rPr>
          <w:rFonts w:ascii="Times New Roman" w:hAnsi="Times New Roman"/>
          <w:i/>
          <w:iCs/>
          <w:sz w:val="24"/>
          <w:szCs w:val="24"/>
          <w:lang w:val="sv-SE"/>
        </w:rPr>
        <w:t>. Sekler av lyxkonsumtion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>, Stockholm: Carlssons, ISBN 9789173316712</w:t>
      </w:r>
      <w:r w:rsidRPr="00B0208D">
        <w:rPr>
          <w:rFonts w:ascii="Times New Roman" w:hAnsi="Times New Roman"/>
          <w:sz w:val="24"/>
          <w:szCs w:val="24"/>
          <w:lang w:val="sv-SE"/>
        </w:rPr>
        <w:t xml:space="preserve"> (s. 106-129, 23 s.)</w:t>
      </w:r>
    </w:p>
    <w:p w14:paraId="26A209C8" w14:textId="77777777" w:rsidR="00263B5A" w:rsidRPr="003F6026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315E1639" w14:textId="77777777" w:rsidR="00263B5A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972AAE">
        <w:rPr>
          <w:rFonts w:ascii="Times New Roman" w:hAnsi="Times New Roman"/>
          <w:sz w:val="24"/>
          <w:szCs w:val="24"/>
          <w:lang w:val="sv-SE"/>
        </w:rPr>
        <w:t xml:space="preserve">Schoeser, Mary (2003). </w:t>
      </w:r>
      <w:r w:rsidRPr="00012527">
        <w:rPr>
          <w:rFonts w:ascii="Times New Roman" w:hAnsi="Times New Roman"/>
          <w:i/>
          <w:sz w:val="24"/>
          <w:szCs w:val="24"/>
          <w:lang w:val="en-US"/>
        </w:rPr>
        <w:t>World Textiles: A Concise History</w:t>
      </w:r>
      <w:r w:rsidRPr="00012527">
        <w:rPr>
          <w:rFonts w:ascii="Times New Roman" w:hAnsi="Times New Roman"/>
          <w:sz w:val="24"/>
          <w:szCs w:val="24"/>
          <w:lang w:val="en-US"/>
        </w:rPr>
        <w:t>. London: Thames &amp; Hudson, ISBN 0-500-20369-5 (s. 7-9, 134-215, 83 s.)</w:t>
      </w:r>
    </w:p>
    <w:p w14:paraId="7A145860" w14:textId="77777777" w:rsidR="00150E79" w:rsidRDefault="00150E79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086A0543" w14:textId="0E59A9E0" w:rsidR="00150E79" w:rsidRPr="00012527" w:rsidRDefault="00150E79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B0208D">
        <w:rPr>
          <w:rFonts w:ascii="Times New Roman" w:hAnsi="Times New Roman"/>
          <w:sz w:val="24"/>
          <w:szCs w:val="24"/>
          <w:lang w:val="en-US"/>
        </w:rPr>
        <w:lastRenderedPageBreak/>
        <w:t xml:space="preserve">Skov, Lise (2010). </w:t>
      </w:r>
      <w:r w:rsidRPr="00B0208D">
        <w:rPr>
          <w:rFonts w:ascii="Times New Roman" w:hAnsi="Times New Roman"/>
          <w:i/>
          <w:iCs/>
          <w:sz w:val="24"/>
          <w:szCs w:val="24"/>
          <w:lang w:val="en-US"/>
        </w:rPr>
        <w:t>Berg encyclopedia of world dress and fashion</w:t>
      </w:r>
      <w:r w:rsidRPr="00B0208D">
        <w:rPr>
          <w:rFonts w:ascii="Times New Roman" w:hAnsi="Times New Roman"/>
          <w:sz w:val="24"/>
          <w:szCs w:val="24"/>
          <w:lang w:val="en-US"/>
        </w:rPr>
        <w:t>, Vol 8, West Europe.</w:t>
      </w:r>
      <w:r w:rsidRPr="00B0208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Oxford: Bloomsbury, ISBN 978-1-8478-8857-0 (kap 3</w:t>
      </w:r>
      <w:r w:rsidR="004B0BDD" w:rsidRPr="00B0208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,</w:t>
      </w:r>
      <w:r w:rsidRPr="00B0208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“The fashion industry in West Europe” (s. 81-128, 159-176, 63 s.)</w:t>
      </w:r>
    </w:p>
    <w:p w14:paraId="01875703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4021BA73" w14:textId="2BD9C58C" w:rsidR="00263B5A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Szabo, Mátyás (1984). ”Hur industriprodukterna kom till landsbygden.” </w:t>
      </w:r>
      <w:r w:rsidRPr="00012527">
        <w:rPr>
          <w:rFonts w:ascii="Times New Roman" w:hAnsi="Times New Roman"/>
          <w:i/>
          <w:sz w:val="24"/>
          <w:szCs w:val="24"/>
          <w:lang w:val="en-US"/>
        </w:rPr>
        <w:t xml:space="preserve">Fataburen </w:t>
      </w:r>
      <w:r w:rsidRPr="00012527">
        <w:rPr>
          <w:rFonts w:ascii="Times New Roman" w:hAnsi="Times New Roman"/>
          <w:sz w:val="24"/>
          <w:szCs w:val="24"/>
          <w:lang w:val="en-US"/>
        </w:rPr>
        <w:t>ISSN 0348-971X (s. 29-50, 21 s.)</w:t>
      </w:r>
    </w:p>
    <w:p w14:paraId="68FA95A2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36733621" w14:textId="3B4C58A4" w:rsidR="00C808DA" w:rsidRDefault="00263B5A" w:rsidP="00C808D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012527">
        <w:rPr>
          <w:rFonts w:ascii="Times New Roman" w:hAnsi="Times New Roman"/>
          <w:sz w:val="24"/>
          <w:szCs w:val="24"/>
          <w:lang w:val="en-US"/>
        </w:rPr>
        <w:t xml:space="preserve">Tarrant, Naomi (1994 o senare). </w:t>
      </w:r>
      <w:r w:rsidRPr="00012527">
        <w:rPr>
          <w:rFonts w:ascii="Times New Roman" w:hAnsi="Times New Roman"/>
          <w:i/>
          <w:sz w:val="24"/>
          <w:szCs w:val="24"/>
          <w:lang w:val="en-US"/>
        </w:rPr>
        <w:t xml:space="preserve">The development of costume. </w:t>
      </w:r>
      <w:r w:rsidRPr="00012527">
        <w:rPr>
          <w:rFonts w:ascii="Times New Roman" w:hAnsi="Times New Roman"/>
          <w:sz w:val="24"/>
          <w:szCs w:val="24"/>
          <w:lang w:val="en-US"/>
        </w:rPr>
        <w:t>London &amp; New York: Routledge, ISBN 0-415-08018-5 (s.</w:t>
      </w:r>
      <w:r w:rsidR="00444D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12527">
        <w:rPr>
          <w:rFonts w:ascii="Times New Roman" w:hAnsi="Times New Roman"/>
          <w:sz w:val="24"/>
          <w:szCs w:val="24"/>
          <w:lang w:val="en-US"/>
        </w:rPr>
        <w:t>1-55, 104-150</w:t>
      </w:r>
      <w:r w:rsidR="00150E79">
        <w:rPr>
          <w:rFonts w:ascii="Times New Roman" w:hAnsi="Times New Roman"/>
          <w:sz w:val="24"/>
          <w:szCs w:val="24"/>
          <w:lang w:val="en-US"/>
        </w:rPr>
        <w:t>,</w:t>
      </w:r>
      <w:r w:rsidRPr="00012527">
        <w:rPr>
          <w:rFonts w:ascii="Times New Roman" w:hAnsi="Times New Roman"/>
          <w:sz w:val="24"/>
          <w:szCs w:val="24"/>
          <w:lang w:val="en-US"/>
        </w:rPr>
        <w:t xml:space="preserve"> 101 s.)</w:t>
      </w:r>
    </w:p>
    <w:p w14:paraId="39BB62BB" w14:textId="77777777" w:rsidR="003D4DB4" w:rsidRDefault="003D4DB4" w:rsidP="00C808D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4A7830F7" w14:textId="5432AB9E" w:rsidR="00C808DA" w:rsidRPr="00B0208D" w:rsidRDefault="00C808DA" w:rsidP="00C808DA">
      <w:pPr>
        <w:shd w:val="clear" w:color="auto" w:fill="FFFFFF"/>
        <w:spacing w:line="360" w:lineRule="atLeast"/>
        <w:rPr>
          <w:rFonts w:ascii="avenir-regular-class" w:hAnsi="avenir-regular-class"/>
          <w:color w:val="000000"/>
          <w:sz w:val="23"/>
          <w:szCs w:val="23"/>
          <w:lang w:val="en-US"/>
        </w:rPr>
      </w:pPr>
      <w:r w:rsidRPr="00B0208D">
        <w:rPr>
          <w:rFonts w:ascii="Times New Roman" w:hAnsi="Times New Roman"/>
          <w:sz w:val="24"/>
          <w:szCs w:val="24"/>
          <w:lang w:val="en-US"/>
        </w:rPr>
        <w:t>Ward, Susan (2017). “Textiles”. I Palmer, Alexandra (red</w:t>
      </w:r>
      <w:r w:rsidR="003D4DB4">
        <w:rPr>
          <w:rFonts w:ascii="Times New Roman" w:hAnsi="Times New Roman"/>
          <w:sz w:val="24"/>
          <w:szCs w:val="24"/>
          <w:lang w:val="en-US"/>
        </w:rPr>
        <w:t>.</w:t>
      </w:r>
      <w:r w:rsidRPr="00B0208D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B0208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 Cultural History of Dress and Fashion in the Modern Age</w:t>
      </w:r>
      <w:r w:rsidRPr="00B0208D">
        <w:rPr>
          <w:rFonts w:ascii="Times New Roman" w:hAnsi="Times New Roman"/>
          <w:color w:val="000000"/>
          <w:sz w:val="24"/>
          <w:szCs w:val="24"/>
          <w:lang w:val="en-US"/>
        </w:rPr>
        <w:t>, Volume 6. London: Bloomsbury Academic</w:t>
      </w:r>
      <w:r w:rsidR="00E74266" w:rsidRPr="00B0208D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B0208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E74266" w:rsidRPr="00B0208D">
        <w:rPr>
          <w:rFonts w:ascii="Times New Roman" w:hAnsi="Times New Roman"/>
          <w:color w:val="000000"/>
          <w:sz w:val="24"/>
          <w:szCs w:val="24"/>
          <w:lang w:val="en-US"/>
        </w:rPr>
        <w:t xml:space="preserve">ISBN </w:t>
      </w:r>
      <w:r w:rsidR="00E74266" w:rsidRPr="00B020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978-0-8578-5602-9</w:t>
      </w:r>
      <w:r w:rsidR="00E74266" w:rsidRPr="00B0208D">
        <w:rPr>
          <w:rFonts w:ascii="avenir-regular-class" w:hAnsi="avenir-regular-class"/>
          <w:color w:val="000000"/>
          <w:sz w:val="23"/>
          <w:szCs w:val="23"/>
          <w:shd w:val="clear" w:color="auto" w:fill="FFFFFF"/>
        </w:rPr>
        <w:t> </w:t>
      </w:r>
      <w:r w:rsidRPr="00B0208D">
        <w:rPr>
          <w:rFonts w:ascii="avenir-regular-class" w:hAnsi="avenir-regular-class"/>
          <w:color w:val="000000"/>
          <w:sz w:val="23"/>
          <w:szCs w:val="23"/>
          <w:lang w:val="en-US"/>
        </w:rPr>
        <w:t>(s. 21-42, 21 s.)</w:t>
      </w:r>
    </w:p>
    <w:p w14:paraId="15CA0A72" w14:textId="77777777" w:rsidR="00263B5A" w:rsidRPr="00B0208D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02FF7EE6" w14:textId="77777777" w:rsidR="00263B5A" w:rsidRPr="00B0208D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B0208D">
        <w:rPr>
          <w:rFonts w:ascii="Times New Roman" w:hAnsi="Times New Roman"/>
          <w:sz w:val="24"/>
          <w:szCs w:val="24"/>
          <w:lang w:val="en-US"/>
        </w:rPr>
        <w:t xml:space="preserve">Wilcox, Claire (red.) (2007). </w:t>
      </w:r>
      <w:r w:rsidRPr="00B0208D">
        <w:rPr>
          <w:rFonts w:ascii="Times New Roman" w:hAnsi="Times New Roman"/>
          <w:i/>
          <w:sz w:val="24"/>
          <w:szCs w:val="24"/>
          <w:lang w:val="en-US"/>
        </w:rPr>
        <w:t xml:space="preserve">The golden age of Couture: Paris and London 1947-57. </w:t>
      </w:r>
      <w:r w:rsidRPr="00B0208D">
        <w:rPr>
          <w:rFonts w:ascii="Times New Roman" w:hAnsi="Times New Roman"/>
          <w:sz w:val="24"/>
          <w:szCs w:val="24"/>
          <w:lang w:val="en-US"/>
        </w:rPr>
        <w:t>London: V&amp;A Publications, ISBN 978-1-85177-520-0 (s. 11-87, 113-136-155, 118 s.)</w:t>
      </w:r>
    </w:p>
    <w:p w14:paraId="04142480" w14:textId="77777777" w:rsidR="00A02274" w:rsidRPr="00444DAA" w:rsidRDefault="00A02274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1E4C781C" w14:textId="3FAED814" w:rsidR="00A02274" w:rsidRPr="00444DAA" w:rsidRDefault="00A02274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444DAA">
        <w:rPr>
          <w:rFonts w:ascii="Times New Roman" w:hAnsi="Times New Roman"/>
          <w:sz w:val="24"/>
          <w:szCs w:val="24"/>
          <w:lang w:val="en-US"/>
        </w:rPr>
        <w:t xml:space="preserve">Worth, Rachel (2023). </w:t>
      </w:r>
      <w:r w:rsidRPr="00444DAA">
        <w:rPr>
          <w:rFonts w:ascii="Times New Roman" w:hAnsi="Times New Roman"/>
          <w:i/>
          <w:iCs/>
          <w:sz w:val="24"/>
          <w:szCs w:val="24"/>
          <w:lang w:val="en-US"/>
        </w:rPr>
        <w:t>The hidden life of clothing. Historical perspectives on Fashion and Sustainability</w:t>
      </w:r>
      <w:r w:rsidRPr="00444DAA">
        <w:rPr>
          <w:rFonts w:ascii="Times New Roman" w:hAnsi="Times New Roman"/>
          <w:sz w:val="24"/>
          <w:szCs w:val="24"/>
          <w:lang w:val="en-US"/>
        </w:rPr>
        <w:t>, London: Bloomsbury</w:t>
      </w:r>
      <w:r w:rsidR="00E74266" w:rsidRPr="00444DAA">
        <w:rPr>
          <w:rFonts w:ascii="Times New Roman" w:hAnsi="Times New Roman"/>
          <w:sz w:val="24"/>
          <w:szCs w:val="24"/>
          <w:lang w:val="en-US"/>
        </w:rPr>
        <w:t>,</w:t>
      </w:r>
      <w:r w:rsidRPr="00444DAA">
        <w:rPr>
          <w:rFonts w:ascii="Times New Roman" w:hAnsi="Times New Roman"/>
          <w:sz w:val="24"/>
          <w:szCs w:val="24"/>
          <w:lang w:val="en-US"/>
        </w:rPr>
        <w:t xml:space="preserve"> ISBN </w:t>
      </w:r>
      <w:r w:rsidRPr="00444DAA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978-1-3501-8097-0 (s. 1-14, 37-90, 148-165, </w:t>
      </w:r>
      <w:r w:rsidR="00E74266" w:rsidRPr="00444DAA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84 s.)</w:t>
      </w:r>
    </w:p>
    <w:p w14:paraId="1EB3FBF9" w14:textId="77777777" w:rsidR="00263B5A" w:rsidRPr="00A02274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53B7A3DF" w14:textId="77777777" w:rsid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Tillkommer ytterligare undervisningsmaterial om ca 20 sidor. </w:t>
      </w:r>
    </w:p>
    <w:p w14:paraId="4569228E" w14:textId="77777777" w:rsidR="00012527" w:rsidRDefault="00012527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2B302F32" w14:textId="779B3654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SUMMA: </w:t>
      </w:r>
      <w:r w:rsidR="00E74266" w:rsidRPr="00B0208D">
        <w:rPr>
          <w:rFonts w:ascii="Times New Roman" w:hAnsi="Times New Roman"/>
          <w:sz w:val="24"/>
          <w:szCs w:val="24"/>
          <w:lang w:val="sv-SE"/>
        </w:rPr>
        <w:t>11</w:t>
      </w:r>
      <w:r w:rsidR="003D4DB4">
        <w:rPr>
          <w:rFonts w:ascii="Times New Roman" w:hAnsi="Times New Roman"/>
          <w:sz w:val="24"/>
          <w:szCs w:val="24"/>
          <w:lang w:val="sv-SE"/>
        </w:rPr>
        <w:t>62</w:t>
      </w:r>
      <w:r w:rsidR="00E74266" w:rsidRPr="00B0208D">
        <w:rPr>
          <w:rFonts w:ascii="Times New Roman" w:hAnsi="Times New Roman"/>
          <w:sz w:val="24"/>
          <w:szCs w:val="24"/>
          <w:lang w:val="sv-SE"/>
        </w:rPr>
        <w:t xml:space="preserve"> sidor.</w:t>
      </w:r>
    </w:p>
    <w:p w14:paraId="0267DE48" w14:textId="13C7F656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65C723EE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23BA4F03" w14:textId="77777777" w:rsidR="00263B5A" w:rsidRPr="00012527" w:rsidRDefault="00263B5A" w:rsidP="00263B5A">
      <w:pPr>
        <w:spacing w:line="288" w:lineRule="auto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012527">
        <w:rPr>
          <w:rFonts w:ascii="Times New Roman" w:hAnsi="Times New Roman"/>
          <w:b/>
          <w:bCs/>
          <w:sz w:val="24"/>
          <w:szCs w:val="24"/>
          <w:lang w:val="sv-SE"/>
        </w:rPr>
        <w:t>Referenslitteratur:</w:t>
      </w:r>
    </w:p>
    <w:p w14:paraId="3D75DFA3" w14:textId="77777777" w:rsidR="00263B5A" w:rsidRPr="00012527" w:rsidRDefault="00263B5A" w:rsidP="00263B5A">
      <w:pPr>
        <w:spacing w:line="288" w:lineRule="auto"/>
        <w:rPr>
          <w:rFonts w:ascii="Times New Roman" w:hAnsi="Times New Roman"/>
          <w:b/>
          <w:sz w:val="24"/>
          <w:szCs w:val="24"/>
          <w:lang w:val="sv-SE"/>
        </w:rPr>
      </w:pPr>
    </w:p>
    <w:p w14:paraId="6E1136DF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Björkman, Ragnar (2004). </w:t>
      </w:r>
      <w:r w:rsidRPr="00012527">
        <w:rPr>
          <w:rFonts w:ascii="Times New Roman" w:hAnsi="Times New Roman"/>
          <w:i/>
          <w:sz w:val="24"/>
          <w:szCs w:val="24"/>
          <w:lang w:val="sv-SE"/>
        </w:rPr>
        <w:t>Skräddarlexikon</w:t>
      </w:r>
      <w:r w:rsidRPr="00012527">
        <w:rPr>
          <w:rFonts w:ascii="Times New Roman" w:hAnsi="Times New Roman"/>
          <w:sz w:val="24"/>
          <w:szCs w:val="24"/>
          <w:lang w:val="sv-SE"/>
        </w:rPr>
        <w:t>. Stockholm: Sveriges skrädderiförbund, IABM 91-7970-272-4 (166 s.)</w:t>
      </w:r>
    </w:p>
    <w:p w14:paraId="2572EDDE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451C2402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Hammar, Britta &amp; Rasmussen, Pernilla (2008). </w:t>
      </w:r>
      <w:r w:rsidRPr="00012527">
        <w:rPr>
          <w:rFonts w:ascii="Times New Roman" w:hAnsi="Times New Roman"/>
          <w:i/>
          <w:sz w:val="24"/>
          <w:szCs w:val="24"/>
          <w:lang w:val="sv-SE"/>
        </w:rPr>
        <w:t>Underkläder – En kulturhistoria</w:t>
      </w:r>
      <w:r w:rsidRPr="00012527">
        <w:rPr>
          <w:rFonts w:ascii="Times New Roman" w:hAnsi="Times New Roman"/>
          <w:sz w:val="24"/>
          <w:szCs w:val="24"/>
          <w:lang w:val="sv-SE"/>
        </w:rPr>
        <w:t>. Stockholm: Bokförlaget Signum, ISBN 978-91-87896-93-4 (s. 194-221, 27s.)</w:t>
      </w:r>
    </w:p>
    <w:p w14:paraId="639E29B4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79998452" w14:textId="5E533D04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Kärrman, Anders (2020) </w:t>
      </w:r>
      <w:r w:rsidRPr="00012527">
        <w:rPr>
          <w:rFonts w:ascii="Times New Roman" w:hAnsi="Times New Roman"/>
          <w:i/>
          <w:sz w:val="24"/>
          <w:szCs w:val="24"/>
          <w:lang w:val="sv-SE"/>
        </w:rPr>
        <w:t xml:space="preserve">Textila inrednings- och modematerial </w:t>
      </w:r>
      <w:r w:rsidRPr="00012527">
        <w:rPr>
          <w:rFonts w:ascii="Times New Roman" w:hAnsi="Times New Roman"/>
          <w:sz w:val="24"/>
          <w:szCs w:val="24"/>
          <w:lang w:val="sv-SE"/>
        </w:rPr>
        <w:t>Textile Support ISBN 978-91- 976829-0-9</w:t>
      </w:r>
    </w:p>
    <w:p w14:paraId="11762AD0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Säljs på Borås Studentbokhandel, </w:t>
      </w:r>
      <w:r w:rsidRPr="00012527">
        <w:rPr>
          <w:rFonts w:ascii="Times New Roman" w:hAnsi="Times New Roman"/>
          <w:sz w:val="24"/>
          <w:szCs w:val="24"/>
          <w:u w:val="single"/>
          <w:lang w:val="sv-SE"/>
        </w:rPr>
        <w:t>https://studentbokhandel.se/</w:t>
      </w:r>
    </w:p>
    <w:p w14:paraId="7D552C20" w14:textId="77777777" w:rsidR="00263B5A" w:rsidRPr="00263B5A" w:rsidRDefault="00263B5A" w:rsidP="00263B5A">
      <w:pPr>
        <w:spacing w:line="288" w:lineRule="auto"/>
        <w:rPr>
          <w:rFonts w:ascii="Times New Roman" w:hAnsi="Times New Roman"/>
          <w:sz w:val="26"/>
          <w:lang w:val="sv-SE"/>
        </w:rPr>
      </w:pPr>
    </w:p>
    <w:p w14:paraId="427AF4BA" w14:textId="153FE3E4" w:rsidR="00263B5A" w:rsidRPr="006A0515" w:rsidRDefault="00F42842" w:rsidP="00263B5A">
      <w:pPr>
        <w:pStyle w:val="Rubrik1"/>
        <w:rPr>
          <w:lang w:val="sv-SE"/>
        </w:rPr>
      </w:pPr>
      <w:r>
        <w:rPr>
          <w:lang w:val="sv-SE"/>
        </w:rPr>
        <w:t>Kurslitteratur MOD</w:t>
      </w:r>
      <w:r w:rsidR="00CB15F5">
        <w:rPr>
          <w:lang w:val="sv-SE"/>
        </w:rPr>
        <w:t>E01</w:t>
      </w:r>
      <w:r>
        <w:rPr>
          <w:lang w:val="sv-SE"/>
        </w:rPr>
        <w:t>,</w:t>
      </w:r>
      <w:r w:rsidR="00263B5A" w:rsidRPr="009334B1">
        <w:rPr>
          <w:lang w:val="sv-SE"/>
        </w:rPr>
        <w:t xml:space="preserve"> delkurs 4, </w:t>
      </w:r>
      <w:r w:rsidR="00263B5A" w:rsidRPr="009334B1">
        <w:rPr>
          <w:bCs/>
          <w:lang w:val="sv-SE"/>
        </w:rPr>
        <w:t>Mode</w:t>
      </w:r>
      <w:r w:rsidR="00AB3C55">
        <w:rPr>
          <w:bCs/>
          <w:lang w:val="sv-SE"/>
        </w:rPr>
        <w:t>s aktörer och arenor</w:t>
      </w:r>
      <w:r w:rsidR="0040284E">
        <w:rPr>
          <w:lang w:val="sv-SE"/>
        </w:rPr>
        <w:t>, 7,5 hp, HT 202</w:t>
      </w:r>
      <w:r w:rsidR="00CB15F5">
        <w:rPr>
          <w:lang w:val="sv-SE"/>
        </w:rPr>
        <w:t>6</w:t>
      </w:r>
    </w:p>
    <w:p w14:paraId="38E5C80B" w14:textId="73C6DC62" w:rsidR="00BD3719" w:rsidRPr="00012527" w:rsidRDefault="00BD3719" w:rsidP="00BD3719">
      <w:pPr>
        <w:keepNext/>
        <w:keepLines/>
        <w:spacing w:before="360" w:after="60" w:line="240" w:lineRule="auto"/>
        <w:outlineLvl w:val="1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Reviderad av kursplanegruppen, </w:t>
      </w:r>
      <w:r>
        <w:rPr>
          <w:rFonts w:ascii="Times New Roman" w:hAnsi="Times New Roman"/>
          <w:sz w:val="24"/>
          <w:szCs w:val="24"/>
          <w:lang w:val="sv-SE"/>
        </w:rPr>
        <w:t>2024-05-31</w:t>
      </w:r>
      <w:r w:rsidR="00444DAA">
        <w:rPr>
          <w:rFonts w:ascii="Times New Roman" w:hAnsi="Times New Roman"/>
          <w:sz w:val="24"/>
          <w:szCs w:val="24"/>
          <w:lang w:val="sv-SE"/>
        </w:rPr>
        <w:t>, 2025-06-09</w:t>
      </w:r>
      <w:r w:rsidR="00CB15F5">
        <w:rPr>
          <w:rFonts w:ascii="Times New Roman" w:hAnsi="Times New Roman"/>
          <w:sz w:val="24"/>
          <w:szCs w:val="24"/>
          <w:lang w:val="sv-SE"/>
        </w:rPr>
        <w:t xml:space="preserve">, </w:t>
      </w:r>
      <w:r w:rsidR="00CB15F5">
        <w:rPr>
          <w:rFonts w:ascii="Times New Roman" w:hAnsi="Times New Roman"/>
          <w:sz w:val="24"/>
          <w:szCs w:val="24"/>
          <w:lang w:val="sv-SE"/>
        </w:rPr>
        <w:t>2026-06-03.</w:t>
      </w:r>
    </w:p>
    <w:p w14:paraId="0B139F69" w14:textId="77777777" w:rsidR="00263B5A" w:rsidRDefault="00263B5A" w:rsidP="00263B5A">
      <w:pPr>
        <w:pStyle w:val="Brdtext"/>
        <w:rPr>
          <w:lang w:val="sv-SE"/>
        </w:rPr>
      </w:pPr>
    </w:p>
    <w:p w14:paraId="5FE39271" w14:textId="40528223" w:rsidR="00CB15F5" w:rsidRPr="00012527" w:rsidRDefault="00CB15F5" w:rsidP="00CB15F5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A46D9B">
        <w:rPr>
          <w:rFonts w:ascii="Times New Roman" w:hAnsi="Times New Roman"/>
          <w:sz w:val="24"/>
          <w:szCs w:val="24"/>
          <w:lang w:val="sv-SE"/>
        </w:rPr>
        <w:t>Litteraturen söks i Universitetsbibliotekets katalog Finn</w:t>
      </w:r>
      <w:r w:rsidR="00A46D9B" w:rsidRPr="00A46D9B">
        <w:rPr>
          <w:rFonts w:ascii="Times New Roman" w:hAnsi="Times New Roman"/>
          <w:sz w:val="24"/>
          <w:szCs w:val="24"/>
          <w:lang w:val="sv-SE"/>
        </w:rPr>
        <w:t xml:space="preserve"> </w:t>
      </w:r>
      <w:hyperlink r:id="rId18" w:history="1">
        <w:r w:rsidR="00A46D9B" w:rsidRPr="00A46D9B">
          <w:rPr>
            <w:rStyle w:val="Hyperlnk"/>
            <w:sz w:val="24"/>
            <w:szCs w:val="24"/>
            <w:lang w:val="sv-SE"/>
          </w:rPr>
          <w:t>https://finn.lub.lu.se</w:t>
        </w:r>
      </w:hyperlink>
      <w:r w:rsidRPr="00A46D9B">
        <w:rPr>
          <w:rFonts w:ascii="Times New Roman" w:hAnsi="Times New Roman"/>
          <w:sz w:val="24"/>
          <w:szCs w:val="24"/>
          <w:lang w:val="sv-SE"/>
        </w:rPr>
        <w:t xml:space="preserve"> om inget annat anges</w:t>
      </w:r>
      <w:r w:rsidRPr="00012527">
        <w:rPr>
          <w:rFonts w:ascii="Times New Roman" w:hAnsi="Times New Roman"/>
          <w:sz w:val="24"/>
          <w:szCs w:val="24"/>
          <w:lang w:val="sv-SE"/>
        </w:rPr>
        <w:t>.</w:t>
      </w:r>
    </w:p>
    <w:p w14:paraId="7FDFE257" w14:textId="77777777" w:rsidR="00263B5A" w:rsidRDefault="00263B5A" w:rsidP="00263B5A">
      <w:pPr>
        <w:pStyle w:val="Brdtext"/>
        <w:rPr>
          <w:lang w:val="sv-SE"/>
        </w:rPr>
      </w:pPr>
    </w:p>
    <w:p w14:paraId="4AFB3285" w14:textId="77777777" w:rsidR="00263B5A" w:rsidRPr="00CB15F5" w:rsidRDefault="00263B5A" w:rsidP="00263B5A">
      <w:pPr>
        <w:pStyle w:val="Brdtext"/>
        <w:rPr>
          <w:b/>
          <w:bCs/>
          <w:lang w:val="sv-SE"/>
        </w:rPr>
      </w:pPr>
      <w:r w:rsidRPr="00CB15F5">
        <w:rPr>
          <w:b/>
          <w:bCs/>
          <w:lang w:val="sv-SE"/>
        </w:rPr>
        <w:t>Obligatorisk litteratur</w:t>
      </w:r>
    </w:p>
    <w:p w14:paraId="4E2D597A" w14:textId="1C120D1A" w:rsidR="00263B5A" w:rsidRPr="00CB15F5" w:rsidRDefault="00263B5A" w:rsidP="00263B5A">
      <w:pPr>
        <w:pStyle w:val="Brdtext"/>
        <w:rPr>
          <w:strike/>
          <w:lang w:val="sv-SE"/>
        </w:rPr>
      </w:pPr>
    </w:p>
    <w:p w14:paraId="2D7B26DC" w14:textId="77777777" w:rsidR="00A46D9B" w:rsidRPr="00A46D9B" w:rsidRDefault="00A46D9B" w:rsidP="00A46D9B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A46D9B">
        <w:rPr>
          <w:rFonts w:ascii="Times New Roman" w:hAnsi="Times New Roman"/>
          <w:sz w:val="24"/>
          <w:szCs w:val="24"/>
          <w:lang w:val="en-US"/>
        </w:rPr>
        <w:t xml:space="preserve">Abidin, Crystal (2016). “Visibility labour: Engaging with Influencers’ fashion brands and #OOTD advertorial campaigns on Instagram”. </w:t>
      </w:r>
      <w:r w:rsidRPr="00A46D9B">
        <w:rPr>
          <w:rFonts w:ascii="Times New Roman" w:hAnsi="Times New Roman"/>
          <w:i/>
          <w:iCs/>
          <w:sz w:val="24"/>
          <w:szCs w:val="24"/>
          <w:lang w:val="en-US"/>
        </w:rPr>
        <w:t>Media International Australia</w:t>
      </w:r>
      <w:r w:rsidRPr="00A46D9B">
        <w:rPr>
          <w:rFonts w:ascii="Times New Roman" w:hAnsi="Times New Roman"/>
          <w:sz w:val="24"/>
          <w:szCs w:val="24"/>
          <w:lang w:val="en-US"/>
        </w:rPr>
        <w:t xml:space="preserve">, 161(1) (s. 86–100, 14 s.) </w:t>
      </w:r>
      <w:hyperlink r:id="rId19" w:tgtFrame="_blank" w:tooltip="https://doi.org/10.1177/1329878X16665177" w:history="1">
        <w:r w:rsidRPr="00A46D9B">
          <w:rPr>
            <w:rStyle w:val="Hyperlnk"/>
            <w:rFonts w:ascii="Times New Roman" w:hAnsi="Times New Roman"/>
            <w:sz w:val="24"/>
            <w:szCs w:val="24"/>
            <w:lang w:val="en-US"/>
          </w:rPr>
          <w:t>https://doi.org/10.1177/1329878X16665177</w:t>
        </w:r>
      </w:hyperlink>
    </w:p>
    <w:p w14:paraId="7924D8A0" w14:textId="77777777" w:rsidR="00A46D9B" w:rsidRPr="00A46D9B" w:rsidRDefault="00A46D9B" w:rsidP="00275B47">
      <w:pPr>
        <w:spacing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239643E8" w14:textId="13FD57FA" w:rsidR="00275B47" w:rsidRPr="00A46D9B" w:rsidRDefault="00275B47" w:rsidP="00275B4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A46D9B">
        <w:rPr>
          <w:rFonts w:ascii="Times New Roman" w:hAnsi="Times New Roman"/>
          <w:sz w:val="24"/>
          <w:szCs w:val="24"/>
          <w:lang w:val="sv-SE"/>
        </w:rPr>
        <w:t xml:space="preserve">Belk, Russell W. (1988). </w:t>
      </w:r>
      <w:r w:rsidRPr="00A46D9B">
        <w:rPr>
          <w:rFonts w:ascii="Times New Roman" w:hAnsi="Times New Roman"/>
          <w:sz w:val="24"/>
          <w:szCs w:val="24"/>
          <w:lang w:val="en-US"/>
        </w:rPr>
        <w:t xml:space="preserve">"Possessions and the Extended Self”, </w:t>
      </w:r>
      <w:r w:rsidRPr="00A46D9B">
        <w:rPr>
          <w:rFonts w:ascii="Times New Roman" w:hAnsi="Times New Roman"/>
          <w:i/>
          <w:iCs/>
          <w:sz w:val="24"/>
          <w:szCs w:val="24"/>
          <w:lang w:val="en-US"/>
        </w:rPr>
        <w:t>Journal of Consumer</w:t>
      </w:r>
      <w:r w:rsidRPr="00A0680C">
        <w:rPr>
          <w:rFonts w:ascii="Times New Roman" w:hAnsi="Times New Roman"/>
          <w:i/>
          <w:iCs/>
          <w:sz w:val="24"/>
          <w:szCs w:val="24"/>
          <w:lang w:val="en-US"/>
        </w:rPr>
        <w:t xml:space="preserve"> Research</w:t>
      </w:r>
      <w:r w:rsidRPr="00A0680C">
        <w:rPr>
          <w:sz w:val="24"/>
          <w:szCs w:val="24"/>
          <w:lang w:val="en-US"/>
        </w:rPr>
        <w:t xml:space="preserve">, vol. 15, nr 2, DOI: </w:t>
      </w:r>
      <w:hyperlink r:id="rId20" w:history="1">
        <w:r w:rsidRPr="00A0680C">
          <w:rPr>
            <w:rStyle w:val="Hyperlnk"/>
            <w:sz w:val="24"/>
            <w:szCs w:val="24"/>
          </w:rPr>
          <w:t>https://doi.org/10.1086/209154</w:t>
        </w:r>
      </w:hyperlink>
      <w:r w:rsidRPr="00A0680C">
        <w:rPr>
          <w:sz w:val="24"/>
          <w:szCs w:val="24"/>
          <w:lang w:val="en-US"/>
        </w:rPr>
        <w:t xml:space="preserve"> (</w:t>
      </w:r>
      <w:r w:rsidRPr="00A0680C">
        <w:rPr>
          <w:rFonts w:ascii="Times New Roman" w:hAnsi="Times New Roman"/>
          <w:sz w:val="24"/>
          <w:szCs w:val="24"/>
          <w:lang w:val="en-US"/>
        </w:rPr>
        <w:t xml:space="preserve">s.139-168, 29 s.) </w:t>
      </w:r>
    </w:p>
    <w:p w14:paraId="68B3E9E8" w14:textId="77777777" w:rsidR="00275B47" w:rsidRPr="00A46D9B" w:rsidRDefault="00275B47" w:rsidP="00A0680C">
      <w:pPr>
        <w:pStyle w:val="Brdtext"/>
        <w:rPr>
          <w:sz w:val="24"/>
          <w:szCs w:val="24"/>
          <w:lang w:val="en-US"/>
        </w:rPr>
      </w:pPr>
    </w:p>
    <w:p w14:paraId="5BD3F60E" w14:textId="77777777" w:rsidR="00A46D9B" w:rsidRPr="00A46D9B" w:rsidRDefault="00A46D9B" w:rsidP="00A46D9B">
      <w:pPr>
        <w:pStyle w:val="Brdtext"/>
        <w:rPr>
          <w:sz w:val="24"/>
          <w:szCs w:val="24"/>
          <w:lang w:val="en-US"/>
        </w:rPr>
      </w:pPr>
      <w:r w:rsidRPr="00A46D9B">
        <w:rPr>
          <w:sz w:val="24"/>
          <w:szCs w:val="24"/>
          <w:lang w:val="en-US"/>
        </w:rPr>
        <w:t xml:space="preserve">Blaszczyk, Regina Lee &amp; Pouillard, Véronique (red.) (2018). </w:t>
      </w:r>
      <w:r w:rsidRPr="00A46D9B">
        <w:rPr>
          <w:i/>
          <w:iCs/>
          <w:sz w:val="24"/>
          <w:szCs w:val="24"/>
          <w:lang w:val="en-US"/>
        </w:rPr>
        <w:t>European Fashion: The Creation of a Global Industry</w:t>
      </w:r>
      <w:r w:rsidRPr="00A46D9B">
        <w:rPr>
          <w:sz w:val="24"/>
          <w:szCs w:val="24"/>
          <w:lang w:val="en-US"/>
        </w:rPr>
        <w:t>. Manchester University Press, ISBN: 9781526111079 (</w:t>
      </w:r>
      <w:r w:rsidRPr="00A46D9B">
        <w:rPr>
          <w:sz w:val="24"/>
          <w:szCs w:val="24"/>
        </w:rPr>
        <w:t>s. 1-35, 263-282, 54 s</w:t>
      </w:r>
      <w:r w:rsidRPr="00A46D9B">
        <w:rPr>
          <w:sz w:val="24"/>
          <w:szCs w:val="24"/>
          <w:lang w:val="en-US"/>
        </w:rPr>
        <w:t>.)</w:t>
      </w:r>
    </w:p>
    <w:p w14:paraId="48D3776A" w14:textId="77777777" w:rsidR="00A46D9B" w:rsidRPr="00A46D9B" w:rsidRDefault="00A46D9B" w:rsidP="00A46D9B">
      <w:pPr>
        <w:pStyle w:val="Brdtext"/>
        <w:rPr>
          <w:sz w:val="24"/>
          <w:szCs w:val="24"/>
          <w:lang w:val="en-US"/>
        </w:rPr>
      </w:pPr>
    </w:p>
    <w:p w14:paraId="7398F9E4" w14:textId="77777777" w:rsidR="00A46D9B" w:rsidRPr="00A46D9B" w:rsidRDefault="00A46D9B" w:rsidP="00A46D9B">
      <w:pPr>
        <w:pStyle w:val="Brdtext"/>
        <w:rPr>
          <w:sz w:val="24"/>
          <w:szCs w:val="24"/>
          <w:lang w:val="en-US"/>
        </w:rPr>
      </w:pPr>
      <w:r w:rsidRPr="00A46D9B">
        <w:rPr>
          <w:sz w:val="24"/>
          <w:szCs w:val="24"/>
          <w:lang w:val="en-US"/>
        </w:rPr>
        <w:t xml:space="preserve">Bradford, Julie (2020). </w:t>
      </w:r>
      <w:r w:rsidRPr="00A46D9B">
        <w:rPr>
          <w:i/>
          <w:iCs/>
          <w:sz w:val="24"/>
          <w:szCs w:val="24"/>
          <w:lang w:val="en-US"/>
        </w:rPr>
        <w:t>Fashion Journalism</w:t>
      </w:r>
      <w:r w:rsidRPr="00A46D9B">
        <w:rPr>
          <w:sz w:val="24"/>
          <w:szCs w:val="24"/>
          <w:lang w:val="en-US"/>
        </w:rPr>
        <w:t xml:space="preserve">. </w:t>
      </w:r>
    </w:p>
    <w:p w14:paraId="4EB79E9B" w14:textId="77777777" w:rsidR="00A46D9B" w:rsidRPr="00A46D9B" w:rsidRDefault="00A46D9B" w:rsidP="00A46D9B">
      <w:pPr>
        <w:pStyle w:val="Brdtext"/>
        <w:rPr>
          <w:sz w:val="24"/>
          <w:szCs w:val="24"/>
          <w:lang w:val="en-US"/>
        </w:rPr>
      </w:pPr>
      <w:r w:rsidRPr="00A46D9B">
        <w:rPr>
          <w:sz w:val="24"/>
          <w:szCs w:val="24"/>
          <w:lang w:val="en-US"/>
        </w:rPr>
        <w:t>London: Routledge. 2nd ed., ISBN</w:t>
      </w:r>
      <w:r w:rsidRPr="00A46D9B">
        <w:rPr>
          <w:rFonts w:ascii="AGaramond" w:hAnsi="AGaramond"/>
          <w:sz w:val="24"/>
          <w:szCs w:val="24"/>
          <w:lang w:val="en-US"/>
        </w:rPr>
        <w:t xml:space="preserve"> </w:t>
      </w:r>
      <w:r w:rsidRPr="00A46D9B">
        <w:rPr>
          <w:sz w:val="24"/>
          <w:szCs w:val="24"/>
          <w:lang w:val="en-US"/>
        </w:rPr>
        <w:t>9780815386841 (kap 1 &amp; 3</w:t>
      </w:r>
      <w:r w:rsidRPr="00A46D9B">
        <w:rPr>
          <w:sz w:val="24"/>
          <w:szCs w:val="24"/>
          <w:lang w:val="pt-PT"/>
        </w:rPr>
        <w:t>, 30 s.)</w:t>
      </w:r>
    </w:p>
    <w:p w14:paraId="6BA976E3" w14:textId="1DE1C1F3" w:rsidR="00A0680C" w:rsidRPr="00A46D9B" w:rsidRDefault="00A46D9B" w:rsidP="00A46D9B">
      <w:pPr>
        <w:pStyle w:val="Brdtext"/>
        <w:rPr>
          <w:sz w:val="22"/>
          <w:szCs w:val="22"/>
          <w:lang w:val="de-DE"/>
        </w:rPr>
      </w:pPr>
      <w:r w:rsidRPr="00CF6CF1">
        <w:rPr>
          <w:sz w:val="22"/>
          <w:szCs w:val="22"/>
          <w:lang w:val="de-DE"/>
        </w:rPr>
        <w:t xml:space="preserve"> </w:t>
      </w:r>
    </w:p>
    <w:p w14:paraId="28D4492C" w14:textId="6A67772B" w:rsidR="00A46D9B" w:rsidRDefault="00A0680C" w:rsidP="00A0680C">
      <w:pPr>
        <w:pStyle w:val="Brdtext"/>
        <w:rPr>
          <w:sz w:val="24"/>
          <w:szCs w:val="24"/>
        </w:rPr>
      </w:pPr>
      <w:r w:rsidRPr="00A46D9B">
        <w:rPr>
          <w:sz w:val="24"/>
          <w:szCs w:val="24"/>
          <w:lang w:val="sv-SE"/>
        </w:rPr>
        <w:t xml:space="preserve">Cochoy, F., Hagberg, J., McIntyre, M. P., &amp; Sörum, N. (2017). </w:t>
      </w:r>
      <w:r w:rsidRPr="00A0680C">
        <w:rPr>
          <w:i/>
          <w:iCs/>
          <w:sz w:val="24"/>
          <w:szCs w:val="24"/>
        </w:rPr>
        <w:t>Digitalizing consumption: introduction. In Digitalizing Consumption</w:t>
      </w:r>
      <w:r w:rsidRPr="00A0680C">
        <w:rPr>
          <w:i/>
          <w:iCs/>
          <w:sz w:val="24"/>
          <w:szCs w:val="24"/>
          <w:lang w:val="en-US"/>
        </w:rPr>
        <w:t>.</w:t>
      </w:r>
      <w:r w:rsidRPr="00A0680C">
        <w:rPr>
          <w:sz w:val="24"/>
          <w:szCs w:val="24"/>
        </w:rPr>
        <w:t> Routledge. eBook ISBN9781315647883 (pp. 1-19</w:t>
      </w:r>
      <w:r w:rsidRPr="00A0680C">
        <w:rPr>
          <w:sz w:val="24"/>
          <w:szCs w:val="24"/>
          <w:lang w:val="en-US"/>
        </w:rPr>
        <w:t xml:space="preserve">, </w:t>
      </w:r>
      <w:r w:rsidR="00A46D9B">
        <w:rPr>
          <w:sz w:val="24"/>
          <w:szCs w:val="24"/>
        </w:rPr>
        <w:t>19</w:t>
      </w:r>
      <w:r w:rsidRPr="00A0680C">
        <w:rPr>
          <w:sz w:val="24"/>
          <w:szCs w:val="24"/>
        </w:rPr>
        <w:t xml:space="preserve"> s.)</w:t>
      </w:r>
    </w:p>
    <w:p w14:paraId="19ECB4B0" w14:textId="77777777" w:rsidR="00A46D9B" w:rsidRPr="00A46D9B" w:rsidRDefault="00A46D9B" w:rsidP="00A46D9B">
      <w:pPr>
        <w:spacing w:before="100" w:beforeAutospacing="1" w:after="100" w:afterAutospacing="1"/>
        <w:rPr>
          <w:rFonts w:ascii="TimesNewRomanPS" w:hAnsi="TimesNewRomanPS"/>
          <w:sz w:val="24"/>
          <w:szCs w:val="24"/>
          <w:lang w:val="nb-NO"/>
        </w:rPr>
      </w:pPr>
      <w:r w:rsidRPr="00A46D9B">
        <w:rPr>
          <w:rFonts w:ascii="TimesNewRomanPS" w:hAnsi="TimesNewRomanPS"/>
          <w:sz w:val="24"/>
          <w:szCs w:val="24"/>
          <w:lang w:val="en-US"/>
        </w:rPr>
        <w:t xml:space="preserve">Colucci, M., Vecchi, A. &amp; Bonetti, F. (2025). “The Transformative Influence of Artificial Intelligence on the Fashion Industry”. I Corazza, Giovanni E. (red.), </w:t>
      </w:r>
      <w:r w:rsidRPr="00A46D9B">
        <w:rPr>
          <w:rFonts w:ascii="TimesNewRomanPS" w:hAnsi="TimesNewRomanPS"/>
          <w:i/>
          <w:iCs/>
          <w:sz w:val="24"/>
          <w:szCs w:val="24"/>
          <w:lang w:val="en-US"/>
        </w:rPr>
        <w:t xml:space="preserve">The Cyber-Creativity Process: The Seven </w:t>
      </w:r>
      <w:r w:rsidRPr="00A46D9B">
        <w:rPr>
          <w:rFonts w:ascii="TimesNewRomanPS" w:hAnsi="TimesNewRomanPS"/>
          <w:i/>
          <w:iCs/>
          <w:sz w:val="24"/>
          <w:szCs w:val="24"/>
          <w:lang w:val="en-US"/>
        </w:rPr>
        <w:lastRenderedPageBreak/>
        <w:t>C’s of Creativity</w:t>
      </w:r>
      <w:r w:rsidRPr="00A46D9B">
        <w:rPr>
          <w:rFonts w:ascii="TimesNewRomanPS" w:hAnsi="TimesNewRomanPS"/>
          <w:sz w:val="24"/>
          <w:szCs w:val="24"/>
          <w:lang w:val="en-US"/>
        </w:rPr>
        <w:t xml:space="preserve">. </w:t>
      </w:r>
      <w:r w:rsidRPr="00A46D9B">
        <w:rPr>
          <w:rFonts w:ascii="TimesNewRomanPS" w:hAnsi="TimesNewRomanPS"/>
          <w:sz w:val="24"/>
          <w:szCs w:val="24"/>
          <w:lang w:val="nb-NO"/>
        </w:rPr>
        <w:t xml:space="preserve">Cham: Palgrave Macmillan (s. 115–154, 39 s.) </w:t>
      </w:r>
      <w:hyperlink r:id="rId21" w:history="1">
        <w:r w:rsidRPr="00A46D9B">
          <w:rPr>
            <w:rStyle w:val="Hyperlnk"/>
            <w:rFonts w:ascii="TimesNewRomanPS" w:hAnsi="TimesNewRomanPS"/>
            <w:sz w:val="24"/>
            <w:szCs w:val="24"/>
            <w:lang w:val="nb-NO"/>
          </w:rPr>
          <w:t>https://doi.org/10.1007/978-3-031-84535-2_6</w:t>
        </w:r>
      </w:hyperlink>
    </w:p>
    <w:p w14:paraId="09090420" w14:textId="77777777" w:rsidR="00A46D9B" w:rsidRPr="00A46D9B" w:rsidRDefault="00A46D9B" w:rsidP="00A46D9B">
      <w:pPr>
        <w:pStyle w:val="Brdtext"/>
        <w:rPr>
          <w:sz w:val="24"/>
          <w:szCs w:val="24"/>
          <w:lang w:val="en-US"/>
        </w:rPr>
      </w:pPr>
      <w:r w:rsidRPr="00A46D9B">
        <w:rPr>
          <w:sz w:val="24"/>
          <w:szCs w:val="24"/>
          <w:lang w:val="de-DE"/>
        </w:rPr>
        <w:t xml:space="preserve">Craik, Jennifer (2009). </w:t>
      </w:r>
      <w:r w:rsidRPr="00A46D9B">
        <w:rPr>
          <w:i/>
          <w:iCs/>
          <w:sz w:val="24"/>
          <w:szCs w:val="24"/>
          <w:lang w:val="en-US"/>
        </w:rPr>
        <w:t>Fashion. The key concepts</w:t>
      </w:r>
      <w:r w:rsidRPr="00A46D9B">
        <w:rPr>
          <w:sz w:val="24"/>
          <w:szCs w:val="24"/>
          <w:lang w:val="en-US"/>
        </w:rPr>
        <w:t>. Oxford: A &amp; C Black Publishers, ISBN 9781845204525 (kap 5 &amp; 6 s. 171–</w:t>
      </w:r>
      <w:r w:rsidRPr="00A46D9B">
        <w:rPr>
          <w:sz w:val="24"/>
          <w:szCs w:val="24"/>
          <w:lang w:val="pt-PT"/>
        </w:rPr>
        <w:t xml:space="preserve">243, 72 s.) </w:t>
      </w:r>
    </w:p>
    <w:p w14:paraId="02939464" w14:textId="77777777" w:rsidR="00A0680C" w:rsidRPr="00A0680C" w:rsidRDefault="00A0680C" w:rsidP="00A0680C">
      <w:pPr>
        <w:pStyle w:val="Brdtext"/>
        <w:rPr>
          <w:sz w:val="24"/>
          <w:szCs w:val="24"/>
          <w:lang w:val="en-US"/>
        </w:rPr>
      </w:pPr>
    </w:p>
    <w:p w14:paraId="72B07693" w14:textId="77777777" w:rsidR="00A0680C" w:rsidRPr="00A0680C" w:rsidRDefault="00A0680C" w:rsidP="00A0680C">
      <w:pPr>
        <w:pStyle w:val="Brdtext"/>
        <w:rPr>
          <w:sz w:val="24"/>
          <w:szCs w:val="24"/>
          <w:lang w:val="en-US"/>
        </w:rPr>
      </w:pPr>
      <w:r w:rsidRPr="00A0680C">
        <w:rPr>
          <w:sz w:val="24"/>
          <w:szCs w:val="24"/>
          <w:lang w:val="en-US"/>
        </w:rPr>
        <w:t xml:space="preserve">Entwistle, Joanne &amp; Rocamora, Agnès (2006). The field of fashion materialized: A study of London Fashion Week. </w:t>
      </w:r>
      <w:r w:rsidRPr="00A0680C">
        <w:rPr>
          <w:i/>
          <w:iCs/>
          <w:sz w:val="24"/>
          <w:szCs w:val="24"/>
          <w:lang w:val="en-US"/>
        </w:rPr>
        <w:t>Sociology</w:t>
      </w:r>
      <w:r w:rsidRPr="00A0680C">
        <w:rPr>
          <w:sz w:val="24"/>
          <w:szCs w:val="24"/>
          <w:lang w:val="en-US"/>
        </w:rPr>
        <w:t>, 40(4), ISSN: 00380385 / 14698378, (s. 735–751, 16 s.)</w:t>
      </w:r>
    </w:p>
    <w:p w14:paraId="11847A56" w14:textId="77777777" w:rsidR="00A46D9B" w:rsidRPr="00CF6CF1" w:rsidRDefault="00A46D9B" w:rsidP="00A46D9B">
      <w:pPr>
        <w:pStyle w:val="Brdtext"/>
        <w:rPr>
          <w:sz w:val="22"/>
          <w:szCs w:val="22"/>
          <w:lang w:val="en-US"/>
        </w:rPr>
      </w:pPr>
    </w:p>
    <w:p w14:paraId="2255DDA1" w14:textId="77777777" w:rsidR="00A46D9B" w:rsidRPr="00A46D9B" w:rsidRDefault="00A46D9B" w:rsidP="00A46D9B">
      <w:pPr>
        <w:pStyle w:val="Brdtext"/>
        <w:rPr>
          <w:sz w:val="24"/>
          <w:szCs w:val="24"/>
          <w:lang w:val="en-US"/>
        </w:rPr>
      </w:pPr>
      <w:r w:rsidRPr="00A46D9B">
        <w:rPr>
          <w:sz w:val="24"/>
          <w:szCs w:val="24"/>
          <w:lang w:val="sv-SE"/>
        </w:rPr>
        <w:t xml:space="preserve">Fletcher, Kate och Tham, Matilda (2025). </w:t>
      </w:r>
      <w:r w:rsidRPr="00A46D9B">
        <w:rPr>
          <w:i/>
          <w:iCs/>
          <w:sz w:val="24"/>
          <w:szCs w:val="24"/>
          <w:lang w:val="en-US"/>
        </w:rPr>
        <w:t>Routledge handbook of Fashion and sustainability.</w:t>
      </w:r>
      <w:r w:rsidRPr="00A46D9B">
        <w:rPr>
          <w:sz w:val="24"/>
          <w:szCs w:val="24"/>
          <w:lang w:val="en-US"/>
        </w:rPr>
        <w:t xml:space="preserve"> London: Routledge. ISBN: 9781138232266, </w:t>
      </w:r>
      <w:r w:rsidRPr="00A46D9B">
        <w:rPr>
          <w:sz w:val="24"/>
          <w:szCs w:val="24"/>
        </w:rPr>
        <w:t xml:space="preserve">(s. 1-32, 160-170, 201-220, 283-292, </w:t>
      </w:r>
      <w:r w:rsidRPr="00A46D9B">
        <w:rPr>
          <w:sz w:val="24"/>
          <w:szCs w:val="24"/>
          <w:lang w:val="en-US"/>
        </w:rPr>
        <w:t xml:space="preserve">71 s.) </w:t>
      </w:r>
    </w:p>
    <w:p w14:paraId="065C7E80" w14:textId="77777777" w:rsidR="00A0680C" w:rsidRPr="00A0680C" w:rsidRDefault="00A0680C" w:rsidP="00A0680C">
      <w:pPr>
        <w:pStyle w:val="Brdtext"/>
        <w:rPr>
          <w:sz w:val="24"/>
          <w:szCs w:val="24"/>
          <w:lang w:val="en-US"/>
        </w:rPr>
      </w:pPr>
    </w:p>
    <w:p w14:paraId="256DB8D6" w14:textId="77777777" w:rsidR="00A0680C" w:rsidRPr="00A0680C" w:rsidRDefault="00A0680C" w:rsidP="00A0680C">
      <w:pPr>
        <w:pStyle w:val="Brdtext"/>
        <w:rPr>
          <w:sz w:val="24"/>
          <w:szCs w:val="24"/>
          <w:lang w:val="pt-PT"/>
        </w:rPr>
      </w:pPr>
      <w:r w:rsidRPr="00A0680C">
        <w:rPr>
          <w:sz w:val="24"/>
          <w:szCs w:val="24"/>
          <w:lang w:val="it-IT"/>
        </w:rPr>
        <w:t xml:space="preserve">Granata, Francesca (2021). </w:t>
      </w:r>
      <w:r w:rsidRPr="00A0680C">
        <w:rPr>
          <w:sz w:val="24"/>
          <w:szCs w:val="24"/>
          <w:lang w:val="en-US"/>
        </w:rPr>
        <w:t>”</w:t>
      </w:r>
      <w:r w:rsidRPr="00A0680C">
        <w:rPr>
          <w:sz w:val="24"/>
          <w:szCs w:val="24"/>
          <w:lang w:val="fr-FR"/>
        </w:rPr>
        <w:t>Introduction</w:t>
      </w:r>
      <w:r w:rsidRPr="00A0680C">
        <w:rPr>
          <w:sz w:val="24"/>
          <w:szCs w:val="24"/>
          <w:lang w:val="en-US"/>
        </w:rPr>
        <w:t xml:space="preserve">”, </w:t>
      </w:r>
      <w:r w:rsidRPr="00A0680C">
        <w:rPr>
          <w:i/>
          <w:iCs/>
          <w:sz w:val="24"/>
          <w:szCs w:val="24"/>
          <w:lang w:val="en-US"/>
        </w:rPr>
        <w:t>Fashion Criticism: An anthology</w:t>
      </w:r>
      <w:r w:rsidRPr="00A0680C">
        <w:rPr>
          <w:sz w:val="24"/>
          <w:szCs w:val="24"/>
          <w:lang w:val="en-US"/>
        </w:rPr>
        <w:t>. London: Bloomsbury, ISBN 9781350058804 (s. 1–</w:t>
      </w:r>
      <w:r w:rsidRPr="00A0680C">
        <w:rPr>
          <w:sz w:val="24"/>
          <w:szCs w:val="24"/>
          <w:lang w:val="pt-PT"/>
        </w:rPr>
        <w:t>9, 9 s.)</w:t>
      </w:r>
    </w:p>
    <w:p w14:paraId="7D58B664" w14:textId="77777777" w:rsidR="00A0680C" w:rsidRPr="00A0680C" w:rsidRDefault="00A0680C" w:rsidP="00A0680C">
      <w:pPr>
        <w:pStyle w:val="Brdtext"/>
        <w:rPr>
          <w:sz w:val="24"/>
          <w:szCs w:val="24"/>
          <w:lang w:val="pt-PT"/>
        </w:rPr>
      </w:pPr>
    </w:p>
    <w:p w14:paraId="4DAD5141" w14:textId="1D6FA462" w:rsidR="00A0680C" w:rsidRPr="00A46D9B" w:rsidRDefault="00A46D9B" w:rsidP="00A46D9B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46D9B">
        <w:rPr>
          <w:rFonts w:ascii="Times New Roman" w:hAnsi="Times New Roman"/>
          <w:color w:val="000000" w:themeColor="text1"/>
          <w:sz w:val="24"/>
          <w:szCs w:val="24"/>
        </w:rPr>
        <w:t xml:space="preserve">Hund, Emily (2023). </w:t>
      </w:r>
      <w:r w:rsidRPr="00A46D9B">
        <w:rPr>
          <w:rFonts w:ascii="Times New Roman" w:hAnsi="Times New Roman"/>
          <w:i/>
          <w:iCs/>
          <w:color w:val="000000" w:themeColor="text1"/>
          <w:sz w:val="24"/>
          <w:szCs w:val="24"/>
        </w:rPr>
        <w:t>The Influencer Industry: The Quest for Authenticity on Social Media</w:t>
      </w:r>
      <w:r w:rsidRPr="00A46D9B">
        <w:rPr>
          <w:rFonts w:ascii="Times New Roman" w:hAnsi="Times New Roman"/>
          <w:color w:val="000000" w:themeColor="text1"/>
          <w:sz w:val="24"/>
          <w:szCs w:val="24"/>
        </w:rPr>
        <w:t xml:space="preserve">, Princeton: Princeton University Press, ISBN: </w:t>
      </w:r>
      <w:r w:rsidRPr="00A46D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0691234086, 9780691234083</w:t>
      </w:r>
      <w:r w:rsidRPr="00A46D9B">
        <w:rPr>
          <w:rFonts w:ascii="Times New Roman" w:hAnsi="Times New Roman"/>
          <w:color w:val="000000" w:themeColor="text1"/>
          <w:sz w:val="24"/>
          <w:szCs w:val="24"/>
        </w:rPr>
        <w:t xml:space="preserve"> (s. 1-11, 36-61, 35 s.) </w:t>
      </w:r>
    </w:p>
    <w:p w14:paraId="6D8F7C79" w14:textId="77777777" w:rsidR="00A46D9B" w:rsidRPr="00A46D9B" w:rsidRDefault="00A46D9B" w:rsidP="00A46D9B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5D0B82A" w14:textId="77777777" w:rsidR="00A46D9B" w:rsidRPr="00A46D9B" w:rsidRDefault="00A46D9B" w:rsidP="00A46D9B">
      <w:pPr>
        <w:pStyle w:val="Brdtext"/>
        <w:rPr>
          <w:sz w:val="24"/>
          <w:szCs w:val="24"/>
          <w:lang w:val="sv-SE"/>
        </w:rPr>
      </w:pPr>
      <w:r w:rsidRPr="00A46D9B">
        <w:rPr>
          <w:sz w:val="24"/>
          <w:szCs w:val="24"/>
          <w:lang w:val="sv-SE"/>
        </w:rPr>
        <w:t xml:space="preserve">Husz, Orsi (1999). ”Drömmar och kompetens. Kvinnor och det tidiga 1900-talets varuhus”, </w:t>
      </w:r>
      <w:r w:rsidRPr="00A46D9B">
        <w:rPr>
          <w:i/>
          <w:iCs/>
          <w:sz w:val="24"/>
          <w:szCs w:val="24"/>
          <w:lang w:val="sv-SE"/>
        </w:rPr>
        <w:t>Kvinnovetenskaplig tidskrift</w:t>
      </w:r>
      <w:r w:rsidRPr="00A46D9B">
        <w:rPr>
          <w:sz w:val="24"/>
          <w:szCs w:val="24"/>
          <w:lang w:val="sv-SE"/>
        </w:rPr>
        <w:t>, ISSN 0348-8365, Vol. 20, nr 4 (s. 36-54, 18 s.)</w:t>
      </w:r>
    </w:p>
    <w:p w14:paraId="0335DF5B" w14:textId="77777777" w:rsidR="00A46D9B" w:rsidRPr="00A46D9B" w:rsidRDefault="00A46D9B" w:rsidP="00A46D9B">
      <w:pPr>
        <w:spacing w:before="100" w:beforeAutospacing="1" w:after="100" w:afterAutospacing="1"/>
        <w:rPr>
          <w:rFonts w:ascii="TimesNewRomanPS" w:hAnsi="TimesNewRomanPS"/>
          <w:sz w:val="24"/>
          <w:szCs w:val="24"/>
        </w:rPr>
      </w:pPr>
      <w:r w:rsidRPr="00A46D9B">
        <w:rPr>
          <w:rFonts w:ascii="TimesNewRomanPS" w:hAnsi="TimesNewRomanPS"/>
          <w:sz w:val="24"/>
          <w:szCs w:val="24"/>
        </w:rPr>
        <w:t>Jenkins, R., &amp; Denegri-Knott, J. (2017).</w:t>
      </w:r>
      <w:r w:rsidRPr="00A46D9B">
        <w:rPr>
          <w:rFonts w:ascii="TimesNewRomanPS" w:hAnsi="TimesNewRomanPS"/>
          <w:i/>
          <w:iCs/>
          <w:sz w:val="24"/>
          <w:szCs w:val="24"/>
        </w:rPr>
        <w:t xml:space="preserve"> </w:t>
      </w:r>
      <w:r w:rsidRPr="00A46D9B">
        <w:rPr>
          <w:rFonts w:ascii="TimesNewRomanPS" w:hAnsi="TimesNewRomanPS"/>
          <w:i/>
          <w:iCs/>
          <w:sz w:val="24"/>
          <w:szCs w:val="24"/>
          <w:lang w:val="en-US"/>
        </w:rPr>
        <w:t>”</w:t>
      </w:r>
      <w:r w:rsidRPr="00A46D9B">
        <w:rPr>
          <w:rFonts w:ascii="TimesNewRomanPS" w:hAnsi="TimesNewRomanPS"/>
          <w:sz w:val="24"/>
          <w:szCs w:val="24"/>
        </w:rPr>
        <w:t>Extending the mind: Digital devices and the transformation of consumer practices</w:t>
      </w:r>
      <w:r w:rsidRPr="00A46D9B">
        <w:rPr>
          <w:rFonts w:ascii="TimesNewRomanPS" w:hAnsi="TimesNewRomanPS"/>
          <w:sz w:val="24"/>
          <w:szCs w:val="24"/>
          <w:lang w:val="en-US"/>
        </w:rPr>
        <w:t>”</w:t>
      </w:r>
      <w:r w:rsidRPr="00A46D9B">
        <w:rPr>
          <w:rFonts w:ascii="TimesNewRomanPS" w:hAnsi="TimesNewRomanPS"/>
          <w:sz w:val="24"/>
          <w:szCs w:val="24"/>
        </w:rPr>
        <w:t xml:space="preserve"> I </w:t>
      </w:r>
      <w:r w:rsidRPr="00A46D9B">
        <w:rPr>
          <w:rFonts w:ascii="TimesNewRomanPS" w:hAnsi="TimesNewRomanPS"/>
          <w:sz w:val="24"/>
          <w:szCs w:val="24"/>
          <w:lang w:val="en-US"/>
        </w:rPr>
        <w:t>Cochoy, F., Hagberg, J., McIntyre, M. P., &amp; Sörum, N. (eds.)</w:t>
      </w:r>
      <w:r w:rsidRPr="00A46D9B">
        <w:rPr>
          <w:rFonts w:ascii="TimesNewRomanPS" w:hAnsi="TimesNewRomanPS"/>
          <w:i/>
          <w:iCs/>
          <w:sz w:val="24"/>
          <w:szCs w:val="24"/>
          <w:lang w:val="en-US"/>
        </w:rPr>
        <w:t> </w:t>
      </w:r>
      <w:r w:rsidRPr="00A46D9B">
        <w:rPr>
          <w:rFonts w:ascii="TimesNewRomanPS" w:hAnsi="TimesNewRomanPS"/>
          <w:i/>
          <w:iCs/>
          <w:sz w:val="24"/>
          <w:szCs w:val="24"/>
        </w:rPr>
        <w:t xml:space="preserve">Digitalizing consumption, </w:t>
      </w:r>
      <w:r w:rsidRPr="00A46D9B">
        <w:rPr>
          <w:rFonts w:ascii="TimesNewRomanPS" w:hAnsi="TimesNewRomanPS"/>
          <w:sz w:val="24"/>
          <w:szCs w:val="24"/>
        </w:rPr>
        <w:t>Routledge. eBook ISBN</w:t>
      </w:r>
      <w:r w:rsidRPr="00A46D9B">
        <w:rPr>
          <w:rFonts w:ascii="TimesNewRomanPS" w:hAnsi="TimesNewRomanPS"/>
          <w:sz w:val="24"/>
          <w:szCs w:val="24"/>
          <w:lang w:val="en-US"/>
        </w:rPr>
        <w:t xml:space="preserve"> </w:t>
      </w:r>
      <w:r w:rsidRPr="00A46D9B">
        <w:rPr>
          <w:rFonts w:ascii="TimesNewRomanPS" w:hAnsi="TimesNewRomanPS"/>
          <w:sz w:val="24"/>
          <w:szCs w:val="24"/>
        </w:rPr>
        <w:t>9781315647883 (</w:t>
      </w:r>
      <w:r w:rsidRPr="00A46D9B">
        <w:rPr>
          <w:rFonts w:ascii="TimesNewRomanPS" w:hAnsi="TimesNewRomanPS"/>
          <w:sz w:val="24"/>
          <w:szCs w:val="24"/>
          <w:lang w:val="en-US"/>
        </w:rPr>
        <w:t xml:space="preserve">s. </w:t>
      </w:r>
      <w:r w:rsidRPr="00A46D9B">
        <w:rPr>
          <w:rFonts w:ascii="TimesNewRomanPS" w:hAnsi="TimesNewRomanPS"/>
          <w:sz w:val="24"/>
          <w:szCs w:val="24"/>
        </w:rPr>
        <w:t>85-102</w:t>
      </w:r>
      <w:r w:rsidRPr="00A46D9B">
        <w:rPr>
          <w:rFonts w:ascii="TimesNewRomanPS" w:hAnsi="TimesNewRomanPS"/>
          <w:sz w:val="24"/>
          <w:szCs w:val="24"/>
          <w:lang w:val="en-US"/>
        </w:rPr>
        <w:t xml:space="preserve">, </w:t>
      </w:r>
      <w:r w:rsidRPr="00A46D9B">
        <w:rPr>
          <w:rFonts w:ascii="TimesNewRomanPS" w:hAnsi="TimesNewRomanPS"/>
          <w:sz w:val="24"/>
          <w:szCs w:val="24"/>
        </w:rPr>
        <w:t>18 s.)</w:t>
      </w:r>
    </w:p>
    <w:p w14:paraId="4FCDC559" w14:textId="034CC9A4" w:rsidR="00A0680C" w:rsidRPr="00A46D9B" w:rsidRDefault="00A46D9B" w:rsidP="00A46D9B">
      <w:pPr>
        <w:spacing w:before="100" w:beforeAutospacing="1" w:after="100" w:afterAutospacing="1"/>
        <w:rPr>
          <w:rFonts w:ascii="TimesNewRomanPS" w:hAnsi="TimesNewRomanPS"/>
          <w:sz w:val="24"/>
          <w:szCs w:val="24"/>
          <w:lang w:val="en-US"/>
        </w:rPr>
      </w:pPr>
      <w:r w:rsidRPr="00A46D9B">
        <w:rPr>
          <w:rFonts w:ascii="TimesNewRomanPS" w:hAnsi="TimesNewRomanPS"/>
          <w:sz w:val="24"/>
          <w:szCs w:val="24"/>
        </w:rPr>
        <w:t>Joy, A., Zhu, Y., Peña, C., &amp; Brouard, M. (2022). Digital future of luxury brands: Metaverse, digital fashion, and non-fungible tokens</w:t>
      </w:r>
      <w:r w:rsidRPr="00A46D9B">
        <w:rPr>
          <w:rFonts w:ascii="TimesNewRomanPS" w:hAnsi="TimesNewRomanPS"/>
          <w:i/>
          <w:iCs/>
          <w:sz w:val="24"/>
          <w:szCs w:val="24"/>
        </w:rPr>
        <w:t>. </w:t>
      </w:r>
      <w:r w:rsidRPr="00A46D9B">
        <w:rPr>
          <w:rFonts w:ascii="TimesNewRomanPS" w:hAnsi="TimesNewRomanPS"/>
          <w:i/>
          <w:iCs/>
          <w:sz w:val="24"/>
          <w:szCs w:val="24"/>
          <w:lang w:val="en-US"/>
        </w:rPr>
        <w:t>Strategic Change, </w:t>
      </w:r>
      <w:r w:rsidRPr="00A46D9B">
        <w:rPr>
          <w:rFonts w:ascii="TimesNewRomanPS" w:hAnsi="TimesNewRomanPS"/>
          <w:sz w:val="24"/>
          <w:szCs w:val="24"/>
          <w:lang w:val="en-US"/>
        </w:rPr>
        <w:t>31(3), </w:t>
      </w:r>
      <w:hyperlink r:id="rId22" w:history="1">
        <w:r w:rsidRPr="00A46D9B">
          <w:rPr>
            <w:rStyle w:val="Hyperlnk"/>
            <w:rFonts w:ascii="TimesNewRomanPS" w:hAnsi="TimesNewRomanPS"/>
            <w:sz w:val="24"/>
            <w:szCs w:val="24"/>
            <w:lang w:val="en-US"/>
          </w:rPr>
          <w:t>https://doi.org/10.1002/jsc.2502</w:t>
        </w:r>
      </w:hyperlink>
      <w:r w:rsidRPr="00A46D9B">
        <w:rPr>
          <w:rFonts w:ascii="TimesNewRomanPS" w:hAnsi="TimesNewRomanPS"/>
          <w:sz w:val="24"/>
          <w:szCs w:val="24"/>
          <w:lang w:val="en-US"/>
        </w:rPr>
        <w:t xml:space="preserve"> (</w:t>
      </w:r>
      <w:r w:rsidR="00F63FAD">
        <w:rPr>
          <w:rFonts w:ascii="TimesNewRomanPS" w:hAnsi="TimesNewRomanPS"/>
          <w:sz w:val="24"/>
          <w:szCs w:val="24"/>
          <w:lang w:val="en-US"/>
        </w:rPr>
        <w:t xml:space="preserve">s. </w:t>
      </w:r>
      <w:r w:rsidR="00F63FAD" w:rsidRPr="00A46D9B">
        <w:rPr>
          <w:rFonts w:ascii="TimesNewRomanPS" w:hAnsi="TimesNewRomanPS"/>
          <w:sz w:val="24"/>
          <w:szCs w:val="24"/>
          <w:lang w:val="en-US"/>
        </w:rPr>
        <w:t>337–343</w:t>
      </w:r>
      <w:r w:rsidR="00F63FAD">
        <w:rPr>
          <w:rFonts w:ascii="TimesNewRomanPS" w:hAnsi="TimesNewRomanPS"/>
          <w:sz w:val="24"/>
          <w:szCs w:val="24"/>
          <w:lang w:val="en-US"/>
        </w:rPr>
        <w:t xml:space="preserve">, </w:t>
      </w:r>
      <w:r w:rsidRPr="00A46D9B">
        <w:rPr>
          <w:rFonts w:ascii="TimesNewRomanPS" w:hAnsi="TimesNewRomanPS"/>
          <w:sz w:val="24"/>
          <w:szCs w:val="24"/>
          <w:lang w:val="en-US"/>
        </w:rPr>
        <w:t>7 s.)</w:t>
      </w:r>
    </w:p>
    <w:p w14:paraId="2418D6FA" w14:textId="77777777" w:rsidR="00A0680C" w:rsidRPr="00A0680C" w:rsidRDefault="00A0680C" w:rsidP="00A0680C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0680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Kaiser, Susan B. och Green, Nicole Denise (2021). </w:t>
      </w:r>
      <w:r w:rsidRPr="00A0680C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Fashion and Cultural Studies</w:t>
      </w:r>
      <w:r w:rsidRPr="00A0680C">
        <w:rPr>
          <w:rFonts w:ascii="Times New Roman" w:hAnsi="Times New Roman"/>
          <w:color w:val="000000" w:themeColor="text1"/>
          <w:sz w:val="24"/>
          <w:szCs w:val="24"/>
          <w:lang w:val="en-US"/>
        </w:rPr>
        <w:t>. Andra reviderade upplagan. ISBN (s 1-50, 50 s).</w:t>
      </w:r>
    </w:p>
    <w:p w14:paraId="67FC0105" w14:textId="77777777" w:rsidR="00A0680C" w:rsidRPr="00A0680C" w:rsidRDefault="00A0680C" w:rsidP="00A0680C">
      <w:pPr>
        <w:pStyle w:val="Brdtext"/>
        <w:rPr>
          <w:sz w:val="24"/>
          <w:szCs w:val="24"/>
          <w:lang w:val="en-US"/>
        </w:rPr>
      </w:pPr>
    </w:p>
    <w:p w14:paraId="49C0129A" w14:textId="77777777" w:rsidR="00A0680C" w:rsidRPr="00A0680C" w:rsidRDefault="00A0680C" w:rsidP="00A0680C">
      <w:pPr>
        <w:pStyle w:val="Brdtext"/>
        <w:rPr>
          <w:sz w:val="24"/>
          <w:szCs w:val="24"/>
        </w:rPr>
      </w:pPr>
      <w:r w:rsidRPr="00A0680C">
        <w:rPr>
          <w:sz w:val="24"/>
          <w:szCs w:val="24"/>
        </w:rPr>
        <w:t xml:space="preserve">Kalbaska, N., Sádaba, T., &amp; Cantoni, L. (2018). </w:t>
      </w:r>
      <w:r w:rsidRPr="00A0680C">
        <w:rPr>
          <w:sz w:val="24"/>
          <w:szCs w:val="24"/>
          <w:lang w:val="en-US"/>
        </w:rPr>
        <w:t>”</w:t>
      </w:r>
      <w:r w:rsidRPr="00A0680C">
        <w:rPr>
          <w:sz w:val="24"/>
          <w:szCs w:val="24"/>
        </w:rPr>
        <w:t>Editorial: Fashion communication: Between tradition and digital transformation</w:t>
      </w:r>
      <w:r w:rsidRPr="00A0680C">
        <w:rPr>
          <w:sz w:val="24"/>
          <w:szCs w:val="24"/>
          <w:lang w:val="en-US"/>
        </w:rPr>
        <w:t>”</w:t>
      </w:r>
      <w:r w:rsidRPr="00A0680C">
        <w:rPr>
          <w:sz w:val="24"/>
          <w:szCs w:val="24"/>
        </w:rPr>
        <w:t>. </w:t>
      </w:r>
      <w:r w:rsidRPr="00A0680C">
        <w:rPr>
          <w:i/>
          <w:iCs/>
          <w:sz w:val="24"/>
          <w:szCs w:val="24"/>
        </w:rPr>
        <w:t>Studies in Communication Sciences</w:t>
      </w:r>
      <w:r w:rsidRPr="00A0680C">
        <w:rPr>
          <w:sz w:val="24"/>
          <w:szCs w:val="24"/>
        </w:rPr>
        <w:t>, 18(2), 269–285.</w:t>
      </w:r>
    </w:p>
    <w:p w14:paraId="68968C76" w14:textId="77777777" w:rsidR="00A0680C" w:rsidRPr="00A0680C" w:rsidRDefault="00A0680C" w:rsidP="00A0680C">
      <w:pPr>
        <w:pStyle w:val="Brdtext"/>
        <w:rPr>
          <w:sz w:val="24"/>
          <w:szCs w:val="24"/>
        </w:rPr>
      </w:pPr>
      <w:r w:rsidRPr="00A0680C">
        <w:rPr>
          <w:sz w:val="24"/>
          <w:szCs w:val="24"/>
        </w:rPr>
        <w:t> </w:t>
      </w:r>
      <w:hyperlink r:id="rId23" w:history="1">
        <w:r w:rsidRPr="00A0680C">
          <w:rPr>
            <w:rStyle w:val="Hyperlnk"/>
            <w:sz w:val="24"/>
            <w:szCs w:val="24"/>
          </w:rPr>
          <w:t xml:space="preserve">https://doi.org/10.24434/j.scoms.2018.02.005 </w:t>
        </w:r>
        <w:r w:rsidRPr="00A0680C">
          <w:rPr>
            <w:rStyle w:val="Hyperlnk"/>
            <w:color w:val="000000" w:themeColor="text1"/>
            <w:sz w:val="24"/>
            <w:szCs w:val="24"/>
            <w:u w:val="none"/>
          </w:rPr>
          <w:t>(17</w:t>
        </w:r>
      </w:hyperlink>
      <w:r w:rsidRPr="00A0680C">
        <w:rPr>
          <w:sz w:val="24"/>
          <w:szCs w:val="24"/>
        </w:rPr>
        <w:t xml:space="preserve"> s.)</w:t>
      </w:r>
    </w:p>
    <w:p w14:paraId="729787FF" w14:textId="77777777" w:rsidR="00A0680C" w:rsidRPr="00A0680C" w:rsidRDefault="00A0680C" w:rsidP="00A0680C">
      <w:pPr>
        <w:pStyle w:val="Brdtext"/>
        <w:rPr>
          <w:sz w:val="24"/>
          <w:szCs w:val="24"/>
          <w:lang w:val="en-US"/>
        </w:rPr>
      </w:pPr>
    </w:p>
    <w:p w14:paraId="3A492884" w14:textId="77777777" w:rsidR="00A0680C" w:rsidRPr="00A0680C" w:rsidRDefault="00A0680C" w:rsidP="00A0680C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A0680C">
        <w:rPr>
          <w:rFonts w:ascii="Times New Roman" w:hAnsi="Times New Roman"/>
          <w:sz w:val="24"/>
          <w:szCs w:val="24"/>
          <w:lang w:val="en-US"/>
        </w:rPr>
        <w:t xml:space="preserve">Kawamura, Yuniya (2018).  </w:t>
      </w:r>
      <w:r w:rsidRPr="00A0680C">
        <w:rPr>
          <w:rFonts w:ascii="Times New Roman" w:hAnsi="Times New Roman"/>
          <w:i/>
          <w:iCs/>
          <w:sz w:val="24"/>
          <w:szCs w:val="24"/>
          <w:lang w:val="en-US"/>
        </w:rPr>
        <w:t>Fashion-ology: An Introduction to Fashion Studies</w:t>
      </w:r>
      <w:r w:rsidRPr="00A0680C">
        <w:rPr>
          <w:rFonts w:ascii="Times New Roman" w:hAnsi="Times New Roman"/>
          <w:sz w:val="24"/>
          <w:szCs w:val="24"/>
          <w:lang w:val="en-US"/>
        </w:rPr>
        <w:t xml:space="preserve">, Second ed. New York: Bloomsbury Publishing, ISBN 9781474278478 (s. 71-85, 113-127, 28 s.) </w:t>
      </w:r>
    </w:p>
    <w:p w14:paraId="20C50228" w14:textId="77777777" w:rsidR="00A0680C" w:rsidRPr="00A0680C" w:rsidRDefault="00A0680C" w:rsidP="00A0680C">
      <w:pPr>
        <w:pStyle w:val="Brdtext"/>
        <w:rPr>
          <w:sz w:val="24"/>
          <w:szCs w:val="24"/>
          <w:highlight w:val="yellow"/>
          <w:lang w:val="en-US"/>
        </w:rPr>
      </w:pPr>
    </w:p>
    <w:p w14:paraId="40F085B5" w14:textId="57859C79" w:rsidR="00A0680C" w:rsidRPr="00A0680C" w:rsidRDefault="00A0680C" w:rsidP="00A0680C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b-NO"/>
        </w:rPr>
      </w:pPr>
      <w:r w:rsidRPr="00A0680C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Lantz, Jenny (2018). </w:t>
      </w:r>
      <w:r w:rsidRPr="00A0680C">
        <w:rPr>
          <w:rFonts w:ascii="Times New Roman" w:hAnsi="Times New Roman"/>
          <w:i/>
          <w:iCs/>
          <w:color w:val="000000" w:themeColor="text1"/>
          <w:sz w:val="24"/>
          <w:szCs w:val="24"/>
          <w:lang w:val="sv-SE"/>
        </w:rPr>
        <w:t>Trendmakarna: Boken om modeeliten och framtidens konsumenter</w:t>
      </w:r>
      <w:r w:rsidRPr="00A0680C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. </w:t>
      </w:r>
      <w:r w:rsidRPr="00A0680C">
        <w:rPr>
          <w:rFonts w:ascii="Times New Roman" w:hAnsi="Times New Roman"/>
          <w:color w:val="000000" w:themeColor="text1"/>
          <w:sz w:val="24"/>
          <w:szCs w:val="24"/>
          <w:lang w:val="nb-NO"/>
        </w:rPr>
        <w:t>Norstedts, ISBN: 9789113084527 (valda kapitel, ca</w:t>
      </w:r>
      <w:r w:rsidR="00A46D9B">
        <w:rPr>
          <w:rFonts w:ascii="Times New Roman" w:hAnsi="Times New Roman"/>
          <w:color w:val="000000" w:themeColor="text1"/>
          <w:sz w:val="24"/>
          <w:szCs w:val="24"/>
          <w:lang w:val="nb-NO"/>
        </w:rPr>
        <w:t xml:space="preserve"> 50</w:t>
      </w:r>
      <w:r w:rsidRPr="00A0680C">
        <w:rPr>
          <w:rFonts w:ascii="Times New Roman" w:hAnsi="Times New Roman"/>
          <w:color w:val="000000" w:themeColor="text1"/>
          <w:sz w:val="24"/>
          <w:szCs w:val="24"/>
          <w:lang w:val="nb-NO"/>
        </w:rPr>
        <w:t xml:space="preserve"> s.)</w:t>
      </w:r>
    </w:p>
    <w:p w14:paraId="66464E0A" w14:textId="77777777" w:rsidR="00A0680C" w:rsidRPr="00A0680C" w:rsidRDefault="00A0680C" w:rsidP="00A0680C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b-NO"/>
        </w:rPr>
      </w:pPr>
    </w:p>
    <w:p w14:paraId="322CB4F1" w14:textId="77777777" w:rsidR="00A0680C" w:rsidRPr="00A46D9B" w:rsidRDefault="00A0680C" w:rsidP="00A0680C">
      <w:pPr>
        <w:pStyle w:val="Brdtext"/>
        <w:rPr>
          <w:sz w:val="24"/>
          <w:szCs w:val="24"/>
          <w:lang w:val="pt-PT"/>
        </w:rPr>
      </w:pPr>
      <w:r w:rsidRPr="00A0680C">
        <w:rPr>
          <w:sz w:val="24"/>
          <w:szCs w:val="24"/>
          <w:lang w:val="it-IT"/>
        </w:rPr>
        <w:t xml:space="preserve">McNeil, Peter &amp; Miller, Sandra (2014). </w:t>
      </w:r>
      <w:r w:rsidRPr="00A0680C">
        <w:rPr>
          <w:i/>
          <w:iCs/>
          <w:sz w:val="24"/>
          <w:szCs w:val="24"/>
          <w:lang w:val="en-US"/>
        </w:rPr>
        <w:t xml:space="preserve">Fashion writing and </w:t>
      </w:r>
      <w:r w:rsidRPr="00A46D9B">
        <w:rPr>
          <w:i/>
          <w:iCs/>
          <w:sz w:val="24"/>
          <w:szCs w:val="24"/>
          <w:lang w:val="en-US"/>
        </w:rPr>
        <w:t>criticism: History, theory, practice</w:t>
      </w:r>
      <w:r w:rsidRPr="00A46D9B">
        <w:rPr>
          <w:sz w:val="24"/>
          <w:szCs w:val="24"/>
          <w:lang w:val="en-US"/>
        </w:rPr>
        <w:t>. London: Bloomsbury, ISBN 9780857854476, (s. 3–</w:t>
      </w:r>
      <w:r w:rsidRPr="00A46D9B">
        <w:rPr>
          <w:sz w:val="24"/>
          <w:szCs w:val="24"/>
          <w:lang w:val="pt-PT"/>
        </w:rPr>
        <w:t>7, 137, 5 s.)</w:t>
      </w:r>
    </w:p>
    <w:p w14:paraId="78265D2F" w14:textId="77777777" w:rsidR="00A0680C" w:rsidRPr="00A46D9B" w:rsidRDefault="00A0680C" w:rsidP="00A0680C">
      <w:pPr>
        <w:pStyle w:val="Brdtext"/>
        <w:rPr>
          <w:sz w:val="24"/>
          <w:szCs w:val="24"/>
          <w:lang w:val="en-US"/>
        </w:rPr>
      </w:pPr>
    </w:p>
    <w:p w14:paraId="4E8B248C" w14:textId="77777777" w:rsidR="00A46D9B" w:rsidRPr="00A46D9B" w:rsidRDefault="00A46D9B" w:rsidP="00A46D9B">
      <w:pPr>
        <w:pStyle w:val="Brdtext"/>
        <w:rPr>
          <w:sz w:val="24"/>
          <w:szCs w:val="24"/>
          <w:lang w:val="en-US"/>
        </w:rPr>
      </w:pPr>
      <w:r w:rsidRPr="00A46D9B">
        <w:rPr>
          <w:sz w:val="24"/>
          <w:szCs w:val="24"/>
          <w:lang w:val="pt-PT"/>
        </w:rPr>
        <w:t xml:space="preserve">Niinimäki, Kirsi, Peters, Greg, Dahlbo, Helena, Perry, Patsy, Rissanen, Timo &amp; Gwilt, Alison (2020). </w:t>
      </w:r>
      <w:r w:rsidRPr="00A46D9B">
        <w:rPr>
          <w:sz w:val="24"/>
          <w:szCs w:val="24"/>
          <w:lang w:val="en-US"/>
        </w:rPr>
        <w:t xml:space="preserve">“The Environmental Price of Fast Fashion”. </w:t>
      </w:r>
      <w:r w:rsidRPr="00A46D9B">
        <w:rPr>
          <w:i/>
          <w:iCs/>
          <w:sz w:val="24"/>
          <w:szCs w:val="24"/>
          <w:lang w:val="en-US"/>
        </w:rPr>
        <w:t>Nature Reviews Earth &amp; Environment</w:t>
      </w:r>
      <w:r w:rsidRPr="00A46D9B">
        <w:rPr>
          <w:sz w:val="24"/>
          <w:szCs w:val="24"/>
          <w:lang w:val="en-US"/>
        </w:rPr>
        <w:t>, 1 (s. 189–200, 11 s.)</w:t>
      </w:r>
    </w:p>
    <w:p w14:paraId="4B05E913" w14:textId="77777777" w:rsidR="00A46D9B" w:rsidRPr="00A46D9B" w:rsidRDefault="00A46D9B" w:rsidP="00A46D9B">
      <w:pPr>
        <w:pStyle w:val="Brdtext"/>
        <w:rPr>
          <w:sz w:val="24"/>
          <w:szCs w:val="24"/>
          <w:lang w:val="pt-PT"/>
        </w:rPr>
      </w:pPr>
      <w:r w:rsidRPr="00A46D9B">
        <w:rPr>
          <w:sz w:val="24"/>
          <w:szCs w:val="24"/>
          <w:lang w:val="en-US"/>
        </w:rPr>
        <w:t xml:space="preserve"> </w:t>
      </w:r>
      <w:hyperlink r:id="rId24" w:tgtFrame="_blank" w:tooltip="https://doi.org/10.1038/s43017-020-0039-9" w:history="1">
        <w:r w:rsidRPr="00A46D9B">
          <w:rPr>
            <w:rStyle w:val="Hyperlnk"/>
            <w:sz w:val="24"/>
            <w:szCs w:val="24"/>
            <w:lang w:val="sv-SE"/>
          </w:rPr>
          <w:t>https://doi.org/10.1038/s43017-020-0039-9</w:t>
        </w:r>
      </w:hyperlink>
    </w:p>
    <w:p w14:paraId="77A10FEA" w14:textId="77777777" w:rsidR="00A0680C" w:rsidRPr="00277F70" w:rsidRDefault="00A0680C" w:rsidP="00A0680C">
      <w:pPr>
        <w:pStyle w:val="Brdtext"/>
        <w:rPr>
          <w:sz w:val="24"/>
          <w:szCs w:val="24"/>
          <w:lang w:val="en-US"/>
        </w:rPr>
      </w:pPr>
    </w:p>
    <w:p w14:paraId="45DCDE9B" w14:textId="77777777" w:rsidR="00277F70" w:rsidRDefault="00A0680C" w:rsidP="00A0680C">
      <w:pPr>
        <w:pStyle w:val="Brdtext"/>
        <w:rPr>
          <w:sz w:val="24"/>
          <w:szCs w:val="24"/>
          <w:lang w:val="en-US"/>
        </w:rPr>
      </w:pPr>
      <w:r w:rsidRPr="00277F70">
        <w:rPr>
          <w:sz w:val="24"/>
          <w:szCs w:val="24"/>
          <w:lang w:val="sv-SE"/>
        </w:rPr>
        <w:t xml:space="preserve">Nilsson, Charlotte (2024). ”Varuexposé, nyhetsmedium och förströelselektyr: Det tidiga 1900-talets postorderkatalog som vardagshistorisk källa.” I Eva Nilsson Nylander (red.) </w:t>
      </w:r>
      <w:r w:rsidRPr="00277F70">
        <w:rPr>
          <w:i/>
          <w:iCs/>
          <w:sz w:val="24"/>
          <w:szCs w:val="24"/>
          <w:lang w:val="sv-SE"/>
        </w:rPr>
        <w:t>Nuets närhet, det förflutnas samtid: en antologi om vardagens tryck</w:t>
      </w:r>
      <w:r w:rsidRPr="00277F70">
        <w:rPr>
          <w:sz w:val="24"/>
          <w:szCs w:val="24"/>
          <w:lang w:val="sv-SE"/>
        </w:rPr>
        <w:t xml:space="preserve">. </w:t>
      </w:r>
      <w:r w:rsidRPr="00277F70">
        <w:rPr>
          <w:sz w:val="24"/>
          <w:szCs w:val="24"/>
          <w:lang w:val="en-US"/>
        </w:rPr>
        <w:t>Lund: Universitetsbiblioteket i Lund</w:t>
      </w:r>
      <w:r w:rsidR="00277F70">
        <w:rPr>
          <w:sz w:val="24"/>
          <w:szCs w:val="24"/>
          <w:lang w:val="en-US"/>
        </w:rPr>
        <w:t>,</w:t>
      </w:r>
      <w:r w:rsidRPr="00277F70">
        <w:rPr>
          <w:sz w:val="24"/>
          <w:szCs w:val="24"/>
          <w:lang w:val="en-US"/>
        </w:rPr>
        <w:t xml:space="preserve"> ISBN 9789198543247 </w:t>
      </w:r>
    </w:p>
    <w:p w14:paraId="78EC693C" w14:textId="62ADEFFE" w:rsidR="00A0680C" w:rsidRPr="00277F70" w:rsidRDefault="00A0680C" w:rsidP="00A0680C">
      <w:pPr>
        <w:pStyle w:val="Brdtext"/>
        <w:rPr>
          <w:sz w:val="24"/>
          <w:szCs w:val="24"/>
          <w:lang w:val="en-US"/>
        </w:rPr>
      </w:pPr>
      <w:r w:rsidRPr="00277F70">
        <w:rPr>
          <w:sz w:val="24"/>
          <w:szCs w:val="24"/>
          <w:lang w:val="en-US"/>
        </w:rPr>
        <w:t>(s. 160 -169, 9 s.)</w:t>
      </w:r>
    </w:p>
    <w:p w14:paraId="4FC02F89" w14:textId="77777777" w:rsidR="00A46D9B" w:rsidRPr="00277F70" w:rsidRDefault="00A46D9B" w:rsidP="00A0680C">
      <w:pPr>
        <w:pStyle w:val="Brdtext"/>
        <w:rPr>
          <w:sz w:val="24"/>
          <w:szCs w:val="24"/>
          <w:lang w:val="en-US"/>
        </w:rPr>
      </w:pPr>
    </w:p>
    <w:p w14:paraId="2FA3C3E0" w14:textId="77777777" w:rsidR="00A46D9B" w:rsidRPr="00277F70" w:rsidRDefault="00A46D9B" w:rsidP="00A46D9B">
      <w:pPr>
        <w:pStyle w:val="Brdtext"/>
        <w:rPr>
          <w:sz w:val="24"/>
          <w:szCs w:val="24"/>
          <w:highlight w:val="yellow"/>
          <w:lang w:val="en-US"/>
        </w:rPr>
      </w:pPr>
      <w:r w:rsidRPr="00277F70">
        <w:rPr>
          <w:sz w:val="24"/>
          <w:szCs w:val="24"/>
          <w:lang w:val="sv-SE"/>
        </w:rPr>
        <w:t xml:space="preserve">Nilsson, Gabriella &amp; Tanderup Linkis, Sara (red.) (2025). </w:t>
      </w:r>
      <w:r w:rsidRPr="00277F70">
        <w:rPr>
          <w:i/>
          <w:iCs/>
          <w:sz w:val="24"/>
          <w:szCs w:val="24"/>
          <w:lang w:val="sv-SE"/>
        </w:rPr>
        <w:t>TikTok: kulturella perspektiv</w:t>
      </w:r>
      <w:r w:rsidRPr="00277F70">
        <w:rPr>
          <w:sz w:val="24"/>
          <w:szCs w:val="24"/>
          <w:lang w:val="sv-SE"/>
        </w:rPr>
        <w:t xml:space="preserve">. Lund: Media-Tryck, Lunds universitet. </w:t>
      </w:r>
      <w:r w:rsidRPr="00277F70">
        <w:rPr>
          <w:sz w:val="24"/>
          <w:szCs w:val="24"/>
          <w:lang w:val="en-US"/>
        </w:rPr>
        <w:t xml:space="preserve">ISBN 9789189874671 (s. 7- 62, + urval, ca 80 s.) </w:t>
      </w:r>
    </w:p>
    <w:p w14:paraId="7C003951" w14:textId="71ABB200" w:rsidR="00A46D9B" w:rsidRPr="00277F70" w:rsidRDefault="00A46D9B" w:rsidP="00A0680C">
      <w:pPr>
        <w:pStyle w:val="Brdtext"/>
        <w:rPr>
          <w:sz w:val="24"/>
          <w:szCs w:val="24"/>
          <w:lang w:val="en-US"/>
        </w:rPr>
      </w:pPr>
      <w:hyperlink r:id="rId25" w:history="1">
        <w:r w:rsidRPr="00277F70">
          <w:rPr>
            <w:rStyle w:val="Hyperlnk"/>
            <w:sz w:val="24"/>
            <w:szCs w:val="24"/>
            <w:lang w:val="en-US"/>
          </w:rPr>
          <w:t>https://lucris.lub.lu.se/ws/portalfiles/portal/209569161/TikTok_Nilsson_och_Linkis_2025.pdf</w:t>
        </w:r>
      </w:hyperlink>
      <w:r w:rsidRPr="00277F70">
        <w:rPr>
          <w:sz w:val="24"/>
          <w:szCs w:val="24"/>
          <w:lang w:val="en-US"/>
        </w:rPr>
        <w:t xml:space="preserve"> </w:t>
      </w:r>
    </w:p>
    <w:p w14:paraId="208E0BEC" w14:textId="77777777" w:rsidR="00A0680C" w:rsidRPr="00277F70" w:rsidRDefault="00A0680C" w:rsidP="00A0680C">
      <w:pPr>
        <w:pStyle w:val="Brdtext"/>
        <w:rPr>
          <w:sz w:val="24"/>
          <w:szCs w:val="24"/>
          <w:lang w:val="en-US"/>
        </w:rPr>
      </w:pPr>
    </w:p>
    <w:p w14:paraId="046C3095" w14:textId="77777777" w:rsidR="00A0680C" w:rsidRPr="00277F70" w:rsidRDefault="00A0680C" w:rsidP="00A0680C">
      <w:pPr>
        <w:pStyle w:val="Brdtext"/>
        <w:rPr>
          <w:sz w:val="24"/>
          <w:szCs w:val="24"/>
        </w:rPr>
      </w:pPr>
      <w:r w:rsidRPr="00277F70">
        <w:rPr>
          <w:sz w:val="24"/>
          <w:szCs w:val="24"/>
        </w:rPr>
        <w:t xml:space="preserve">Pedroni, M. (2022). </w:t>
      </w:r>
      <w:r w:rsidRPr="00277F70">
        <w:rPr>
          <w:sz w:val="24"/>
          <w:szCs w:val="24"/>
          <w:lang w:val="en-US"/>
        </w:rPr>
        <w:t>”</w:t>
      </w:r>
      <w:r w:rsidRPr="00277F70">
        <w:rPr>
          <w:sz w:val="24"/>
          <w:szCs w:val="24"/>
        </w:rPr>
        <w:t>Two Decades of Fashion Blogging and Influencing: A Critical Overview</w:t>
      </w:r>
      <w:r w:rsidRPr="00277F70">
        <w:rPr>
          <w:sz w:val="24"/>
          <w:szCs w:val="24"/>
          <w:lang w:val="en-US"/>
        </w:rPr>
        <w:t>”</w:t>
      </w:r>
      <w:r w:rsidRPr="00277F70">
        <w:rPr>
          <w:sz w:val="24"/>
          <w:szCs w:val="24"/>
        </w:rPr>
        <w:t>. </w:t>
      </w:r>
      <w:r w:rsidRPr="00277F70">
        <w:rPr>
          <w:i/>
          <w:iCs/>
          <w:sz w:val="24"/>
          <w:szCs w:val="24"/>
        </w:rPr>
        <w:t>Fashion Theory</w:t>
      </w:r>
      <w:r w:rsidRPr="00277F70">
        <w:rPr>
          <w:sz w:val="24"/>
          <w:szCs w:val="24"/>
        </w:rPr>
        <w:t xml:space="preserve">, 27(2). </w:t>
      </w:r>
      <w:hyperlink r:id="rId26" w:history="1">
        <w:r w:rsidRPr="00277F70">
          <w:rPr>
            <w:rStyle w:val="Hyperlnk"/>
            <w:sz w:val="24"/>
            <w:szCs w:val="24"/>
          </w:rPr>
          <w:t>https://doi.org/10.1080/1362704X.2021.2017213</w:t>
        </w:r>
      </w:hyperlink>
      <w:r w:rsidRPr="00277F70">
        <w:rPr>
          <w:sz w:val="24"/>
          <w:szCs w:val="24"/>
        </w:rPr>
        <w:t xml:space="preserve">  (s. 237–268, 32 s.)</w:t>
      </w:r>
    </w:p>
    <w:p w14:paraId="4590816C" w14:textId="77777777" w:rsidR="00A0680C" w:rsidRPr="00277F70" w:rsidRDefault="00A0680C" w:rsidP="00A0680C">
      <w:pPr>
        <w:pStyle w:val="Brdtext"/>
        <w:rPr>
          <w:sz w:val="24"/>
          <w:szCs w:val="24"/>
          <w:lang w:val="en-US"/>
        </w:rPr>
      </w:pPr>
    </w:p>
    <w:p w14:paraId="40C6EEE5" w14:textId="77777777" w:rsidR="00EF0413" w:rsidRPr="00277F70" w:rsidRDefault="00EF0413" w:rsidP="00EF0413">
      <w:pPr>
        <w:spacing w:line="276" w:lineRule="auto"/>
        <w:rPr>
          <w:rFonts w:ascii="Times New Roman" w:hAnsi="Times New Roman"/>
          <w:sz w:val="24"/>
          <w:szCs w:val="24"/>
        </w:rPr>
      </w:pPr>
      <w:r w:rsidRPr="00277F70">
        <w:rPr>
          <w:rFonts w:ascii="Times New Roman" w:hAnsi="Times New Roman"/>
          <w:sz w:val="24"/>
          <w:szCs w:val="24"/>
          <w:lang w:val="en-US"/>
        </w:rPr>
        <w:t xml:space="preserve">Petersson McIntyre, Magdalena (2024). </w:t>
      </w:r>
      <w:r w:rsidRPr="00277F70">
        <w:rPr>
          <w:rFonts w:ascii="Times New Roman" w:hAnsi="Times New Roman"/>
          <w:sz w:val="24"/>
          <w:szCs w:val="24"/>
        </w:rPr>
        <w:t xml:space="preserve">”Selling luxury: Sensory labour and communication in the perfume store” I von Wachenfeldt, Paula &amp; Petersson McIntyre, Magdalena (eds.). </w:t>
      </w:r>
      <w:r w:rsidRPr="00277F70">
        <w:rPr>
          <w:rFonts w:ascii="Times New Roman" w:hAnsi="Times New Roman"/>
          <w:i/>
          <w:iCs/>
          <w:sz w:val="24"/>
          <w:szCs w:val="24"/>
        </w:rPr>
        <w:t xml:space="preserve">Luxury fashion and Media Communication, </w:t>
      </w:r>
      <w:r w:rsidRPr="00277F70">
        <w:rPr>
          <w:rFonts w:ascii="Times New Roman" w:hAnsi="Times New Roman"/>
          <w:sz w:val="24"/>
          <w:szCs w:val="24"/>
        </w:rPr>
        <w:t>London: Bloomsbury ISBN 1350291064 (s. 57-80, 15 s.)</w:t>
      </w:r>
    </w:p>
    <w:p w14:paraId="183EB431" w14:textId="77777777" w:rsidR="00A0680C" w:rsidRPr="00277F70" w:rsidRDefault="00A0680C" w:rsidP="00A0680C">
      <w:pPr>
        <w:pStyle w:val="Brdtext"/>
        <w:rPr>
          <w:sz w:val="24"/>
          <w:szCs w:val="24"/>
        </w:rPr>
      </w:pPr>
    </w:p>
    <w:p w14:paraId="38938694" w14:textId="77777777" w:rsidR="00A0680C" w:rsidRPr="00277F70" w:rsidRDefault="00A0680C" w:rsidP="00A0680C">
      <w:pPr>
        <w:pStyle w:val="Brdtext"/>
        <w:rPr>
          <w:sz w:val="24"/>
          <w:szCs w:val="24"/>
          <w:lang w:val="en-US"/>
        </w:rPr>
      </w:pPr>
      <w:r w:rsidRPr="00277F70">
        <w:rPr>
          <w:sz w:val="24"/>
          <w:szCs w:val="24"/>
        </w:rPr>
        <w:t xml:space="preserve">Ritzer, G., &amp; Jurgenson, N. (2010). </w:t>
      </w:r>
      <w:r w:rsidRPr="00277F70">
        <w:rPr>
          <w:sz w:val="24"/>
          <w:szCs w:val="24"/>
          <w:lang w:val="en-US"/>
        </w:rPr>
        <w:t>”</w:t>
      </w:r>
      <w:r w:rsidRPr="00277F70">
        <w:rPr>
          <w:sz w:val="24"/>
          <w:szCs w:val="24"/>
        </w:rPr>
        <w:t>Production, Consumption, Prosumption: The nature of capitalism in the age of the digital ‘prosumer’</w:t>
      </w:r>
      <w:r w:rsidRPr="00277F70">
        <w:rPr>
          <w:sz w:val="24"/>
          <w:szCs w:val="24"/>
          <w:lang w:val="en-US"/>
        </w:rPr>
        <w:t>”</w:t>
      </w:r>
      <w:r w:rsidRPr="00277F70">
        <w:rPr>
          <w:sz w:val="24"/>
          <w:szCs w:val="24"/>
        </w:rPr>
        <w:t>. </w:t>
      </w:r>
      <w:r w:rsidRPr="00277F70">
        <w:rPr>
          <w:i/>
          <w:iCs/>
          <w:sz w:val="24"/>
          <w:szCs w:val="24"/>
          <w:lang w:val="en-US"/>
        </w:rPr>
        <w:t>Journal of Consumer Culture</w:t>
      </w:r>
      <w:r w:rsidRPr="00277F70">
        <w:rPr>
          <w:sz w:val="24"/>
          <w:szCs w:val="24"/>
          <w:lang w:val="en-US"/>
        </w:rPr>
        <w:t>, 10(1).</w:t>
      </w:r>
    </w:p>
    <w:p w14:paraId="0E9EC03F" w14:textId="77777777" w:rsidR="00A0680C" w:rsidRPr="00277F70" w:rsidRDefault="00A0680C" w:rsidP="00A0680C">
      <w:pPr>
        <w:pStyle w:val="Brdtext"/>
        <w:rPr>
          <w:sz w:val="24"/>
          <w:szCs w:val="24"/>
          <w:lang w:val="sv-SE"/>
        </w:rPr>
      </w:pPr>
      <w:r w:rsidRPr="00277F70">
        <w:rPr>
          <w:sz w:val="24"/>
          <w:szCs w:val="24"/>
          <w:lang w:val="en-US"/>
        </w:rPr>
        <w:t> </w:t>
      </w:r>
      <w:hyperlink r:id="rId27" w:history="1">
        <w:r w:rsidRPr="00277F70">
          <w:rPr>
            <w:rStyle w:val="Hyperlnk"/>
            <w:sz w:val="24"/>
            <w:szCs w:val="24"/>
            <w:lang w:val="sv-SE"/>
          </w:rPr>
          <w:t>https://doi.org/10.1177/1469540509354673</w:t>
        </w:r>
      </w:hyperlink>
      <w:r w:rsidRPr="00277F70">
        <w:rPr>
          <w:sz w:val="24"/>
          <w:szCs w:val="24"/>
          <w:lang w:val="sv-SE"/>
        </w:rPr>
        <w:t>  (s.13-36, 24 s.)</w:t>
      </w:r>
    </w:p>
    <w:p w14:paraId="641C633C" w14:textId="77777777" w:rsidR="00EF0413" w:rsidRPr="00277F70" w:rsidRDefault="00EF0413" w:rsidP="00A0680C">
      <w:pPr>
        <w:pStyle w:val="Brdtext"/>
        <w:rPr>
          <w:sz w:val="24"/>
          <w:szCs w:val="24"/>
          <w:lang w:val="sv-SE"/>
        </w:rPr>
      </w:pPr>
    </w:p>
    <w:p w14:paraId="1F86948C" w14:textId="77777777" w:rsidR="00EF0413" w:rsidRPr="00277F70" w:rsidRDefault="00EF0413" w:rsidP="00EF0413">
      <w:pPr>
        <w:pStyle w:val="Brdtext"/>
        <w:rPr>
          <w:sz w:val="24"/>
          <w:szCs w:val="24"/>
        </w:rPr>
      </w:pPr>
      <w:r w:rsidRPr="00277F70">
        <w:rPr>
          <w:sz w:val="24"/>
          <w:szCs w:val="24"/>
        </w:rPr>
        <w:t>Rocamora, Agnès (2001). “High Fashion and Pop Fashion: The Symbolic Production of Fashion in Le Monde and The Guardian”, </w:t>
      </w:r>
      <w:r w:rsidRPr="00277F70">
        <w:rPr>
          <w:i/>
          <w:iCs/>
          <w:sz w:val="24"/>
          <w:szCs w:val="24"/>
        </w:rPr>
        <w:t>Fashion Theory,</w:t>
      </w:r>
      <w:r w:rsidRPr="00277F70">
        <w:rPr>
          <w:sz w:val="24"/>
          <w:szCs w:val="24"/>
        </w:rPr>
        <w:t> vol. 5, nr 2, ISSN 1362-704X (s. 123–142, 19 s.)</w:t>
      </w:r>
    </w:p>
    <w:p w14:paraId="7B41FA9D" w14:textId="77777777" w:rsidR="00A0680C" w:rsidRPr="00277F70" w:rsidRDefault="00A0680C" w:rsidP="00A0680C">
      <w:pPr>
        <w:pStyle w:val="Brdtext"/>
        <w:rPr>
          <w:sz w:val="24"/>
          <w:szCs w:val="24"/>
          <w:lang w:val="en-US"/>
        </w:rPr>
      </w:pPr>
    </w:p>
    <w:p w14:paraId="51954BD3" w14:textId="77777777" w:rsidR="00EF0413" w:rsidRPr="00277F70" w:rsidRDefault="00EF0413" w:rsidP="00EF0413">
      <w:pPr>
        <w:pStyle w:val="Brdtext"/>
        <w:rPr>
          <w:sz w:val="24"/>
          <w:szCs w:val="24"/>
          <w:lang w:val="sv-SE"/>
        </w:rPr>
      </w:pPr>
      <w:r w:rsidRPr="00277F70">
        <w:rPr>
          <w:sz w:val="24"/>
          <w:szCs w:val="24"/>
          <w:lang w:val="sv-SE"/>
        </w:rPr>
        <w:t>Rasmussen, Pernilla (2023). ”</w:t>
      </w:r>
      <w:hyperlink r:id="rId28" w:history="1">
        <w:r w:rsidRPr="00277F70">
          <w:rPr>
            <w:rStyle w:val="Hyperlnk"/>
            <w:color w:val="auto"/>
            <w:sz w:val="24"/>
            <w:szCs w:val="24"/>
            <w:u w:val="none"/>
            <w:lang w:val="sv-SE"/>
          </w:rPr>
          <w:t>Shoppingturer och shoppingupplevelser med Märta Helena Reenstierna vid sekelskiftet 1800</w:t>
        </w:r>
      </w:hyperlink>
      <w:r w:rsidRPr="00277F70">
        <w:rPr>
          <w:sz w:val="24"/>
          <w:szCs w:val="24"/>
          <w:lang w:val="sv-SE"/>
        </w:rPr>
        <w:t xml:space="preserve">” i Ilmakunnas, J. &amp; Helsing, M. (red) </w:t>
      </w:r>
      <w:r w:rsidRPr="00277F70">
        <w:rPr>
          <w:i/>
          <w:iCs/>
          <w:sz w:val="24"/>
          <w:szCs w:val="24"/>
          <w:lang w:val="sv-SE"/>
        </w:rPr>
        <w:t>Shopping i Stockholm. Sociala praktiker på gatunivå, 1700–1850</w:t>
      </w:r>
      <w:r w:rsidRPr="00277F70">
        <w:rPr>
          <w:sz w:val="24"/>
          <w:szCs w:val="24"/>
          <w:lang w:val="sv-SE"/>
        </w:rPr>
        <w:t>. Stockholm: Stockholmia förlag, ISBN: 978-91-7031-347-9, (s. 31-65, 34 s.)</w:t>
      </w:r>
    </w:p>
    <w:p w14:paraId="678AC460" w14:textId="77777777" w:rsidR="00EF0413" w:rsidRPr="00277F70" w:rsidRDefault="00EF0413" w:rsidP="00EF0413">
      <w:pPr>
        <w:pStyle w:val="Brdtext"/>
        <w:rPr>
          <w:sz w:val="24"/>
          <w:szCs w:val="24"/>
          <w:lang w:val="sv-SE"/>
        </w:rPr>
      </w:pPr>
    </w:p>
    <w:p w14:paraId="519C9833" w14:textId="77777777" w:rsidR="00EF0413" w:rsidRPr="00277F70" w:rsidRDefault="00EF0413" w:rsidP="00EF0413">
      <w:pPr>
        <w:pStyle w:val="Brdtext"/>
        <w:rPr>
          <w:sz w:val="24"/>
          <w:szCs w:val="24"/>
          <w:lang w:val="sv-SE"/>
        </w:rPr>
      </w:pPr>
      <w:r w:rsidRPr="00277F70">
        <w:rPr>
          <w:sz w:val="24"/>
          <w:szCs w:val="24"/>
          <w:lang w:val="sv-SE"/>
        </w:rPr>
        <w:t xml:space="preserve">Leif Runefelt &amp; Emma Severinsson (red.) (kommande) </w:t>
      </w:r>
      <w:r w:rsidRPr="00277F70">
        <w:rPr>
          <w:i/>
          <w:iCs/>
          <w:sz w:val="24"/>
          <w:szCs w:val="24"/>
          <w:lang w:val="sv-SE"/>
        </w:rPr>
        <w:t>Mode i medier i Sverige från modeplanscher till sociala medier, ca 1800 till idag</w:t>
      </w:r>
      <w:r w:rsidRPr="00277F70">
        <w:rPr>
          <w:sz w:val="24"/>
          <w:szCs w:val="24"/>
          <w:lang w:val="sv-SE"/>
        </w:rPr>
        <w:t>, Kungl. Vitterhetsakademien (urval ca 60 sidor)</w:t>
      </w:r>
    </w:p>
    <w:p w14:paraId="1F137A8A" w14:textId="77777777" w:rsidR="00EF0413" w:rsidRPr="00277F70" w:rsidRDefault="00EF0413" w:rsidP="00EF0413">
      <w:pPr>
        <w:pStyle w:val="Brdtext"/>
        <w:rPr>
          <w:sz w:val="24"/>
          <w:szCs w:val="24"/>
          <w:lang w:val="sv-SE"/>
        </w:rPr>
      </w:pPr>
    </w:p>
    <w:p w14:paraId="297DCC4D" w14:textId="77777777" w:rsidR="00EF0413" w:rsidRPr="00277F70" w:rsidRDefault="00EF0413" w:rsidP="00EF0413">
      <w:pPr>
        <w:pStyle w:val="Brdtext"/>
        <w:rPr>
          <w:sz w:val="24"/>
          <w:szCs w:val="24"/>
          <w:lang w:val="sv-SE"/>
        </w:rPr>
      </w:pPr>
      <w:r w:rsidRPr="00277F70">
        <w:rPr>
          <w:sz w:val="24"/>
          <w:szCs w:val="24"/>
          <w:lang w:val="en-US"/>
        </w:rPr>
        <w:t xml:space="preserve">Schellewald, Andreas (2021). “Communicative Forms on TikTok: Perspectives From Digital Ethnography”. </w:t>
      </w:r>
      <w:r w:rsidRPr="00277F70">
        <w:rPr>
          <w:i/>
          <w:iCs/>
          <w:sz w:val="24"/>
          <w:szCs w:val="24"/>
          <w:lang w:val="sv-SE"/>
        </w:rPr>
        <w:t>International Journal of Communication</w:t>
      </w:r>
      <w:r w:rsidRPr="00277F70">
        <w:rPr>
          <w:sz w:val="24"/>
          <w:szCs w:val="24"/>
          <w:lang w:val="sv-SE"/>
        </w:rPr>
        <w:t>, 15 (s. 1437–1457, 20 s.)</w:t>
      </w:r>
    </w:p>
    <w:p w14:paraId="643D5C7E" w14:textId="77777777" w:rsidR="00A0680C" w:rsidRPr="00277F70" w:rsidRDefault="00A0680C" w:rsidP="00A0680C">
      <w:pPr>
        <w:pStyle w:val="Brdtext"/>
        <w:rPr>
          <w:sz w:val="24"/>
          <w:szCs w:val="24"/>
          <w:lang w:val="sv-SE"/>
        </w:rPr>
      </w:pPr>
    </w:p>
    <w:p w14:paraId="21124583" w14:textId="77777777" w:rsidR="00A0680C" w:rsidRPr="00277F70" w:rsidRDefault="00A0680C" w:rsidP="00A0680C">
      <w:pPr>
        <w:pStyle w:val="Brdtext"/>
        <w:rPr>
          <w:sz w:val="24"/>
          <w:szCs w:val="24"/>
          <w:lang w:val="pt-PT"/>
        </w:rPr>
      </w:pPr>
      <w:r w:rsidRPr="00277F70">
        <w:rPr>
          <w:sz w:val="24"/>
          <w:szCs w:val="24"/>
          <w:lang w:val="sv-SE"/>
        </w:rPr>
        <w:t xml:space="preserve">Severinsson, Emma (2021). ”Det finns fashion i allt - Svenska modetidningar och modets demokratisering”, </w:t>
      </w:r>
      <w:r w:rsidRPr="00277F70">
        <w:rPr>
          <w:i/>
          <w:iCs/>
          <w:sz w:val="24"/>
          <w:szCs w:val="24"/>
          <w:lang w:val="sv-SE"/>
        </w:rPr>
        <w:t>Modevetenskap: perspektiv på mode, stil och estetik</w:t>
      </w:r>
      <w:r w:rsidRPr="00277F70">
        <w:rPr>
          <w:sz w:val="24"/>
          <w:szCs w:val="24"/>
          <w:lang w:val="sv-SE"/>
        </w:rPr>
        <w:t>, Emma Severinsson &amp; Philip Warkander (red.), Stockholm: Appell förlag, ISBN </w:t>
      </w:r>
      <w:r w:rsidRPr="00277F70">
        <w:rPr>
          <w:sz w:val="24"/>
          <w:szCs w:val="24"/>
          <w:lang w:val="pt-PT"/>
        </w:rPr>
        <w:t>9789198548563 (s. 123-142, 19 s.)</w:t>
      </w:r>
    </w:p>
    <w:p w14:paraId="50D2AA92" w14:textId="77777777" w:rsidR="00A0680C" w:rsidRPr="00277F70" w:rsidRDefault="00A0680C" w:rsidP="00A0680C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CE67D1A" w14:textId="77777777" w:rsidR="00A0680C" w:rsidRPr="00277F70" w:rsidRDefault="00A0680C" w:rsidP="00A0680C">
      <w:pPr>
        <w:pStyle w:val="Brdtext"/>
        <w:rPr>
          <w:sz w:val="24"/>
          <w:szCs w:val="24"/>
          <w:lang w:val="en-US"/>
        </w:rPr>
      </w:pPr>
    </w:p>
    <w:p w14:paraId="715A3505" w14:textId="77777777" w:rsidR="00A0680C" w:rsidRPr="00277F70" w:rsidRDefault="00A0680C" w:rsidP="00A0680C">
      <w:pPr>
        <w:pStyle w:val="Brdtext"/>
        <w:rPr>
          <w:sz w:val="24"/>
          <w:szCs w:val="24"/>
          <w:lang w:val="sv-SE"/>
        </w:rPr>
      </w:pPr>
      <w:r w:rsidRPr="00277F70">
        <w:rPr>
          <w:sz w:val="24"/>
          <w:szCs w:val="24"/>
          <w:lang w:val="sv-SE"/>
        </w:rPr>
        <w:t xml:space="preserve">Tillkommer ytterligare undervisningsmaterial om ca 100 sidor. </w:t>
      </w:r>
    </w:p>
    <w:p w14:paraId="2CB0F435" w14:textId="77777777" w:rsidR="00A0680C" w:rsidRPr="00277F70" w:rsidRDefault="00A0680C" w:rsidP="00A0680C">
      <w:pPr>
        <w:pStyle w:val="Brdtext"/>
        <w:rPr>
          <w:sz w:val="24"/>
          <w:szCs w:val="24"/>
          <w:lang w:val="sv-SE"/>
        </w:rPr>
      </w:pPr>
    </w:p>
    <w:p w14:paraId="1B95649B" w14:textId="7056A078" w:rsidR="00A0680C" w:rsidRPr="00277F70" w:rsidRDefault="00A0680C" w:rsidP="00A0680C">
      <w:pPr>
        <w:pStyle w:val="Brdtext"/>
        <w:rPr>
          <w:sz w:val="24"/>
          <w:szCs w:val="24"/>
          <w:lang w:val="nb-NO"/>
        </w:rPr>
      </w:pPr>
      <w:r w:rsidRPr="00277F70">
        <w:rPr>
          <w:sz w:val="24"/>
          <w:szCs w:val="24"/>
          <w:lang w:val="nb-NO"/>
        </w:rPr>
        <w:t xml:space="preserve">SUMMA: ca </w:t>
      </w:r>
      <w:r w:rsidR="00EF0413" w:rsidRPr="00277F70">
        <w:rPr>
          <w:sz w:val="24"/>
          <w:szCs w:val="24"/>
          <w:lang w:val="nb-NO"/>
        </w:rPr>
        <w:t>1004</w:t>
      </w:r>
      <w:r w:rsidRPr="00277F70">
        <w:rPr>
          <w:sz w:val="24"/>
          <w:szCs w:val="24"/>
          <w:lang w:val="pt-PT"/>
        </w:rPr>
        <w:t xml:space="preserve"> s</w:t>
      </w:r>
      <w:r w:rsidRPr="00277F70">
        <w:rPr>
          <w:sz w:val="24"/>
          <w:szCs w:val="24"/>
          <w:lang w:val="nb-NO"/>
        </w:rPr>
        <w:t>idor</w:t>
      </w:r>
      <w:r w:rsidRPr="00277F70">
        <w:rPr>
          <w:sz w:val="24"/>
          <w:szCs w:val="24"/>
          <w:lang w:val="pt-PT"/>
        </w:rPr>
        <w:t xml:space="preserve">. </w:t>
      </w:r>
    </w:p>
    <w:p w14:paraId="0EC3EC3A" w14:textId="77777777" w:rsidR="00A0680C" w:rsidRPr="00277F70" w:rsidRDefault="00A0680C" w:rsidP="00A0680C">
      <w:pPr>
        <w:spacing w:before="100" w:beforeAutospacing="1" w:after="100" w:afterAutospacing="1"/>
        <w:rPr>
          <w:rFonts w:ascii="TimesNewRomanPS" w:hAnsi="TimesNewRomanPS"/>
          <w:b/>
          <w:bCs/>
          <w:i/>
          <w:iCs/>
          <w:sz w:val="24"/>
          <w:szCs w:val="24"/>
          <w:lang w:val="nb-NO"/>
        </w:rPr>
      </w:pPr>
      <w:r w:rsidRPr="00277F70">
        <w:rPr>
          <w:rFonts w:ascii="TimesNewRomanPS" w:hAnsi="TimesNewRomanPS"/>
          <w:b/>
          <w:bCs/>
          <w:i/>
          <w:iCs/>
          <w:sz w:val="24"/>
          <w:szCs w:val="24"/>
          <w:lang w:val="nb-NO"/>
        </w:rPr>
        <w:t>Referenslitteratur:</w:t>
      </w:r>
    </w:p>
    <w:p w14:paraId="75D2EC24" w14:textId="77777777" w:rsidR="00EF0413" w:rsidRPr="00277F70" w:rsidRDefault="00EF0413" w:rsidP="00EF0413">
      <w:pPr>
        <w:pStyle w:val="Brdtext"/>
        <w:rPr>
          <w:sz w:val="24"/>
          <w:szCs w:val="24"/>
          <w:lang w:val="en-US"/>
        </w:rPr>
      </w:pPr>
      <w:r w:rsidRPr="00277F70">
        <w:rPr>
          <w:sz w:val="24"/>
          <w:szCs w:val="24"/>
          <w:lang w:val="en-US"/>
        </w:rPr>
        <w:t xml:space="preserve">Bradford, Julie (2020). </w:t>
      </w:r>
      <w:r w:rsidRPr="00277F70">
        <w:rPr>
          <w:i/>
          <w:iCs/>
          <w:sz w:val="24"/>
          <w:szCs w:val="24"/>
          <w:lang w:val="en-US"/>
        </w:rPr>
        <w:t>Fashion Journalism</w:t>
      </w:r>
      <w:r w:rsidRPr="00277F70">
        <w:rPr>
          <w:sz w:val="24"/>
          <w:szCs w:val="24"/>
          <w:lang w:val="en-US"/>
        </w:rPr>
        <w:t xml:space="preserve">. </w:t>
      </w:r>
    </w:p>
    <w:p w14:paraId="37BA2806" w14:textId="77777777" w:rsidR="00EF0413" w:rsidRPr="00277F70" w:rsidRDefault="00EF0413" w:rsidP="00EF0413">
      <w:pPr>
        <w:pStyle w:val="Brdtext"/>
        <w:rPr>
          <w:sz w:val="24"/>
          <w:szCs w:val="24"/>
          <w:lang w:val="en-US"/>
        </w:rPr>
      </w:pPr>
      <w:r w:rsidRPr="00277F70">
        <w:rPr>
          <w:sz w:val="24"/>
          <w:szCs w:val="24"/>
          <w:lang w:val="en-US"/>
        </w:rPr>
        <w:t>London: Routledge. 2nd ed., ISBN</w:t>
      </w:r>
      <w:r w:rsidRPr="00277F70">
        <w:rPr>
          <w:rFonts w:ascii="AGaramond" w:hAnsi="AGaramond"/>
          <w:sz w:val="24"/>
          <w:szCs w:val="24"/>
        </w:rPr>
        <w:t xml:space="preserve"> </w:t>
      </w:r>
      <w:r w:rsidRPr="00277F70">
        <w:rPr>
          <w:sz w:val="24"/>
          <w:szCs w:val="24"/>
        </w:rPr>
        <w:t xml:space="preserve">9780815386841 </w:t>
      </w:r>
      <w:r w:rsidRPr="00277F70">
        <w:rPr>
          <w:sz w:val="24"/>
          <w:szCs w:val="24"/>
          <w:lang w:val="en-US"/>
        </w:rPr>
        <w:t>(kap 5-9</w:t>
      </w:r>
      <w:r w:rsidRPr="00277F70">
        <w:rPr>
          <w:sz w:val="24"/>
          <w:szCs w:val="24"/>
          <w:lang w:val="pt-PT"/>
        </w:rPr>
        <w:t>.).</w:t>
      </w:r>
    </w:p>
    <w:p w14:paraId="77407534" w14:textId="77777777" w:rsidR="00A0680C" w:rsidRPr="00A0680C" w:rsidRDefault="00A0680C" w:rsidP="00A0680C">
      <w:pPr>
        <w:spacing w:before="100" w:beforeAutospacing="1" w:after="100" w:afterAutospacing="1"/>
        <w:rPr>
          <w:rFonts w:ascii="TimesNewRomanPS" w:hAnsi="TimesNewRomanPS"/>
          <w:b/>
          <w:bCs/>
          <w:i/>
          <w:iCs/>
          <w:sz w:val="24"/>
          <w:szCs w:val="24"/>
          <w:lang w:val="en-US"/>
        </w:rPr>
      </w:pPr>
    </w:p>
    <w:p w14:paraId="7EDD334A" w14:textId="77777777" w:rsidR="00A0680C" w:rsidRPr="00A0680C" w:rsidRDefault="00A0680C" w:rsidP="00A0680C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/>
        </w:rPr>
      </w:pPr>
    </w:p>
    <w:p w14:paraId="15ED5185" w14:textId="77777777" w:rsidR="00263B5A" w:rsidRPr="00A0680C" w:rsidRDefault="00263B5A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/>
        </w:rPr>
      </w:pPr>
    </w:p>
    <w:sectPr w:rsidR="00263B5A" w:rsidRPr="00A0680C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85C1" w14:textId="77777777" w:rsidR="00B57BC4" w:rsidRDefault="00B57BC4">
      <w:pPr>
        <w:spacing w:line="240" w:lineRule="auto"/>
      </w:pPr>
      <w:r>
        <w:separator/>
      </w:r>
    </w:p>
  </w:endnote>
  <w:endnote w:type="continuationSeparator" w:id="0">
    <w:p w14:paraId="370A3F48" w14:textId="77777777" w:rsidR="00B57BC4" w:rsidRDefault="00B57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Times,Italic">
    <w:altName w:val="Times New Roman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-regular-class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531C" w14:textId="77777777" w:rsidR="00B57BC4" w:rsidRDefault="00B57BC4">
      <w:pPr>
        <w:spacing w:line="240" w:lineRule="auto"/>
      </w:pPr>
      <w:r>
        <w:separator/>
      </w:r>
    </w:p>
  </w:footnote>
  <w:footnote w:type="continuationSeparator" w:id="0">
    <w:p w14:paraId="1ACB2B2D" w14:textId="77777777" w:rsidR="00B57BC4" w:rsidRDefault="00B57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10289EC1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F42842" w:rsidRPr="00F42842">
          <w:rPr>
            <w:noProof/>
            <w:sz w:val="22"/>
            <w:szCs w:val="22"/>
            <w:lang w:val="sv-SE"/>
          </w:rPr>
          <w:t>8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F42842">
      <w:rPr>
        <w:noProof/>
        <w:sz w:val="22"/>
        <w:szCs w:val="22"/>
      </w:rPr>
      <w:t>10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0EAECF31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A2947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4060A"/>
    <w:multiLevelType w:val="multilevel"/>
    <w:tmpl w:val="C0B4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6750FB"/>
    <w:multiLevelType w:val="multilevel"/>
    <w:tmpl w:val="C5D4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90E45"/>
    <w:multiLevelType w:val="multilevel"/>
    <w:tmpl w:val="454C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43B9B"/>
    <w:multiLevelType w:val="multilevel"/>
    <w:tmpl w:val="F36E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9D4949"/>
    <w:multiLevelType w:val="multilevel"/>
    <w:tmpl w:val="724A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B3D79"/>
    <w:multiLevelType w:val="multilevel"/>
    <w:tmpl w:val="3348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344737">
    <w:abstractNumId w:val="4"/>
  </w:num>
  <w:num w:numId="2" w16cid:durableId="623924172">
    <w:abstractNumId w:val="5"/>
  </w:num>
  <w:num w:numId="3" w16cid:durableId="263996175">
    <w:abstractNumId w:val="6"/>
  </w:num>
  <w:num w:numId="4" w16cid:durableId="558981960">
    <w:abstractNumId w:val="7"/>
  </w:num>
  <w:num w:numId="5" w16cid:durableId="250244224">
    <w:abstractNumId w:val="9"/>
  </w:num>
  <w:num w:numId="6" w16cid:durableId="945772548">
    <w:abstractNumId w:val="0"/>
  </w:num>
  <w:num w:numId="7" w16cid:durableId="512688853">
    <w:abstractNumId w:val="1"/>
  </w:num>
  <w:num w:numId="8" w16cid:durableId="1892037786">
    <w:abstractNumId w:val="2"/>
  </w:num>
  <w:num w:numId="9" w16cid:durableId="234751152">
    <w:abstractNumId w:val="3"/>
  </w:num>
  <w:num w:numId="10" w16cid:durableId="1584412746">
    <w:abstractNumId w:val="8"/>
  </w:num>
  <w:num w:numId="11" w16cid:durableId="79525755">
    <w:abstractNumId w:val="17"/>
  </w:num>
  <w:num w:numId="12" w16cid:durableId="406462891">
    <w:abstractNumId w:val="16"/>
  </w:num>
  <w:num w:numId="13" w16cid:durableId="473876">
    <w:abstractNumId w:val="13"/>
  </w:num>
  <w:num w:numId="14" w16cid:durableId="213933405">
    <w:abstractNumId w:val="11"/>
  </w:num>
  <w:num w:numId="15" w16cid:durableId="1960918932">
    <w:abstractNumId w:val="10"/>
  </w:num>
  <w:num w:numId="16" w16cid:durableId="2139910270">
    <w:abstractNumId w:val="15"/>
  </w:num>
  <w:num w:numId="17" w16cid:durableId="281231977">
    <w:abstractNumId w:val="14"/>
  </w:num>
  <w:num w:numId="18" w16cid:durableId="1393308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intFractionalCharacterWidth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2527"/>
    <w:rsid w:val="00014C30"/>
    <w:rsid w:val="0002626F"/>
    <w:rsid w:val="00040224"/>
    <w:rsid w:val="0004683C"/>
    <w:rsid w:val="0005589D"/>
    <w:rsid w:val="00057000"/>
    <w:rsid w:val="00076CF3"/>
    <w:rsid w:val="00076E57"/>
    <w:rsid w:val="00077FEE"/>
    <w:rsid w:val="00082E73"/>
    <w:rsid w:val="000872FA"/>
    <w:rsid w:val="000A6132"/>
    <w:rsid w:val="000C1CA7"/>
    <w:rsid w:val="000C5367"/>
    <w:rsid w:val="000C6FD3"/>
    <w:rsid w:val="000E46DE"/>
    <w:rsid w:val="000E56D7"/>
    <w:rsid w:val="000E7A07"/>
    <w:rsid w:val="00100F8C"/>
    <w:rsid w:val="0011333A"/>
    <w:rsid w:val="001278CA"/>
    <w:rsid w:val="00131B99"/>
    <w:rsid w:val="0014421C"/>
    <w:rsid w:val="00150E79"/>
    <w:rsid w:val="00152140"/>
    <w:rsid w:val="00156F90"/>
    <w:rsid w:val="001610B7"/>
    <w:rsid w:val="00170B2D"/>
    <w:rsid w:val="00173A24"/>
    <w:rsid w:val="0018039E"/>
    <w:rsid w:val="00181839"/>
    <w:rsid w:val="0018406D"/>
    <w:rsid w:val="00186661"/>
    <w:rsid w:val="00191B6E"/>
    <w:rsid w:val="001A1A95"/>
    <w:rsid w:val="001B00F7"/>
    <w:rsid w:val="001C12A8"/>
    <w:rsid w:val="001D1F8D"/>
    <w:rsid w:val="001E4174"/>
    <w:rsid w:val="00206681"/>
    <w:rsid w:val="00224155"/>
    <w:rsid w:val="00250F57"/>
    <w:rsid w:val="00263B5A"/>
    <w:rsid w:val="002755FD"/>
    <w:rsid w:val="00275B47"/>
    <w:rsid w:val="00277F70"/>
    <w:rsid w:val="002A1015"/>
    <w:rsid w:val="002A23D2"/>
    <w:rsid w:val="002A3A6E"/>
    <w:rsid w:val="002A7595"/>
    <w:rsid w:val="002C55B1"/>
    <w:rsid w:val="002C72A3"/>
    <w:rsid w:val="002D2B1F"/>
    <w:rsid w:val="002E0725"/>
    <w:rsid w:val="002E52EB"/>
    <w:rsid w:val="002F4BE0"/>
    <w:rsid w:val="002F6FA2"/>
    <w:rsid w:val="003858F7"/>
    <w:rsid w:val="003C407E"/>
    <w:rsid w:val="003D0FE3"/>
    <w:rsid w:val="003D4DB4"/>
    <w:rsid w:val="003D6DEA"/>
    <w:rsid w:val="003E008F"/>
    <w:rsid w:val="003E7CC6"/>
    <w:rsid w:val="003F5766"/>
    <w:rsid w:val="003F6026"/>
    <w:rsid w:val="00400FB3"/>
    <w:rsid w:val="0040284E"/>
    <w:rsid w:val="00405DCD"/>
    <w:rsid w:val="00442556"/>
    <w:rsid w:val="00444DAA"/>
    <w:rsid w:val="00454E34"/>
    <w:rsid w:val="00455974"/>
    <w:rsid w:val="00455FDF"/>
    <w:rsid w:val="00457422"/>
    <w:rsid w:val="004B0873"/>
    <w:rsid w:val="004B0BDD"/>
    <w:rsid w:val="004C0E68"/>
    <w:rsid w:val="004D01E8"/>
    <w:rsid w:val="004D25AB"/>
    <w:rsid w:val="004E6F6D"/>
    <w:rsid w:val="004F44BC"/>
    <w:rsid w:val="004F469B"/>
    <w:rsid w:val="00512A9E"/>
    <w:rsid w:val="00521395"/>
    <w:rsid w:val="00526375"/>
    <w:rsid w:val="005369BE"/>
    <w:rsid w:val="0054195A"/>
    <w:rsid w:val="0056381B"/>
    <w:rsid w:val="00570E37"/>
    <w:rsid w:val="00583547"/>
    <w:rsid w:val="005C5D79"/>
    <w:rsid w:val="005D0959"/>
    <w:rsid w:val="005F253D"/>
    <w:rsid w:val="005F3CCF"/>
    <w:rsid w:val="00602E6C"/>
    <w:rsid w:val="0061546A"/>
    <w:rsid w:val="006617D0"/>
    <w:rsid w:val="00677566"/>
    <w:rsid w:val="00677A91"/>
    <w:rsid w:val="00690D05"/>
    <w:rsid w:val="006A0515"/>
    <w:rsid w:val="006B33EA"/>
    <w:rsid w:val="006B7A52"/>
    <w:rsid w:val="007037E9"/>
    <w:rsid w:val="00705814"/>
    <w:rsid w:val="00732BDC"/>
    <w:rsid w:val="00746C3F"/>
    <w:rsid w:val="00770CB7"/>
    <w:rsid w:val="007812DB"/>
    <w:rsid w:val="007D1E12"/>
    <w:rsid w:val="0080655D"/>
    <w:rsid w:val="00814D75"/>
    <w:rsid w:val="00834203"/>
    <w:rsid w:val="00836107"/>
    <w:rsid w:val="00842BE5"/>
    <w:rsid w:val="00843E27"/>
    <w:rsid w:val="00867248"/>
    <w:rsid w:val="0087342A"/>
    <w:rsid w:val="008751CD"/>
    <w:rsid w:val="008B3AF6"/>
    <w:rsid w:val="008C280D"/>
    <w:rsid w:val="008D258B"/>
    <w:rsid w:val="008E4381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712D1"/>
    <w:rsid w:val="00972AAE"/>
    <w:rsid w:val="009944E8"/>
    <w:rsid w:val="009A53F8"/>
    <w:rsid w:val="009A5B25"/>
    <w:rsid w:val="009B0377"/>
    <w:rsid w:val="009B0515"/>
    <w:rsid w:val="00A02274"/>
    <w:rsid w:val="00A0680C"/>
    <w:rsid w:val="00A46D9B"/>
    <w:rsid w:val="00A5672F"/>
    <w:rsid w:val="00A76080"/>
    <w:rsid w:val="00A77099"/>
    <w:rsid w:val="00A825DC"/>
    <w:rsid w:val="00AA2947"/>
    <w:rsid w:val="00AA2FCF"/>
    <w:rsid w:val="00AB3C55"/>
    <w:rsid w:val="00AB3CC7"/>
    <w:rsid w:val="00AB6E38"/>
    <w:rsid w:val="00B0208D"/>
    <w:rsid w:val="00B25EB6"/>
    <w:rsid w:val="00B42469"/>
    <w:rsid w:val="00B56A5B"/>
    <w:rsid w:val="00B57BC4"/>
    <w:rsid w:val="00B901E2"/>
    <w:rsid w:val="00BA15B7"/>
    <w:rsid w:val="00BA167B"/>
    <w:rsid w:val="00BC4172"/>
    <w:rsid w:val="00BD3719"/>
    <w:rsid w:val="00BF5AAB"/>
    <w:rsid w:val="00BF5F67"/>
    <w:rsid w:val="00C061E0"/>
    <w:rsid w:val="00C12C99"/>
    <w:rsid w:val="00C15494"/>
    <w:rsid w:val="00C21235"/>
    <w:rsid w:val="00C27003"/>
    <w:rsid w:val="00C27E9D"/>
    <w:rsid w:val="00C476C6"/>
    <w:rsid w:val="00C64372"/>
    <w:rsid w:val="00C808DA"/>
    <w:rsid w:val="00C92223"/>
    <w:rsid w:val="00CA3BA7"/>
    <w:rsid w:val="00CA4B0E"/>
    <w:rsid w:val="00CB15F5"/>
    <w:rsid w:val="00CB4DBF"/>
    <w:rsid w:val="00CB789F"/>
    <w:rsid w:val="00CC1FBD"/>
    <w:rsid w:val="00CD6421"/>
    <w:rsid w:val="00CE4B94"/>
    <w:rsid w:val="00CF3515"/>
    <w:rsid w:val="00CF4D21"/>
    <w:rsid w:val="00CF696E"/>
    <w:rsid w:val="00D04772"/>
    <w:rsid w:val="00D07D53"/>
    <w:rsid w:val="00D134EE"/>
    <w:rsid w:val="00D143FB"/>
    <w:rsid w:val="00D17D2A"/>
    <w:rsid w:val="00D6430B"/>
    <w:rsid w:val="00D90F13"/>
    <w:rsid w:val="00D97B01"/>
    <w:rsid w:val="00DC71B2"/>
    <w:rsid w:val="00DF1186"/>
    <w:rsid w:val="00E012CB"/>
    <w:rsid w:val="00E11596"/>
    <w:rsid w:val="00E26A1B"/>
    <w:rsid w:val="00E345F4"/>
    <w:rsid w:val="00E53293"/>
    <w:rsid w:val="00E55AF5"/>
    <w:rsid w:val="00E55F16"/>
    <w:rsid w:val="00E74266"/>
    <w:rsid w:val="00E84BC7"/>
    <w:rsid w:val="00E91616"/>
    <w:rsid w:val="00EA53C9"/>
    <w:rsid w:val="00EF0125"/>
    <w:rsid w:val="00EF0413"/>
    <w:rsid w:val="00F310BC"/>
    <w:rsid w:val="00F42842"/>
    <w:rsid w:val="00F53F5D"/>
    <w:rsid w:val="00F63FAD"/>
    <w:rsid w:val="00F73CE0"/>
    <w:rsid w:val="00F743D2"/>
    <w:rsid w:val="00FC6501"/>
    <w:rsid w:val="00FE1B42"/>
    <w:rsid w:val="00FE27E1"/>
    <w:rsid w:val="00FF7A23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lilabel">
    <w:name w:val="li_label"/>
    <w:basedOn w:val="Standardstycketeckensnitt"/>
    <w:rsid w:val="00CD6421"/>
  </w:style>
  <w:style w:type="character" w:customStyle="1" w:styleId="codea">
    <w:name w:val="codea"/>
    <w:basedOn w:val="Standardstycketeckensnitt"/>
    <w:rsid w:val="00CD6421"/>
  </w:style>
  <w:style w:type="character" w:customStyle="1" w:styleId="label">
    <w:name w:val="label"/>
    <w:basedOn w:val="Standardstycketeckensnitt"/>
    <w:rsid w:val="003E7CC6"/>
  </w:style>
  <w:style w:type="character" w:styleId="Betoning">
    <w:name w:val="Emphasis"/>
    <w:basedOn w:val="Standardstycketeckensnitt"/>
    <w:uiPriority w:val="20"/>
    <w:qFormat/>
    <w:rsid w:val="00263B5A"/>
    <w:rPr>
      <w:i/>
      <w:iCs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012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finn.lub.lu.se" TargetMode="External"/><Relationship Id="rId26" Type="http://schemas.openxmlformats.org/officeDocument/2006/relationships/hyperlink" Target="https://doi.org/10.1080/1362704X.2021.20172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07/978-3-031-84535-2_6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europa-lehrmittel.de/downloads-leseproben/62218-6/517.pdf" TargetMode="External"/><Relationship Id="rId25" Type="http://schemas.openxmlformats.org/officeDocument/2006/relationships/hyperlink" Target="https://lucris.lub.lu.se/ws/portalfiles/portal/209569161/TikTok_Nilsson_och_Linkis_202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n.lub.lu.se" TargetMode="External"/><Relationship Id="rId20" Type="http://schemas.openxmlformats.org/officeDocument/2006/relationships/hyperlink" Target="https://doi.org/10.1086/20915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doi.org/10.1038/s43017-020-0039-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n.lub.lu.se" TargetMode="External"/><Relationship Id="rId23" Type="http://schemas.openxmlformats.org/officeDocument/2006/relationships/hyperlink" Target="https://doi.org/10.24434/j.scoms.2018.02.005%20(17" TargetMode="External"/><Relationship Id="rId28" Type="http://schemas.openxmlformats.org/officeDocument/2006/relationships/hyperlink" Target="https://kriterium.se/sv/chapters/e/10.33819/kriterium.46.b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i.org/10.1177/1329878X16665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" TargetMode="External"/><Relationship Id="rId22" Type="http://schemas.openxmlformats.org/officeDocument/2006/relationships/hyperlink" Target="https://doi.org/10.1002/jsc.2502" TargetMode="External"/><Relationship Id="rId27" Type="http://schemas.openxmlformats.org/officeDocument/2006/relationships/hyperlink" Target="https://doi.org/10.1177/1469540509354673" TargetMode="Externa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CDD5A1-2087-4F58-A59F-1D91CCC1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2561</Words>
  <Characters>15316</Characters>
  <Application>Microsoft Office Word</Application>
  <DocSecurity>0</DocSecurity>
  <Lines>3063</Lines>
  <Paragraphs>1375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/>
      <vt:lpstr>Kurslitteratur för (MODF01, delkurs 1) Modevetenskap: Introduktion till modevete</vt:lpstr>
      <vt:lpstr>    Fastställd av institutionsstyrelsen eller motsvarande, 2013-08-22. Reviderad av </vt:lpstr>
      <vt:lpstr>Kurslitteratur för (MODF01, delkurs 2) Modevetenskap: Modets historiska och kult</vt:lpstr>
      <vt:lpstr>    Fastställd av institutionsstyrelsen eller motsvarande, 2013-08-22. Reviderad av </vt:lpstr>
      <vt:lpstr>Kurslitteratur för (MODF01 delkurs 3) Modevetenskap: Modets uttryck 1 – mode som</vt:lpstr>
      <vt:lpstr>    Reviderad av kursplanegruppen, 2021-06-01</vt:lpstr>
      <vt:lpstr>Kurslitteratur MODF01 delkurs 4, Modevetenskap: Samtidsmode. Produktion, kommuni</vt:lpstr>
      <vt:lpstr>    Reviderad av kursplanegruppen, 2019-06-05.</vt:lpstr>
    </vt:vector>
  </TitlesOfParts>
  <Manager/>
  <Company>Lunds universitet</Company>
  <LinksUpToDate>false</LinksUpToDate>
  <CharactersWithSpaces>16502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Pernilla Rasmussen</cp:lastModifiedBy>
  <cp:revision>25</cp:revision>
  <cp:lastPrinted>2025-06-09T12:09:00Z</cp:lastPrinted>
  <dcterms:created xsi:type="dcterms:W3CDTF">2024-05-31T06:06:00Z</dcterms:created>
  <dcterms:modified xsi:type="dcterms:W3CDTF">2026-06-04T11:44:00Z</dcterms:modified>
  <cp:category/>
</cp:coreProperties>
</file>