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4BCC" w14:textId="77777777" w:rsidR="00FE2F7C" w:rsidRDefault="008D4A6E" w:rsidP="00D54F16">
      <w:pPr>
        <w:jc w:val="center"/>
        <w:rPr>
          <w:b/>
          <w:sz w:val="28"/>
        </w:rPr>
      </w:pPr>
      <w:r>
        <w:rPr>
          <w:b/>
          <w:sz w:val="28"/>
        </w:rPr>
        <w:t>LITTERATURLISTA</w:t>
      </w:r>
    </w:p>
    <w:p w14:paraId="4932972B" w14:textId="77777777" w:rsidR="00393740" w:rsidRDefault="00393740" w:rsidP="00D54F16">
      <w:pPr>
        <w:jc w:val="center"/>
        <w:rPr>
          <w:b/>
          <w:sz w:val="28"/>
        </w:rPr>
      </w:pPr>
    </w:p>
    <w:p w14:paraId="34DE2018" w14:textId="77777777" w:rsidR="00FE2F7C" w:rsidRDefault="00FE2F7C" w:rsidP="00D54F16">
      <w:pPr>
        <w:jc w:val="center"/>
        <w:rPr>
          <w:b/>
          <w:sz w:val="28"/>
        </w:rPr>
      </w:pPr>
      <w:r w:rsidRPr="007118E6">
        <w:rPr>
          <w:b/>
          <w:sz w:val="28"/>
        </w:rPr>
        <w:t>OSH</w:t>
      </w:r>
      <w:r w:rsidR="00393740">
        <w:rPr>
          <w:b/>
          <w:sz w:val="28"/>
        </w:rPr>
        <w:t>A01, KINAS HISTORIA (</w:t>
      </w:r>
      <w:r>
        <w:rPr>
          <w:b/>
          <w:sz w:val="28"/>
        </w:rPr>
        <w:t xml:space="preserve">15 </w:t>
      </w:r>
      <w:proofErr w:type="spellStart"/>
      <w:r>
        <w:rPr>
          <w:b/>
          <w:sz w:val="28"/>
        </w:rPr>
        <w:t>hp</w:t>
      </w:r>
      <w:proofErr w:type="spellEnd"/>
      <w:r w:rsidR="00393740">
        <w:rPr>
          <w:b/>
          <w:sz w:val="28"/>
        </w:rPr>
        <w:t>)</w:t>
      </w:r>
    </w:p>
    <w:p w14:paraId="4881F988" w14:textId="77777777" w:rsidR="002062DA" w:rsidRPr="007118E6" w:rsidRDefault="002062DA" w:rsidP="00D54F1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History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China (15 </w:t>
      </w:r>
      <w:proofErr w:type="spellStart"/>
      <w:r>
        <w:rPr>
          <w:b/>
          <w:sz w:val="28"/>
        </w:rPr>
        <w:t>credits</w:t>
      </w:r>
      <w:proofErr w:type="spellEnd"/>
      <w:r>
        <w:rPr>
          <w:b/>
          <w:sz w:val="28"/>
        </w:rPr>
        <w:t>)</w:t>
      </w:r>
    </w:p>
    <w:p w14:paraId="3D4EB4D1" w14:textId="0D934564" w:rsidR="00FE2F7C" w:rsidRPr="00393740" w:rsidRDefault="00FE2F7C" w:rsidP="00D54F16">
      <w:pPr>
        <w:jc w:val="center"/>
        <w:rPr>
          <w:b/>
        </w:rPr>
      </w:pPr>
      <w:r w:rsidRPr="00393740">
        <w:rPr>
          <w:b/>
        </w:rPr>
        <w:t xml:space="preserve">Fastställd av </w:t>
      </w:r>
      <w:r w:rsidR="00D9075B">
        <w:rPr>
          <w:b/>
        </w:rPr>
        <w:t>st</w:t>
      </w:r>
      <w:r w:rsidR="005310C7" w:rsidRPr="00512033">
        <w:rPr>
          <w:b/>
        </w:rPr>
        <w:t xml:space="preserve">yrelsen för Sektion </w:t>
      </w:r>
      <w:r w:rsidR="005310C7">
        <w:rPr>
          <w:b/>
        </w:rPr>
        <w:t>6</w:t>
      </w:r>
      <w:r w:rsidR="005310C7" w:rsidRPr="00512033">
        <w:rPr>
          <w:b/>
        </w:rPr>
        <w:t xml:space="preserve"> 20</w:t>
      </w:r>
      <w:r w:rsidR="005310C7">
        <w:rPr>
          <w:b/>
        </w:rPr>
        <w:t>2</w:t>
      </w:r>
      <w:r w:rsidR="008027CE">
        <w:rPr>
          <w:b/>
        </w:rPr>
        <w:t>5</w:t>
      </w:r>
      <w:r w:rsidR="005310C7">
        <w:rPr>
          <w:b/>
        </w:rPr>
        <w:t>-12-0</w:t>
      </w:r>
      <w:r w:rsidR="008027CE">
        <w:rPr>
          <w:b/>
        </w:rPr>
        <w:t>4</w:t>
      </w:r>
    </w:p>
    <w:p w14:paraId="0F7B8AAC" w14:textId="1F5DCABA" w:rsidR="00FE2F7C" w:rsidRPr="00512033" w:rsidRDefault="00FE2F7C" w:rsidP="00D54F16">
      <w:pPr>
        <w:pBdr>
          <w:bottom w:val="single" w:sz="6" w:space="1" w:color="auto"/>
        </w:pBdr>
        <w:jc w:val="center"/>
        <w:rPr>
          <w:b/>
        </w:rPr>
      </w:pPr>
    </w:p>
    <w:p w14:paraId="1183ACAC" w14:textId="77777777" w:rsidR="009A4216" w:rsidRPr="00512033" w:rsidRDefault="009A4216" w:rsidP="009A4216"/>
    <w:p w14:paraId="03840134" w14:textId="77777777" w:rsidR="00FE2F7C" w:rsidRPr="00512033" w:rsidRDefault="00FE2F7C" w:rsidP="00FE2F7C">
      <w:pPr>
        <w:jc w:val="center"/>
      </w:pPr>
    </w:p>
    <w:p w14:paraId="7A2EDCA3" w14:textId="77777777" w:rsidR="006D0295" w:rsidRPr="00C75C19" w:rsidRDefault="006D0295" w:rsidP="00FE2F7C">
      <w:pPr>
        <w:rPr>
          <w:b/>
          <w:sz w:val="32"/>
          <w:szCs w:val="32"/>
          <w:lang w:val="en-US"/>
        </w:rPr>
      </w:pPr>
      <w:proofErr w:type="spellStart"/>
      <w:r w:rsidRPr="00C75C19">
        <w:rPr>
          <w:b/>
          <w:sz w:val="32"/>
          <w:szCs w:val="32"/>
          <w:lang w:val="en-US"/>
        </w:rPr>
        <w:t>Obligatorisk</w:t>
      </w:r>
      <w:proofErr w:type="spellEnd"/>
      <w:r w:rsidRPr="00C75C19">
        <w:rPr>
          <w:b/>
          <w:sz w:val="32"/>
          <w:szCs w:val="32"/>
          <w:lang w:val="en-US"/>
        </w:rPr>
        <w:t xml:space="preserve"> </w:t>
      </w:r>
      <w:proofErr w:type="spellStart"/>
      <w:r w:rsidRPr="00C75C19">
        <w:rPr>
          <w:b/>
          <w:sz w:val="32"/>
          <w:szCs w:val="32"/>
          <w:lang w:val="en-US"/>
        </w:rPr>
        <w:t>litteratur</w:t>
      </w:r>
      <w:proofErr w:type="spellEnd"/>
      <w:r w:rsidRPr="00C75C19">
        <w:rPr>
          <w:b/>
          <w:sz w:val="32"/>
          <w:szCs w:val="32"/>
          <w:lang w:val="en-US"/>
        </w:rPr>
        <w:t xml:space="preserve"> </w:t>
      </w:r>
    </w:p>
    <w:p w14:paraId="72D3549E" w14:textId="77777777" w:rsidR="006D0295" w:rsidRDefault="006D0295" w:rsidP="00FE2F7C">
      <w:pPr>
        <w:rPr>
          <w:lang w:val="en-US"/>
        </w:rPr>
      </w:pPr>
    </w:p>
    <w:p w14:paraId="2AA43D91" w14:textId="77777777" w:rsidR="00C75C19" w:rsidRDefault="00C75C19" w:rsidP="00613A3F">
      <w:pPr>
        <w:rPr>
          <w:lang w:val="en-US"/>
        </w:rPr>
      </w:pPr>
    </w:p>
    <w:p w14:paraId="54866D9C" w14:textId="065E51B3" w:rsidR="00613A3F" w:rsidRPr="008027CE" w:rsidRDefault="00FE2F7C" w:rsidP="00613A3F">
      <w:pPr>
        <w:rPr>
          <w:lang w:val="en-GB"/>
        </w:rPr>
      </w:pPr>
      <w:r w:rsidRPr="00F5036F">
        <w:rPr>
          <w:lang w:val="en-US"/>
        </w:rPr>
        <w:t xml:space="preserve">Fairbank, John King &amp; Goldman, Merle (2006). </w:t>
      </w:r>
      <w:r w:rsidRPr="00F5036F">
        <w:rPr>
          <w:rStyle w:val="Emphasis"/>
          <w:lang w:val="en-US"/>
        </w:rPr>
        <w:t>China: a new history</w:t>
      </w:r>
      <w:r w:rsidRPr="00F5036F">
        <w:rPr>
          <w:lang w:val="en-US"/>
        </w:rPr>
        <w:t>. Cambridge, MA: Belknap Press of Harvard University Press</w:t>
      </w:r>
      <w:r w:rsidR="00393740">
        <w:rPr>
          <w:lang w:val="en-US"/>
        </w:rPr>
        <w:t xml:space="preserve">, 640 s. </w:t>
      </w:r>
    </w:p>
    <w:p w14:paraId="14D890CE" w14:textId="77777777" w:rsidR="00C75C19" w:rsidRPr="008027CE" w:rsidRDefault="00C75C19" w:rsidP="00613A3F">
      <w:pPr>
        <w:rPr>
          <w:lang w:val="en-GB"/>
        </w:rPr>
      </w:pPr>
    </w:p>
    <w:p w14:paraId="3C1FDFAD" w14:textId="5AB19DBE" w:rsidR="006F5F7D" w:rsidRPr="0052616B" w:rsidRDefault="006F5F7D" w:rsidP="006F5F7D">
      <w:pPr>
        <w:rPr>
          <w:bCs/>
          <w:color w:val="000000" w:themeColor="text1"/>
          <w:lang w:val="en-US" w:bidi="sv-SE"/>
        </w:rPr>
      </w:pPr>
      <w:proofErr w:type="spellStart"/>
      <w:r w:rsidRPr="0052616B">
        <w:rPr>
          <w:bCs/>
          <w:color w:val="000000" w:themeColor="text1"/>
          <w:lang w:val="en-US" w:bidi="sv-SE"/>
        </w:rPr>
        <w:t>Fewsmith</w:t>
      </w:r>
      <w:proofErr w:type="spellEnd"/>
      <w:r w:rsidRPr="0052616B">
        <w:rPr>
          <w:bCs/>
          <w:color w:val="000000" w:themeColor="text1"/>
          <w:lang w:val="en-US" w:bidi="sv-SE"/>
        </w:rPr>
        <w:t xml:space="preserve">, Joseph. (2012). “Introduction,” </w:t>
      </w:r>
      <w:r w:rsidRPr="0052616B">
        <w:rPr>
          <w:bCs/>
          <w:i/>
          <w:iCs/>
          <w:color w:val="000000" w:themeColor="text1"/>
          <w:lang w:val="en-US" w:bidi="sv-SE"/>
        </w:rPr>
        <w:t>China since Tiananmen: From Deng Xiaoping to Hu Jintao</w:t>
      </w:r>
      <w:r w:rsidRPr="0052616B">
        <w:rPr>
          <w:bCs/>
          <w:color w:val="000000" w:themeColor="text1"/>
          <w:lang w:val="en-US" w:bidi="sv-SE"/>
        </w:rPr>
        <w:t>. Cambridge: Cambridge University Press, s. 1-21.</w:t>
      </w:r>
    </w:p>
    <w:p w14:paraId="55618C98" w14:textId="77777777" w:rsidR="006F5F7D" w:rsidRPr="006F5F7D" w:rsidRDefault="006F5F7D" w:rsidP="006F5F7D">
      <w:pPr>
        <w:rPr>
          <w:bCs/>
          <w:lang w:val="en-US" w:bidi="sv-SE"/>
        </w:rPr>
      </w:pPr>
    </w:p>
    <w:p w14:paraId="7D38CC6E" w14:textId="46E2D04F" w:rsidR="00C75C19" w:rsidRPr="00C75C19" w:rsidRDefault="00C75C19" w:rsidP="00C75C19">
      <w:pPr>
        <w:widowControl w:val="0"/>
        <w:autoSpaceDE w:val="0"/>
        <w:autoSpaceDN w:val="0"/>
        <w:adjustRightInd w:val="0"/>
        <w:rPr>
          <w:rFonts w:cs="Helvetica"/>
          <w:color w:val="262626"/>
        </w:rPr>
      </w:pPr>
      <w:r>
        <w:rPr>
          <w:rFonts w:cs="Helvetica"/>
          <w:color w:val="262626"/>
          <w:lang w:val="en-US"/>
        </w:rPr>
        <w:t>Gernet, Jacques (</w:t>
      </w:r>
      <w:r w:rsidR="005310C7">
        <w:rPr>
          <w:rFonts w:cs="Helvetica"/>
          <w:color w:val="262626"/>
          <w:lang w:val="en-US"/>
        </w:rPr>
        <w:t>1962</w:t>
      </w:r>
      <w:r>
        <w:rPr>
          <w:rFonts w:cs="Helvetica"/>
          <w:color w:val="262626"/>
          <w:lang w:val="en-US"/>
        </w:rPr>
        <w:t xml:space="preserve">). </w:t>
      </w:r>
      <w:r w:rsidRPr="00905FB4">
        <w:rPr>
          <w:rFonts w:cs="Helvetica"/>
          <w:i/>
          <w:iCs/>
          <w:color w:val="262626"/>
          <w:lang w:val="en-US"/>
        </w:rPr>
        <w:t>Daily Life in China on the Eve of the Mongol Invasion, 1250-1276</w:t>
      </w:r>
      <w:r>
        <w:rPr>
          <w:rFonts w:cs="Helvetica"/>
          <w:color w:val="262626"/>
          <w:lang w:val="en-US"/>
        </w:rPr>
        <w:t xml:space="preserve">. </w:t>
      </w:r>
      <w:r w:rsidRPr="00C75C19">
        <w:rPr>
          <w:rFonts w:cs="Helvetica"/>
          <w:color w:val="262626"/>
        </w:rPr>
        <w:t xml:space="preserve">Stanford University Press, s. </w:t>
      </w:r>
      <w:proofErr w:type="gramStart"/>
      <w:r w:rsidRPr="00C75C19">
        <w:rPr>
          <w:rFonts w:cs="Helvetica"/>
          <w:color w:val="262626"/>
        </w:rPr>
        <w:t>48-55</w:t>
      </w:r>
      <w:proofErr w:type="gramEnd"/>
      <w:r w:rsidRPr="00C75C19">
        <w:rPr>
          <w:rFonts w:cs="Helvetica"/>
          <w:color w:val="262626"/>
        </w:rPr>
        <w:t>. (Finns tillgänglig på Canvas).</w:t>
      </w:r>
    </w:p>
    <w:p w14:paraId="25F9DA4F" w14:textId="77777777" w:rsidR="00C75C19" w:rsidRPr="00613A3F" w:rsidRDefault="00C75C19" w:rsidP="00613A3F"/>
    <w:p w14:paraId="048FCF7A" w14:textId="3CE3C0D5" w:rsidR="00D64FD0" w:rsidRPr="00613A3F" w:rsidRDefault="00D64FD0" w:rsidP="00D64FD0"/>
    <w:p w14:paraId="7DB9DE8E" w14:textId="6B710230" w:rsidR="00E21DCA" w:rsidRPr="00B676BB" w:rsidRDefault="00E21DCA" w:rsidP="00E21DCA">
      <w:pPr>
        <w:shd w:val="clear" w:color="auto" w:fill="F5F5F5"/>
        <w:spacing w:after="144"/>
        <w:textAlignment w:val="baseline"/>
        <w:rPr>
          <w:rFonts w:eastAsia="Times New Roman"/>
          <w:color w:val="333333"/>
          <w:lang w:eastAsia="zh-CN"/>
        </w:rPr>
      </w:pPr>
      <w:r w:rsidRPr="00B676BB">
        <w:rPr>
          <w:i/>
          <w:iCs/>
          <w:color w:val="000000" w:themeColor="text1"/>
        </w:rPr>
        <w:t>Konfucius samtal</w:t>
      </w:r>
      <w:r w:rsidRPr="00B676BB">
        <w:rPr>
          <w:color w:val="000000" w:themeColor="text1"/>
        </w:rPr>
        <w:t xml:space="preserve"> (2021). </w:t>
      </w:r>
      <w:r w:rsidR="00370B3E" w:rsidRPr="00B676BB">
        <w:rPr>
          <w:color w:val="000000" w:themeColor="text1"/>
        </w:rPr>
        <w:t>Lodén, Torbjörn (</w:t>
      </w:r>
      <w:proofErr w:type="spellStart"/>
      <w:r w:rsidR="00370B3E" w:rsidRPr="00B676BB">
        <w:rPr>
          <w:color w:val="000000" w:themeColor="text1"/>
        </w:rPr>
        <w:t>övrs</w:t>
      </w:r>
      <w:proofErr w:type="spellEnd"/>
      <w:r w:rsidR="00370B3E" w:rsidRPr="00B676BB">
        <w:rPr>
          <w:color w:val="000000" w:themeColor="text1"/>
        </w:rPr>
        <w:t>).</w:t>
      </w:r>
      <w:r w:rsidRPr="00B676BB">
        <w:rPr>
          <w:color w:val="000000" w:themeColor="text1"/>
        </w:rPr>
        <w:t xml:space="preserve"> </w:t>
      </w:r>
      <w:r w:rsidR="00370B3E" w:rsidRPr="00B676BB">
        <w:rPr>
          <w:color w:val="000000" w:themeColor="text1"/>
        </w:rPr>
        <w:t>Appell förlag</w:t>
      </w:r>
      <w:r w:rsidRPr="00B676BB">
        <w:rPr>
          <w:color w:val="000000" w:themeColor="text1"/>
        </w:rPr>
        <w:t xml:space="preserve">, 259 sid. </w:t>
      </w:r>
    </w:p>
    <w:p w14:paraId="5EA4106E" w14:textId="18AE46C1" w:rsidR="00613A3F" w:rsidRPr="00B676BB" w:rsidRDefault="00613A3F" w:rsidP="00E21DCA">
      <w:pPr>
        <w:shd w:val="clear" w:color="auto" w:fill="F5F5F5"/>
        <w:spacing w:after="144"/>
        <w:textAlignment w:val="baseline"/>
        <w:rPr>
          <w:rFonts w:eastAsia="Times New Roman"/>
          <w:color w:val="333333"/>
          <w:lang w:eastAsia="zh-CN"/>
        </w:rPr>
      </w:pPr>
      <w:r w:rsidRPr="00B676BB">
        <w:rPr>
          <w:rFonts w:eastAsia="Times New Roman"/>
          <w:color w:val="333333"/>
          <w:lang w:eastAsia="zh-CN"/>
        </w:rPr>
        <w:t xml:space="preserve">(Finns till försäljning </w:t>
      </w:r>
      <w:r w:rsidR="00B676BB">
        <w:rPr>
          <w:rFonts w:eastAsia="Times New Roman"/>
          <w:color w:val="333333"/>
          <w:lang w:eastAsia="zh-CN"/>
        </w:rPr>
        <w:t>i</w:t>
      </w:r>
      <w:r w:rsidR="00351791" w:rsidRPr="00B676BB">
        <w:rPr>
          <w:rFonts w:eastAsia="Times New Roman"/>
          <w:color w:val="333333"/>
          <w:lang w:eastAsia="zh-CN"/>
        </w:rPr>
        <w:t xml:space="preserve"> </w:t>
      </w:r>
      <w:r w:rsidRPr="00B676BB">
        <w:rPr>
          <w:rFonts w:eastAsia="Times New Roman"/>
          <w:color w:val="333333"/>
          <w:lang w:eastAsia="zh-CN"/>
        </w:rPr>
        <w:t>SOLs reception vid kursstart)</w:t>
      </w:r>
    </w:p>
    <w:p w14:paraId="2973EE0C" w14:textId="77777777" w:rsidR="00351791" w:rsidRPr="00B676BB" w:rsidRDefault="00351791" w:rsidP="00E21DCA">
      <w:pPr>
        <w:shd w:val="clear" w:color="auto" w:fill="F5F5F5"/>
        <w:spacing w:after="144"/>
        <w:textAlignment w:val="baseline"/>
        <w:rPr>
          <w:rFonts w:eastAsia="Times New Roman"/>
          <w:color w:val="333333"/>
          <w:lang w:eastAsia="zh-CN"/>
        </w:rPr>
      </w:pPr>
    </w:p>
    <w:p w14:paraId="2AD3C0B2" w14:textId="45920619" w:rsidR="006F5F7D" w:rsidRPr="0052616B" w:rsidRDefault="006F5F7D" w:rsidP="00351791">
      <w:pPr>
        <w:rPr>
          <w:color w:val="000000" w:themeColor="text1"/>
          <w:lang w:val="en-US"/>
        </w:rPr>
      </w:pPr>
      <w:r w:rsidRPr="0052616B">
        <w:rPr>
          <w:color w:val="000000" w:themeColor="text1"/>
          <w:lang w:val="en-US"/>
        </w:rPr>
        <w:t xml:space="preserve">Li, Shaomin. (2022). “Introduction: Who Lost China?” </w:t>
      </w:r>
      <w:r w:rsidRPr="0052616B">
        <w:rPr>
          <w:i/>
          <w:iCs/>
          <w:color w:val="000000" w:themeColor="text1"/>
          <w:lang w:val="en-US"/>
        </w:rPr>
        <w:t>The Rise of China, Inc.: How the Chinese Communist Party Transformed China into a Giant Corporation</w:t>
      </w:r>
      <w:r w:rsidRPr="0052616B">
        <w:rPr>
          <w:color w:val="000000" w:themeColor="text1"/>
          <w:lang w:val="en-US"/>
        </w:rPr>
        <w:t>. Cambridge: Cambridge University Press, s. 1-12.</w:t>
      </w:r>
    </w:p>
    <w:p w14:paraId="076C5220" w14:textId="77777777" w:rsidR="006F5F7D" w:rsidRDefault="006F5F7D" w:rsidP="00351791">
      <w:pPr>
        <w:rPr>
          <w:color w:val="000000" w:themeColor="text1"/>
          <w:lang w:val="en-US"/>
        </w:rPr>
      </w:pPr>
    </w:p>
    <w:p w14:paraId="7522942E" w14:textId="2E165BFD" w:rsidR="00351791" w:rsidRPr="008027CE" w:rsidRDefault="00351791" w:rsidP="00351791">
      <w:pPr>
        <w:rPr>
          <w:color w:val="000000" w:themeColor="text1"/>
          <w:lang w:val="en-GB"/>
        </w:rPr>
      </w:pPr>
      <w:r w:rsidRPr="00351791">
        <w:rPr>
          <w:color w:val="000000" w:themeColor="text1"/>
          <w:lang w:val="en-US"/>
        </w:rPr>
        <w:t>Sorace, C., Franceschini, I., &amp; Loubere, N. </w:t>
      </w:r>
      <w:r>
        <w:rPr>
          <w:color w:val="000000" w:themeColor="text1"/>
          <w:lang w:val="en-US"/>
        </w:rPr>
        <w:t xml:space="preserve"> (red.) (2019). </w:t>
      </w:r>
      <w:r w:rsidRPr="00351791">
        <w:rPr>
          <w:i/>
          <w:iCs/>
          <w:color w:val="000000" w:themeColor="text1"/>
          <w:lang w:val="en-US"/>
        </w:rPr>
        <w:t>Afterlives of Chinese Communism: Political Concepts from Mao to Xi</w:t>
      </w:r>
      <w:r>
        <w:rPr>
          <w:color w:val="000000" w:themeColor="text1"/>
          <w:lang w:val="en-US"/>
        </w:rPr>
        <w:t xml:space="preserve">. </w:t>
      </w:r>
      <w:proofErr w:type="spellStart"/>
      <w:r>
        <w:rPr>
          <w:color w:val="000000" w:themeColor="text1"/>
          <w:lang w:val="en-US"/>
        </w:rPr>
        <w:t>Versom</w:t>
      </w:r>
      <w:proofErr w:type="spellEnd"/>
      <w:r>
        <w:rPr>
          <w:color w:val="000000" w:themeColor="text1"/>
          <w:lang w:val="en-US"/>
        </w:rPr>
        <w:t xml:space="preserve"> Books, 416 s. </w:t>
      </w:r>
    </w:p>
    <w:p w14:paraId="0F311A8C" w14:textId="4A9B9668" w:rsidR="00E21DCA" w:rsidRPr="00351791" w:rsidRDefault="00E21DCA" w:rsidP="00FE2F7C">
      <w:pPr>
        <w:rPr>
          <w:color w:val="000000" w:themeColor="text1"/>
          <w:lang w:val="en-US"/>
        </w:rPr>
      </w:pPr>
    </w:p>
    <w:p w14:paraId="7AB2B0D1" w14:textId="207A7F2F" w:rsidR="00C75C19" w:rsidRPr="00F466E4" w:rsidRDefault="00351791" w:rsidP="00FE2F7C">
      <w:pPr>
        <w:rPr>
          <w:lang w:val="en-US"/>
        </w:rPr>
      </w:pPr>
      <w:r>
        <w:rPr>
          <w:lang w:val="en-US"/>
        </w:rPr>
        <w:t xml:space="preserve">Wasserstrom, Jeffrey N. (red.) (2016). </w:t>
      </w:r>
      <w:r w:rsidR="00227669" w:rsidRPr="00227669">
        <w:rPr>
          <w:i/>
          <w:lang w:val="en-US"/>
        </w:rPr>
        <w:t>The Oxford Illustrated History of Modern China</w:t>
      </w:r>
      <w:r w:rsidR="00227669">
        <w:rPr>
          <w:lang w:val="en-US"/>
        </w:rPr>
        <w:t>. Oxford University Press</w:t>
      </w:r>
      <w:r w:rsidR="005310C7">
        <w:rPr>
          <w:lang w:val="en-US"/>
        </w:rPr>
        <w:t>, 384 s.</w:t>
      </w:r>
    </w:p>
    <w:p w14:paraId="7423D1FD" w14:textId="23EDF3E7" w:rsidR="00FE2F7C" w:rsidRPr="00C75C19" w:rsidRDefault="00FE2F7C" w:rsidP="00FE2F7C">
      <w:pPr>
        <w:rPr>
          <w:b/>
          <w:lang w:val="en-US" w:bidi="sv-SE"/>
        </w:rPr>
      </w:pPr>
      <w:proofErr w:type="spellStart"/>
      <w:r w:rsidRPr="00C75C19">
        <w:rPr>
          <w:b/>
          <w:lang w:val="en-US" w:bidi="sv-SE"/>
        </w:rPr>
        <w:lastRenderedPageBreak/>
        <w:t>Artiklar</w:t>
      </w:r>
      <w:proofErr w:type="spellEnd"/>
      <w:r w:rsidR="00905FB4" w:rsidRPr="00C75C19">
        <w:rPr>
          <w:b/>
          <w:lang w:val="en-US" w:bidi="sv-SE"/>
        </w:rPr>
        <w:t xml:space="preserve"> </w:t>
      </w:r>
    </w:p>
    <w:p w14:paraId="1D3BD445" w14:textId="77777777" w:rsidR="00FE2F7C" w:rsidRPr="00C75C19" w:rsidRDefault="00FE2F7C" w:rsidP="00FE2F7C">
      <w:pPr>
        <w:rPr>
          <w:lang w:val="en-US" w:bidi="sv-SE"/>
        </w:rPr>
      </w:pPr>
    </w:p>
    <w:p w14:paraId="718C65C1" w14:textId="322896DF" w:rsidR="00F14F4D" w:rsidRPr="00C75C19" w:rsidRDefault="00F14F4D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5A30C94B" w14:textId="5BA9D4D6" w:rsidR="00F14F4D" w:rsidRDefault="00F14F4D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 w:rsidRPr="00C75C19">
        <w:rPr>
          <w:rFonts w:cs="Helvetica"/>
          <w:color w:val="262626"/>
          <w:lang w:val="en-US"/>
        </w:rPr>
        <w:t xml:space="preserve">Hansen, Valerie (1996). </w:t>
      </w:r>
      <w:r w:rsidR="00042CB5" w:rsidRPr="005310C7">
        <w:rPr>
          <w:rFonts w:cs="Helvetica"/>
          <w:color w:val="262626"/>
          <w:lang w:val="en-US"/>
        </w:rPr>
        <w:t>“</w:t>
      </w:r>
      <w:r>
        <w:rPr>
          <w:rFonts w:cs="Helvetica"/>
          <w:color w:val="262626"/>
          <w:lang w:val="en-US"/>
        </w:rPr>
        <w:t>The Mystery of the Qingming Scroll and Its Subject: The Case Against Kaifeng Author(s)</w:t>
      </w:r>
      <w:r w:rsidR="00042CB5">
        <w:rPr>
          <w:rFonts w:cs="Helvetica"/>
          <w:color w:val="262626"/>
          <w:lang w:val="en-US"/>
        </w:rPr>
        <w:t xml:space="preserve">”. </w:t>
      </w:r>
      <w:r w:rsidR="00042CB5" w:rsidRPr="00042CB5">
        <w:rPr>
          <w:rFonts w:cs="Helvetica"/>
          <w:i/>
          <w:iCs/>
          <w:color w:val="262626"/>
          <w:lang w:val="en-US"/>
        </w:rPr>
        <w:t>Journal of Song-Yuan Studies</w:t>
      </w:r>
      <w:r w:rsidR="00042CB5">
        <w:rPr>
          <w:rFonts w:cs="Helvetica"/>
          <w:color w:val="262626"/>
          <w:lang w:val="en-US"/>
        </w:rPr>
        <w:t>, No.26, s 183-200.</w:t>
      </w:r>
    </w:p>
    <w:p w14:paraId="28D303AC" w14:textId="77777777" w:rsidR="00FE2F7C" w:rsidRPr="00F5036F" w:rsidRDefault="00FE2F7C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65EC9522" w14:textId="47DD41A0" w:rsidR="00C912BA" w:rsidRDefault="00512033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>H</w:t>
      </w:r>
      <w:r w:rsidR="00D64FD0">
        <w:rPr>
          <w:rFonts w:cs="Helvetica"/>
          <w:color w:val="262626"/>
          <w:lang w:val="en-US"/>
        </w:rPr>
        <w:t>o, Ping-Ti (1967).</w:t>
      </w:r>
      <w:r w:rsidR="005310C7">
        <w:rPr>
          <w:rFonts w:cs="Helvetica"/>
          <w:color w:val="262626"/>
          <w:lang w:val="en-US"/>
        </w:rPr>
        <w:t xml:space="preserve"> “</w:t>
      </w:r>
      <w:r w:rsidR="00FE2F7C" w:rsidRPr="00F5036F">
        <w:rPr>
          <w:rFonts w:cs="Helvetica"/>
          <w:color w:val="262626"/>
          <w:lang w:val="en-US"/>
        </w:rPr>
        <w:t xml:space="preserve">The Significance of the Ch´ing Period in Chinese History”, </w:t>
      </w:r>
      <w:r w:rsidR="00FE2F7C" w:rsidRPr="00F5036F">
        <w:rPr>
          <w:rFonts w:cs="Helvetica"/>
          <w:i/>
          <w:color w:val="262626"/>
          <w:lang w:val="en-US"/>
        </w:rPr>
        <w:t>Journal of Asian Studies</w:t>
      </w:r>
      <w:r w:rsidR="00D64FD0">
        <w:rPr>
          <w:rFonts w:cs="Helvetica"/>
          <w:color w:val="262626"/>
          <w:lang w:val="en-US"/>
        </w:rPr>
        <w:t>, v</w:t>
      </w:r>
      <w:r w:rsidR="00FE2F7C" w:rsidRPr="00F5036F">
        <w:rPr>
          <w:rFonts w:cs="Helvetica"/>
          <w:color w:val="262626"/>
          <w:lang w:val="en-US"/>
        </w:rPr>
        <w:t>ol</w:t>
      </w:r>
      <w:r w:rsidR="00FE2F7C"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26, n</w:t>
      </w:r>
      <w:r w:rsidR="00FE2F7C" w:rsidRPr="00F5036F">
        <w:rPr>
          <w:rFonts w:cs="Helvetica"/>
          <w:color w:val="262626"/>
          <w:lang w:val="en-US"/>
        </w:rPr>
        <w:t>o</w:t>
      </w:r>
      <w:r w:rsidR="00FE2F7C"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2, s. 189-195.</w:t>
      </w:r>
    </w:p>
    <w:p w14:paraId="6E1D4506" w14:textId="77777777" w:rsidR="00905FB4" w:rsidRDefault="00905FB4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4F55EFBA" w14:textId="3F1515E7" w:rsidR="00042CB5" w:rsidRDefault="00042CB5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Johnson, Linda C. (1996). </w:t>
      </w:r>
      <w:r w:rsidR="00C912BA">
        <w:rPr>
          <w:rFonts w:cs="Helvetica"/>
          <w:color w:val="262626"/>
          <w:lang w:val="en-US"/>
        </w:rPr>
        <w:t>“</w:t>
      </w:r>
      <w:r>
        <w:rPr>
          <w:rFonts w:cs="Helvetica"/>
          <w:color w:val="262626"/>
          <w:lang w:val="en-US"/>
        </w:rPr>
        <w:t>The Place of `Qingming</w:t>
      </w:r>
      <w:r w:rsidR="00905FB4">
        <w:rPr>
          <w:rFonts w:cs="Helvetica"/>
          <w:color w:val="262626"/>
          <w:lang w:val="en-US"/>
        </w:rPr>
        <w:t xml:space="preserve"> </w:t>
      </w:r>
      <w:proofErr w:type="spellStart"/>
      <w:r>
        <w:rPr>
          <w:rFonts w:cs="Helvetica"/>
          <w:color w:val="262626"/>
          <w:lang w:val="en-US"/>
        </w:rPr>
        <w:t>Shanghe</w:t>
      </w:r>
      <w:proofErr w:type="spellEnd"/>
      <w:r>
        <w:rPr>
          <w:rFonts w:cs="Helvetica"/>
          <w:color w:val="262626"/>
          <w:lang w:val="en-US"/>
        </w:rPr>
        <w:t xml:space="preserve"> </w:t>
      </w:r>
      <w:proofErr w:type="spellStart"/>
      <w:r>
        <w:rPr>
          <w:rFonts w:cs="Helvetica"/>
          <w:color w:val="262626"/>
          <w:lang w:val="en-US"/>
        </w:rPr>
        <w:t>Tu´in</w:t>
      </w:r>
      <w:proofErr w:type="spellEnd"/>
      <w:r>
        <w:rPr>
          <w:rFonts w:cs="Helvetica"/>
          <w:color w:val="262626"/>
          <w:lang w:val="en-US"/>
        </w:rPr>
        <w:t xml:space="preserve"> the Historical Geography of Song Dynasty </w:t>
      </w:r>
      <w:proofErr w:type="spellStart"/>
      <w:r>
        <w:rPr>
          <w:rFonts w:cs="Helvetica"/>
          <w:color w:val="262626"/>
          <w:lang w:val="en-US"/>
        </w:rPr>
        <w:t>Dongjing</w:t>
      </w:r>
      <w:proofErr w:type="spellEnd"/>
      <w:r w:rsidR="00C912BA">
        <w:rPr>
          <w:rFonts w:cs="Helvetica"/>
          <w:color w:val="262626"/>
          <w:lang w:val="en-US"/>
        </w:rPr>
        <w:t>”</w:t>
      </w:r>
      <w:r>
        <w:rPr>
          <w:rFonts w:cs="Helvetica"/>
          <w:color w:val="262626"/>
          <w:lang w:val="en-US"/>
        </w:rPr>
        <w:t xml:space="preserve">. </w:t>
      </w:r>
      <w:r w:rsidRPr="00042CB5">
        <w:rPr>
          <w:rFonts w:cs="Helvetica"/>
          <w:i/>
          <w:iCs/>
          <w:color w:val="262626"/>
          <w:lang w:val="en-US"/>
        </w:rPr>
        <w:t>Journal of Song-Yuan Studies</w:t>
      </w:r>
      <w:r w:rsidR="00C912BA">
        <w:rPr>
          <w:rFonts w:cs="Helvetica"/>
          <w:color w:val="262626"/>
          <w:lang w:val="en-US"/>
        </w:rPr>
        <w:t>, No 26, s. 145-182.</w:t>
      </w:r>
    </w:p>
    <w:p w14:paraId="7B96B34C" w14:textId="5F6971A1" w:rsidR="00C912BA" w:rsidRDefault="00C912BA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3CF85B65" w14:textId="546ECE66" w:rsidR="006F5F7D" w:rsidRPr="0052616B" w:rsidRDefault="006F5F7D" w:rsidP="00FE2F7C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  <w:lang w:val="en-US"/>
        </w:rPr>
      </w:pPr>
      <w:r w:rsidRPr="0052616B">
        <w:rPr>
          <w:rFonts w:cs="Helvetica"/>
          <w:color w:val="000000" w:themeColor="text1"/>
          <w:lang w:val="en-US"/>
        </w:rPr>
        <w:t>Keo, Bernard Z. (2020). “</w:t>
      </w:r>
      <w:r w:rsidR="00F466E4" w:rsidRPr="0052616B">
        <w:rPr>
          <w:rFonts w:cs="Helvetica"/>
          <w:color w:val="000000" w:themeColor="text1"/>
          <w:lang w:val="en-US"/>
        </w:rPr>
        <w:t xml:space="preserve">Crossing the River by Feeling the Stones: Deng Xiaoping in the Making of Modern China,” </w:t>
      </w:r>
      <w:r w:rsidR="00F466E4" w:rsidRPr="0052616B">
        <w:rPr>
          <w:rFonts w:cs="Helvetica"/>
          <w:i/>
          <w:iCs/>
          <w:color w:val="000000" w:themeColor="text1"/>
          <w:lang w:val="en-US"/>
        </w:rPr>
        <w:t>Education About Asia</w:t>
      </w:r>
      <w:r w:rsidR="00F466E4" w:rsidRPr="0052616B">
        <w:rPr>
          <w:rFonts w:cs="Helvetica"/>
          <w:color w:val="000000" w:themeColor="text1"/>
          <w:lang w:val="en-US"/>
        </w:rPr>
        <w:t>, Vol. 25, No. 2, s. 33-41.</w:t>
      </w:r>
    </w:p>
    <w:p w14:paraId="1FFB73C2" w14:textId="77777777" w:rsidR="006F5F7D" w:rsidRDefault="006F5F7D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6B39139D" w14:textId="3B790EB1" w:rsidR="00C912BA" w:rsidRDefault="00C912BA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>Laxman, Satya D. (1999). “Debunking the Myth</w:t>
      </w:r>
      <w:r w:rsidR="00BD4954">
        <w:rPr>
          <w:rFonts w:cs="Helvetica"/>
          <w:color w:val="262626"/>
          <w:lang w:val="en-US"/>
        </w:rPr>
        <w:t xml:space="preserve">: Did Marco Polo Go to China?”. </w:t>
      </w:r>
      <w:r w:rsidR="00BD4954" w:rsidRPr="00BD4954">
        <w:rPr>
          <w:rFonts w:cs="Helvetica"/>
          <w:i/>
          <w:iCs/>
          <w:color w:val="262626"/>
          <w:lang w:val="en-US"/>
        </w:rPr>
        <w:t>Education About Asia</w:t>
      </w:r>
      <w:r w:rsidR="00BD4954">
        <w:rPr>
          <w:rFonts w:cs="Helvetica"/>
          <w:color w:val="262626"/>
          <w:lang w:val="en-US"/>
        </w:rPr>
        <w:t>, Vol. 04:3, s. 48-51.</w:t>
      </w:r>
    </w:p>
    <w:p w14:paraId="2E356FD9" w14:textId="5310B69E" w:rsidR="004401E1" w:rsidRDefault="004401E1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10AC2D50" w14:textId="7949D0D9" w:rsidR="00F466E4" w:rsidRPr="0052616B" w:rsidRDefault="00F466E4" w:rsidP="00FE2F7C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  <w:lang w:val="en-US"/>
        </w:rPr>
      </w:pPr>
      <w:r w:rsidRPr="0052616B">
        <w:rPr>
          <w:rFonts w:cs="Helvetica"/>
          <w:color w:val="000000" w:themeColor="text1"/>
          <w:lang w:val="en-US"/>
        </w:rPr>
        <w:t xml:space="preserve">Mo, Tian. (2022). “The Legacy of the Second Sino-Japanese War in the People’s Republic of China: Mapping the Official Discourses of Memory,” </w:t>
      </w:r>
      <w:r w:rsidRPr="0052616B">
        <w:rPr>
          <w:rFonts w:cs="Helvetica"/>
          <w:i/>
          <w:iCs/>
          <w:color w:val="000000" w:themeColor="text1"/>
          <w:lang w:val="en-US"/>
        </w:rPr>
        <w:t>The Asia-Pacific Journal</w:t>
      </w:r>
      <w:r w:rsidRPr="0052616B">
        <w:rPr>
          <w:rFonts w:cs="Helvetica"/>
          <w:color w:val="000000" w:themeColor="text1"/>
          <w:lang w:val="en-US"/>
        </w:rPr>
        <w:t xml:space="preserve">, Vol. 20, </w:t>
      </w:r>
      <w:proofErr w:type="spellStart"/>
      <w:r w:rsidRPr="0052616B">
        <w:rPr>
          <w:rFonts w:cs="Helvetica"/>
          <w:color w:val="000000" w:themeColor="text1"/>
          <w:lang w:val="en-US"/>
        </w:rPr>
        <w:t>Iss</w:t>
      </w:r>
      <w:proofErr w:type="spellEnd"/>
      <w:r w:rsidRPr="0052616B">
        <w:rPr>
          <w:rFonts w:cs="Helvetica"/>
          <w:color w:val="000000" w:themeColor="text1"/>
          <w:lang w:val="en-US"/>
        </w:rPr>
        <w:t>. 11, No. 4, s. 1-17.</w:t>
      </w:r>
    </w:p>
    <w:p w14:paraId="63B60F68" w14:textId="77777777" w:rsidR="00F466E4" w:rsidRPr="00F466E4" w:rsidRDefault="00F466E4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433A9C9F" w14:textId="166DE30D" w:rsidR="004401E1" w:rsidRDefault="004401E1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 w:rsidRPr="008027CE">
        <w:rPr>
          <w:rFonts w:cs="Helvetica"/>
          <w:color w:val="262626"/>
          <w:lang w:val="en-GB"/>
        </w:rPr>
        <w:t xml:space="preserve">Morgan, D.O. (1996). </w:t>
      </w:r>
      <w:r w:rsidRPr="00D9075B">
        <w:rPr>
          <w:rFonts w:cs="Helvetica"/>
          <w:color w:val="262626"/>
          <w:lang w:val="en-US"/>
        </w:rPr>
        <w:t>“</w:t>
      </w:r>
      <w:r>
        <w:rPr>
          <w:rFonts w:cs="Helvetica"/>
          <w:color w:val="262626"/>
          <w:lang w:val="en-US"/>
        </w:rPr>
        <w:t>Marco Polo in China – or not”.  Journal of the Royal Asiatic Society, Third Series, Vol.6, No. 2, s. 221-225</w:t>
      </w:r>
    </w:p>
    <w:p w14:paraId="395D544F" w14:textId="4C78301E" w:rsidR="0061531A" w:rsidRDefault="0061531A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39DACB70" w14:textId="1090AD50" w:rsidR="0061531A" w:rsidRPr="00613A3F" w:rsidRDefault="0061531A" w:rsidP="00FE2F7C">
      <w:pPr>
        <w:widowControl w:val="0"/>
        <w:autoSpaceDE w:val="0"/>
        <w:autoSpaceDN w:val="0"/>
        <w:adjustRightInd w:val="0"/>
        <w:rPr>
          <w:color w:val="262626"/>
          <w:lang w:val="en-US"/>
        </w:rPr>
      </w:pPr>
      <w:r w:rsidRPr="0061531A">
        <w:rPr>
          <w:rFonts w:cs="Helvetica"/>
          <w:color w:val="262626"/>
          <w:lang w:val="en-US"/>
        </w:rPr>
        <w:t xml:space="preserve">Rachewiltz, Igor de (1997). </w:t>
      </w:r>
      <w:r w:rsidR="005310C7">
        <w:rPr>
          <w:rFonts w:cs="Helvetica"/>
          <w:color w:val="262626"/>
          <w:lang w:val="en-US"/>
        </w:rPr>
        <w:t>“</w:t>
      </w:r>
      <w:r w:rsidRPr="0061531A">
        <w:rPr>
          <w:rFonts w:cs="Helvetica"/>
          <w:color w:val="262626"/>
          <w:lang w:val="en-US"/>
        </w:rPr>
        <w:t xml:space="preserve">Marco Polo Went to China”. </w:t>
      </w:r>
      <w:proofErr w:type="spellStart"/>
      <w:r w:rsidRPr="00613A3F">
        <w:rPr>
          <w:i/>
          <w:iCs/>
          <w:color w:val="000000"/>
          <w:lang w:val="en-US"/>
        </w:rPr>
        <w:t>Zentralasiatische</w:t>
      </w:r>
      <w:proofErr w:type="spellEnd"/>
      <w:r w:rsidRPr="00613A3F">
        <w:rPr>
          <w:i/>
          <w:iCs/>
          <w:color w:val="000000"/>
          <w:lang w:val="en-US"/>
        </w:rPr>
        <w:t xml:space="preserve"> </w:t>
      </w:r>
      <w:proofErr w:type="spellStart"/>
      <w:r w:rsidRPr="00613A3F">
        <w:rPr>
          <w:i/>
          <w:iCs/>
          <w:color w:val="000000"/>
          <w:lang w:val="en-US"/>
        </w:rPr>
        <w:t>Studien</w:t>
      </w:r>
      <w:proofErr w:type="spellEnd"/>
      <w:r w:rsidRPr="00613A3F">
        <w:rPr>
          <w:color w:val="000000"/>
          <w:lang w:val="en-US"/>
        </w:rPr>
        <w:t>, No.</w:t>
      </w:r>
      <w:r w:rsidRPr="00613A3F">
        <w:rPr>
          <w:i/>
          <w:iCs/>
          <w:color w:val="000000"/>
          <w:lang w:val="en-US"/>
        </w:rPr>
        <w:t xml:space="preserve"> 27</w:t>
      </w:r>
      <w:r w:rsidRPr="00613A3F">
        <w:rPr>
          <w:rFonts w:ascii="-webkit-standard" w:hAnsi="-webkit-standard"/>
          <w:color w:val="000000"/>
          <w:sz w:val="27"/>
          <w:szCs w:val="27"/>
          <w:lang w:val="en-US"/>
        </w:rPr>
        <w:t xml:space="preserve">, </w:t>
      </w:r>
      <w:r w:rsidRPr="00613A3F">
        <w:rPr>
          <w:color w:val="000000"/>
          <w:lang w:val="en-US"/>
        </w:rPr>
        <w:t>s. 34-90</w:t>
      </w:r>
    </w:p>
    <w:p w14:paraId="4347F08E" w14:textId="77777777" w:rsidR="00FE2F7C" w:rsidRPr="00613A3F" w:rsidRDefault="00FE2F7C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39E44FC7" w14:textId="23908FEF" w:rsidR="00FE2F7C" w:rsidRDefault="00FE2F7C" w:rsidP="00FE2F7C">
      <w:pPr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>Rawski, Evelyn</w:t>
      </w:r>
      <w:r w:rsidRPr="00F5036F">
        <w:rPr>
          <w:rFonts w:cs="Helvetica"/>
          <w:color w:val="262626"/>
          <w:lang w:val="en-US"/>
        </w:rPr>
        <w:t xml:space="preserve"> </w:t>
      </w:r>
      <w:r>
        <w:rPr>
          <w:rFonts w:cs="Helvetica"/>
          <w:color w:val="262626"/>
          <w:lang w:val="en-US"/>
        </w:rPr>
        <w:t>S.</w:t>
      </w:r>
      <w:r w:rsidR="00D64FD0">
        <w:rPr>
          <w:rFonts w:cs="Helvetica"/>
          <w:color w:val="262626"/>
          <w:lang w:val="en-US"/>
        </w:rPr>
        <w:t xml:space="preserve"> (1996)</w:t>
      </w:r>
      <w:r w:rsidR="00F14F4D">
        <w:rPr>
          <w:rFonts w:cs="Helvetica"/>
          <w:color w:val="262626"/>
          <w:lang w:val="en-US"/>
        </w:rPr>
        <w:t>. Presidential address</w:t>
      </w:r>
      <w:r w:rsidRPr="00F5036F">
        <w:rPr>
          <w:rFonts w:cs="Helvetica"/>
          <w:color w:val="262626"/>
          <w:lang w:val="en-US"/>
        </w:rPr>
        <w:t xml:space="preserve">: </w:t>
      </w:r>
      <w:r w:rsidR="00042CB5">
        <w:rPr>
          <w:rFonts w:cs="Helvetica"/>
          <w:color w:val="262626"/>
          <w:lang w:val="en-US"/>
        </w:rPr>
        <w:t>“</w:t>
      </w:r>
      <w:r w:rsidRPr="00F5036F">
        <w:rPr>
          <w:rFonts w:cs="Helvetica"/>
          <w:color w:val="262626"/>
          <w:lang w:val="en-US"/>
        </w:rPr>
        <w:t xml:space="preserve">Reenvisioning the Qing: The Significance of the Qing Period in Chinese History”, </w:t>
      </w:r>
      <w:r w:rsidRPr="00F5036F">
        <w:rPr>
          <w:rFonts w:cs="Helvetica"/>
          <w:i/>
          <w:color w:val="262626"/>
          <w:lang w:val="en-US"/>
        </w:rPr>
        <w:t>Journal of Asian Studies</w:t>
      </w:r>
      <w:r w:rsidR="00D64FD0">
        <w:rPr>
          <w:rFonts w:cs="Helvetica"/>
          <w:color w:val="262626"/>
          <w:lang w:val="en-US"/>
        </w:rPr>
        <w:t>, v</w:t>
      </w:r>
      <w:r w:rsidRPr="00F5036F">
        <w:rPr>
          <w:rFonts w:cs="Helvetica"/>
          <w:color w:val="262626"/>
          <w:lang w:val="en-US"/>
        </w:rPr>
        <w:t>ol</w:t>
      </w:r>
      <w:r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55, n</w:t>
      </w:r>
      <w:r w:rsidRPr="00F5036F">
        <w:rPr>
          <w:rFonts w:cs="Helvetica"/>
          <w:color w:val="262626"/>
          <w:lang w:val="en-US"/>
        </w:rPr>
        <w:t>o</w:t>
      </w:r>
      <w:r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4, s. 829-850.</w:t>
      </w:r>
    </w:p>
    <w:p w14:paraId="47881645" w14:textId="77777777" w:rsidR="00E306A9" w:rsidRPr="00F14F4D" w:rsidRDefault="00E306A9" w:rsidP="00FE2F7C">
      <w:pPr>
        <w:rPr>
          <w:rFonts w:cs="Helvetica"/>
          <w:color w:val="262626"/>
          <w:lang w:val="en-US"/>
        </w:rPr>
      </w:pPr>
    </w:p>
    <w:p w14:paraId="4ACB2191" w14:textId="0737C33F" w:rsidR="00E306A9" w:rsidRDefault="00E306A9" w:rsidP="00FE2F7C">
      <w:pPr>
        <w:rPr>
          <w:rFonts w:cs="Helvetica"/>
          <w:color w:val="262626"/>
          <w:lang w:val="en-US"/>
        </w:rPr>
      </w:pPr>
      <w:r w:rsidRPr="00370B3E">
        <w:rPr>
          <w:rFonts w:cs="Helvetica"/>
          <w:color w:val="262626"/>
        </w:rPr>
        <w:t xml:space="preserve">Sivam, Peter (2008). </w:t>
      </w:r>
      <w:r w:rsidR="005310C7" w:rsidRPr="005310C7">
        <w:rPr>
          <w:rFonts w:cs="Helvetica"/>
          <w:color w:val="262626"/>
        </w:rPr>
        <w:t>“</w:t>
      </w:r>
      <w:proofErr w:type="spellStart"/>
      <w:r w:rsidRPr="00370B3E">
        <w:rPr>
          <w:rFonts w:cs="Helvetica"/>
          <w:color w:val="262626"/>
        </w:rPr>
        <w:t>Xuanzang</w:t>
      </w:r>
      <w:proofErr w:type="spellEnd"/>
      <w:r w:rsidRPr="00370B3E">
        <w:rPr>
          <w:rFonts w:cs="Helvetica"/>
          <w:color w:val="262626"/>
        </w:rPr>
        <w:t xml:space="preserve"> – mannen, myten och Färden till Västern”.</w:t>
      </w:r>
      <w:r w:rsidR="00D54F16">
        <w:rPr>
          <w:rFonts w:cs="Helvetica"/>
          <w:color w:val="262626"/>
        </w:rPr>
        <w:t xml:space="preserve"> </w:t>
      </w:r>
      <w:proofErr w:type="spellStart"/>
      <w:r w:rsidRPr="00DA12FF">
        <w:rPr>
          <w:rFonts w:cs="Helvetica"/>
          <w:i/>
          <w:color w:val="262626"/>
          <w:lang w:val="en-US"/>
        </w:rPr>
        <w:t>Kinarapport</w:t>
      </w:r>
      <w:proofErr w:type="spellEnd"/>
      <w:r>
        <w:rPr>
          <w:rFonts w:cs="Helvetica"/>
          <w:color w:val="262626"/>
          <w:lang w:val="en-US"/>
        </w:rPr>
        <w:t>, nr. 4, s. 68-75.</w:t>
      </w:r>
    </w:p>
    <w:p w14:paraId="279B5BDB" w14:textId="77777777" w:rsidR="009F47BA" w:rsidRDefault="009F47BA" w:rsidP="00FE2F7C">
      <w:pPr>
        <w:rPr>
          <w:rFonts w:cs="Helvetica"/>
          <w:color w:val="262626"/>
          <w:lang w:val="en-US"/>
        </w:rPr>
      </w:pPr>
    </w:p>
    <w:p w14:paraId="71E2B0DD" w14:textId="0EE5DFE4" w:rsidR="009F47BA" w:rsidRPr="00F5036F" w:rsidRDefault="009F47BA" w:rsidP="00FE2F7C">
      <w:pPr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Tsao, </w:t>
      </w:r>
      <w:proofErr w:type="spellStart"/>
      <w:r>
        <w:rPr>
          <w:rFonts w:cs="Helvetica"/>
          <w:color w:val="262626"/>
          <w:lang w:val="en-US"/>
        </w:rPr>
        <w:t>Hsingyuan</w:t>
      </w:r>
      <w:proofErr w:type="spellEnd"/>
      <w:r>
        <w:rPr>
          <w:rFonts w:cs="Helvetica"/>
          <w:color w:val="262626"/>
          <w:lang w:val="en-US"/>
        </w:rPr>
        <w:t xml:space="preserve"> (2003). “Unraveling the Mystery of the Handscroll `Qingming </w:t>
      </w:r>
      <w:proofErr w:type="spellStart"/>
      <w:r>
        <w:rPr>
          <w:rFonts w:cs="Helvetica"/>
          <w:color w:val="262626"/>
          <w:lang w:val="en-US"/>
        </w:rPr>
        <w:t>Shanghe</w:t>
      </w:r>
      <w:proofErr w:type="spellEnd"/>
      <w:r>
        <w:rPr>
          <w:rFonts w:cs="Helvetica"/>
          <w:color w:val="262626"/>
          <w:lang w:val="en-US"/>
        </w:rPr>
        <w:t xml:space="preserve"> Tu´. </w:t>
      </w:r>
      <w:r w:rsidRPr="00042CB5">
        <w:rPr>
          <w:rFonts w:cs="Helvetica"/>
          <w:i/>
          <w:iCs/>
          <w:color w:val="262626"/>
          <w:lang w:val="en-US"/>
        </w:rPr>
        <w:t>Journal of Song-Yuan Studies</w:t>
      </w:r>
      <w:r>
        <w:rPr>
          <w:rFonts w:cs="Helvetica"/>
          <w:color w:val="262626"/>
          <w:lang w:val="en-US"/>
        </w:rPr>
        <w:t>, No 33, s 155-179.</w:t>
      </w:r>
    </w:p>
    <w:p w14:paraId="6DD3A2F8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160B3B5C" w14:textId="224B250C" w:rsidR="006F5F7D" w:rsidRPr="0052616B" w:rsidRDefault="006F5F7D" w:rsidP="00FE2F7C">
      <w:pPr>
        <w:rPr>
          <w:rFonts w:cs="Helvetica"/>
          <w:color w:val="000000" w:themeColor="text1"/>
          <w:lang w:val="en-US"/>
        </w:rPr>
      </w:pPr>
      <w:r w:rsidRPr="0052616B">
        <w:rPr>
          <w:rFonts w:cs="Helvetica"/>
          <w:color w:val="000000" w:themeColor="text1"/>
          <w:lang w:val="en-US"/>
        </w:rPr>
        <w:t xml:space="preserve">Wang, Zheng. (2008). “National Humiliation, History Education, and the Politics of Historical Memory: Patriotic Education Campaign in China,” </w:t>
      </w:r>
      <w:r w:rsidRPr="0052616B">
        <w:rPr>
          <w:rFonts w:cs="Helvetica"/>
          <w:i/>
          <w:iCs/>
          <w:color w:val="000000" w:themeColor="text1"/>
          <w:lang w:val="en-US"/>
        </w:rPr>
        <w:t>International Studies Quarterly</w:t>
      </w:r>
      <w:r w:rsidRPr="0052616B">
        <w:rPr>
          <w:rFonts w:cs="Helvetica"/>
          <w:color w:val="000000" w:themeColor="text1"/>
          <w:lang w:val="en-US"/>
        </w:rPr>
        <w:t xml:space="preserve"> No. 52, s. 783-806.</w:t>
      </w:r>
    </w:p>
    <w:p w14:paraId="024B9493" w14:textId="77777777" w:rsidR="006F5F7D" w:rsidRPr="006F5F7D" w:rsidRDefault="006F5F7D" w:rsidP="00FE2F7C">
      <w:pPr>
        <w:rPr>
          <w:rFonts w:cs="Helvetica"/>
          <w:color w:val="262626"/>
          <w:lang w:val="en-US"/>
        </w:rPr>
      </w:pPr>
    </w:p>
    <w:p w14:paraId="6542125E" w14:textId="2A68EAFA" w:rsidR="00FE2F7C" w:rsidRDefault="00FE2F7C" w:rsidP="00FE2F7C">
      <w:pPr>
        <w:rPr>
          <w:rFonts w:cs="Helvetica"/>
          <w:color w:val="262626"/>
          <w:lang w:val="en-US"/>
        </w:rPr>
      </w:pPr>
      <w:r w:rsidRPr="006F5F7D">
        <w:rPr>
          <w:rFonts w:cs="Helvetica"/>
          <w:color w:val="262626"/>
          <w:lang w:val="da-DK"/>
        </w:rPr>
        <w:t xml:space="preserve">Zhang, </w:t>
      </w:r>
      <w:proofErr w:type="spellStart"/>
      <w:r w:rsidRPr="006F5F7D">
        <w:rPr>
          <w:rFonts w:cs="Helvetica"/>
          <w:color w:val="262626"/>
          <w:lang w:val="da-DK"/>
        </w:rPr>
        <w:t>Pingzhong</w:t>
      </w:r>
      <w:proofErr w:type="spellEnd"/>
      <w:r w:rsidRPr="006F5F7D">
        <w:rPr>
          <w:rFonts w:cs="Helvetica"/>
          <w:color w:val="262626"/>
          <w:lang w:val="da-DK"/>
        </w:rPr>
        <w:t xml:space="preserve"> et al.</w:t>
      </w:r>
      <w:r w:rsidR="00D64FD0" w:rsidRPr="006F5F7D">
        <w:rPr>
          <w:rFonts w:cs="Helvetica"/>
          <w:color w:val="262626"/>
          <w:lang w:val="da-DK"/>
        </w:rPr>
        <w:t xml:space="preserve"> </w:t>
      </w:r>
      <w:r w:rsidR="00D64FD0">
        <w:rPr>
          <w:rFonts w:cs="Helvetica"/>
          <w:color w:val="262626"/>
          <w:lang w:val="en-US"/>
        </w:rPr>
        <w:t>(2008)</w:t>
      </w:r>
      <w:r>
        <w:rPr>
          <w:rFonts w:cs="Helvetica"/>
          <w:color w:val="262626"/>
          <w:lang w:val="en-US"/>
        </w:rPr>
        <w:t xml:space="preserve"> “A Test of Climate, Sun and Culture Relationships from an 1810-Year Chinese Cave Record</w:t>
      </w:r>
      <w:r w:rsidR="005310C7" w:rsidRPr="005310C7">
        <w:rPr>
          <w:rFonts w:cs="Helvetica"/>
          <w:color w:val="262626"/>
          <w:lang w:val="en-US"/>
        </w:rPr>
        <w:t>”.</w:t>
      </w:r>
      <w:r>
        <w:rPr>
          <w:rFonts w:cs="Helvetica"/>
          <w:color w:val="262626"/>
          <w:lang w:val="en-US"/>
        </w:rPr>
        <w:t xml:space="preserve">, </w:t>
      </w:r>
      <w:r w:rsidR="009A4216" w:rsidRPr="00C46E2D">
        <w:rPr>
          <w:rFonts w:cs="Helvetica"/>
          <w:i/>
          <w:color w:val="262626"/>
          <w:lang w:val="en-US"/>
        </w:rPr>
        <w:t>Science</w:t>
      </w:r>
      <w:r w:rsidR="00D64FD0">
        <w:rPr>
          <w:rFonts w:cs="Helvetica"/>
          <w:color w:val="262626"/>
          <w:lang w:val="en-US"/>
        </w:rPr>
        <w:t>, vol. 322, s. 940-942.</w:t>
      </w:r>
    </w:p>
    <w:p w14:paraId="1D9859FF" w14:textId="77777777" w:rsidR="006F5F7D" w:rsidRPr="00F5036F" w:rsidRDefault="006F5F7D" w:rsidP="00FE2F7C">
      <w:pPr>
        <w:rPr>
          <w:rFonts w:cs="Helvetica"/>
          <w:color w:val="262626"/>
          <w:lang w:val="en-US"/>
        </w:rPr>
      </w:pPr>
    </w:p>
    <w:p w14:paraId="32C78634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2B743B81" w14:textId="77777777" w:rsidR="00FE2F7C" w:rsidRPr="00C75C19" w:rsidRDefault="00FE2F7C" w:rsidP="00FE2F7C">
      <w:pPr>
        <w:rPr>
          <w:rFonts w:cs="Helvetica"/>
          <w:b/>
          <w:color w:val="262626"/>
          <w:sz w:val="32"/>
          <w:szCs w:val="32"/>
          <w:lang w:val="en-US"/>
        </w:rPr>
      </w:pPr>
      <w:proofErr w:type="spellStart"/>
      <w:r w:rsidRPr="00C75C19">
        <w:rPr>
          <w:rFonts w:cs="Helvetica"/>
          <w:b/>
          <w:color w:val="262626"/>
          <w:sz w:val="32"/>
          <w:szCs w:val="32"/>
          <w:lang w:val="en-US"/>
        </w:rPr>
        <w:t>Referenslitteratur</w:t>
      </w:r>
      <w:proofErr w:type="spellEnd"/>
    </w:p>
    <w:p w14:paraId="251B89B3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6029BA7A" w14:textId="77777777" w:rsidR="00C912BA" w:rsidRDefault="00C912BA" w:rsidP="00C912BA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Chen, </w:t>
      </w:r>
      <w:proofErr w:type="spellStart"/>
      <w:r>
        <w:rPr>
          <w:rFonts w:cs="Helvetica"/>
          <w:color w:val="262626"/>
          <w:lang w:val="en-US"/>
        </w:rPr>
        <w:t>Baozhang</w:t>
      </w:r>
      <w:proofErr w:type="spellEnd"/>
      <w:r>
        <w:rPr>
          <w:rFonts w:cs="Helvetica"/>
          <w:color w:val="262626"/>
          <w:lang w:val="en-US"/>
        </w:rPr>
        <w:t xml:space="preserve"> &amp; Jiang, </w:t>
      </w:r>
      <w:proofErr w:type="spellStart"/>
      <w:r>
        <w:rPr>
          <w:rFonts w:cs="Helvetica"/>
          <w:color w:val="262626"/>
          <w:lang w:val="en-US"/>
        </w:rPr>
        <w:t>Qinhua</w:t>
      </w:r>
      <w:proofErr w:type="spellEnd"/>
      <w:r>
        <w:rPr>
          <w:rFonts w:cs="Helvetica"/>
          <w:color w:val="262626"/>
          <w:lang w:val="en-US"/>
        </w:rPr>
        <w:t xml:space="preserve"> (1997) “</w:t>
      </w:r>
      <w:r w:rsidRPr="00F5036F">
        <w:rPr>
          <w:rFonts w:cs="Helvetica"/>
          <w:color w:val="262626"/>
          <w:lang w:val="en-US"/>
        </w:rPr>
        <w:t xml:space="preserve">Antiquity of the Earliest Cultivated Rice in Central China </w:t>
      </w:r>
      <w:r w:rsidRPr="00F5036F">
        <w:rPr>
          <w:rFonts w:cs="Helvetica"/>
          <w:color w:val="262626"/>
          <w:lang w:val="en-US"/>
        </w:rPr>
        <w:lastRenderedPageBreak/>
        <w:t>and its Implications</w:t>
      </w:r>
      <w:r>
        <w:rPr>
          <w:rFonts w:cs="Helvetica"/>
          <w:color w:val="262626"/>
          <w:lang w:val="en-US"/>
        </w:rPr>
        <w:t>”.</w:t>
      </w:r>
      <w:r w:rsidRPr="00F5036F">
        <w:rPr>
          <w:rFonts w:cs="Helvetica"/>
          <w:color w:val="262626"/>
          <w:lang w:val="en-US"/>
        </w:rPr>
        <w:t xml:space="preserve"> </w:t>
      </w:r>
      <w:r w:rsidRPr="00F5036F">
        <w:rPr>
          <w:rFonts w:cs="Helvetica"/>
          <w:i/>
          <w:color w:val="262626"/>
          <w:lang w:val="en-US"/>
        </w:rPr>
        <w:t>Economic Botany</w:t>
      </w:r>
      <w:r>
        <w:rPr>
          <w:rFonts w:cs="Helvetica"/>
          <w:color w:val="262626"/>
          <w:lang w:val="en-US"/>
        </w:rPr>
        <w:t>, vol. 51, No. 3, s. 307-310.</w:t>
      </w:r>
    </w:p>
    <w:p w14:paraId="2508DD97" w14:textId="77777777" w:rsidR="00C912BA" w:rsidRDefault="00C912BA" w:rsidP="00FE2F7C">
      <w:pPr>
        <w:rPr>
          <w:rFonts w:cs="Helvetica"/>
          <w:color w:val="262626"/>
          <w:lang w:val="en-US"/>
        </w:rPr>
      </w:pPr>
    </w:p>
    <w:p w14:paraId="2C7E5698" w14:textId="3CE129AE" w:rsidR="00FE2F7C" w:rsidRDefault="00FE2F7C" w:rsidP="00FE2F7C">
      <w:pPr>
        <w:rPr>
          <w:rFonts w:cs="Helvetica"/>
          <w:color w:val="262626"/>
          <w:lang w:val="en-US"/>
        </w:rPr>
      </w:pPr>
      <w:r w:rsidRPr="00F5036F">
        <w:rPr>
          <w:rFonts w:cs="Helvetica"/>
          <w:color w:val="262626"/>
          <w:lang w:val="en-US"/>
        </w:rPr>
        <w:t>Deng, Kent G.</w:t>
      </w:r>
      <w:r w:rsidR="00D64FD0">
        <w:rPr>
          <w:rFonts w:cs="Helvetica"/>
          <w:color w:val="262626"/>
          <w:lang w:val="en-US"/>
        </w:rPr>
        <w:t xml:space="preserve"> (2003).</w:t>
      </w:r>
      <w:r w:rsidRPr="00F5036F">
        <w:rPr>
          <w:rFonts w:cs="Helvetica"/>
          <w:color w:val="262626"/>
          <w:lang w:val="en-US"/>
        </w:rPr>
        <w:t xml:space="preserve"> </w:t>
      </w:r>
      <w:r>
        <w:rPr>
          <w:rFonts w:cs="Helvetica"/>
          <w:color w:val="262626"/>
          <w:lang w:val="en-US"/>
        </w:rPr>
        <w:t>“</w:t>
      </w:r>
      <w:r w:rsidRPr="00F5036F">
        <w:rPr>
          <w:rFonts w:cs="Helvetica"/>
          <w:color w:val="262626"/>
          <w:lang w:val="en-US"/>
        </w:rPr>
        <w:t xml:space="preserve">Development and its Deadlock in Imperial China 221 B.C. – 1840 A.D.”, </w:t>
      </w:r>
      <w:r w:rsidRPr="00A6482C">
        <w:rPr>
          <w:rFonts w:cs="Helvetica"/>
          <w:i/>
          <w:color w:val="262626"/>
          <w:lang w:val="en-US"/>
        </w:rPr>
        <w:t>Economic Development and Cultural Change</w:t>
      </w:r>
      <w:r w:rsidR="00D64FD0">
        <w:rPr>
          <w:rFonts w:cs="Helvetica"/>
          <w:color w:val="262626"/>
          <w:lang w:val="en-US"/>
        </w:rPr>
        <w:t>, v</w:t>
      </w:r>
      <w:r w:rsidRPr="00F5036F">
        <w:rPr>
          <w:rFonts w:cs="Helvetica"/>
          <w:color w:val="262626"/>
          <w:lang w:val="en-US"/>
        </w:rPr>
        <w:t>ol. 51</w:t>
      </w:r>
      <w:r>
        <w:rPr>
          <w:rFonts w:cs="Helvetica"/>
          <w:color w:val="262626"/>
          <w:lang w:val="en-US"/>
        </w:rPr>
        <w:t>,</w:t>
      </w:r>
      <w:r w:rsidR="00D64FD0">
        <w:rPr>
          <w:rFonts w:cs="Helvetica"/>
          <w:color w:val="262626"/>
          <w:lang w:val="en-US"/>
        </w:rPr>
        <w:t xml:space="preserve"> no. 2, s. 479-522.</w:t>
      </w:r>
    </w:p>
    <w:p w14:paraId="6965916A" w14:textId="788883F1" w:rsidR="00F14F4D" w:rsidRDefault="00F14F4D" w:rsidP="00FE2F7C">
      <w:pPr>
        <w:rPr>
          <w:rFonts w:cs="Helvetica"/>
          <w:color w:val="262626"/>
          <w:lang w:val="en-US"/>
        </w:rPr>
      </w:pPr>
    </w:p>
    <w:p w14:paraId="70C1D003" w14:textId="5D6FE898" w:rsidR="00F14F4D" w:rsidRDefault="00F14F4D" w:rsidP="00F14F4D">
      <w:pPr>
        <w:rPr>
          <w:rFonts w:cs="Helvetica"/>
          <w:color w:val="262626"/>
          <w:lang w:val="en-US"/>
        </w:rPr>
      </w:pPr>
      <w:r w:rsidRPr="00F5036F">
        <w:rPr>
          <w:rFonts w:cs="Helvetica"/>
          <w:color w:val="262626"/>
          <w:lang w:val="en-US"/>
        </w:rPr>
        <w:t>Xiong, Victor Cunrui</w:t>
      </w:r>
      <w:r>
        <w:rPr>
          <w:rFonts w:cs="Helvetica"/>
          <w:color w:val="262626"/>
          <w:lang w:val="en-US"/>
        </w:rPr>
        <w:t xml:space="preserve"> (1999)</w:t>
      </w:r>
      <w:r w:rsidRPr="00F5036F">
        <w:rPr>
          <w:rFonts w:cs="Helvetica"/>
          <w:color w:val="262626"/>
          <w:lang w:val="en-US"/>
        </w:rPr>
        <w:t xml:space="preserve"> </w:t>
      </w:r>
      <w:r w:rsidR="005310C7">
        <w:rPr>
          <w:rFonts w:cs="Helvetica"/>
          <w:color w:val="262626"/>
          <w:lang w:val="en-US"/>
        </w:rPr>
        <w:t>“</w:t>
      </w:r>
      <w:r w:rsidRPr="00F5036F">
        <w:rPr>
          <w:rFonts w:cs="Helvetica"/>
          <w:color w:val="262626"/>
          <w:lang w:val="en-US"/>
        </w:rPr>
        <w:t xml:space="preserve">The Land Tenure System of Tang China: A Study of the Equal-Field System and the Turfan Documents”, </w:t>
      </w:r>
      <w:proofErr w:type="spellStart"/>
      <w:r w:rsidRPr="00F5036F">
        <w:rPr>
          <w:rFonts w:cs="Helvetica"/>
          <w:i/>
          <w:color w:val="262626"/>
          <w:lang w:val="en-US"/>
        </w:rPr>
        <w:t>T´oung</w:t>
      </w:r>
      <w:proofErr w:type="spellEnd"/>
      <w:r w:rsidRPr="00F5036F">
        <w:rPr>
          <w:rFonts w:cs="Helvetica"/>
          <w:i/>
          <w:color w:val="262626"/>
          <w:lang w:val="en-US"/>
        </w:rPr>
        <w:t xml:space="preserve"> Pao</w:t>
      </w:r>
      <w:r>
        <w:rPr>
          <w:rFonts w:cs="Helvetica"/>
          <w:color w:val="262626"/>
          <w:lang w:val="en-US"/>
        </w:rPr>
        <w:t>, Second Series, v</w:t>
      </w:r>
      <w:r w:rsidRPr="00F5036F">
        <w:rPr>
          <w:rFonts w:cs="Helvetica"/>
          <w:color w:val="262626"/>
          <w:lang w:val="en-US"/>
        </w:rPr>
        <w:t xml:space="preserve">ol. 85, </w:t>
      </w:r>
      <w:r w:rsidRPr="00A71E89">
        <w:rPr>
          <w:lang w:val="en-US"/>
        </w:rPr>
        <w:t>Fasc. 4/5</w:t>
      </w:r>
      <w:r>
        <w:rPr>
          <w:rFonts w:cs="Helvetica"/>
          <w:color w:val="262626"/>
          <w:lang w:val="en-US"/>
        </w:rPr>
        <w:t>, s. 328-390.</w:t>
      </w:r>
    </w:p>
    <w:p w14:paraId="283ABF18" w14:textId="77777777" w:rsidR="00F14F4D" w:rsidRPr="00F5036F" w:rsidRDefault="00F14F4D" w:rsidP="00FE2F7C">
      <w:pPr>
        <w:rPr>
          <w:rFonts w:cs="Helvetica"/>
          <w:color w:val="262626"/>
          <w:lang w:val="en-US"/>
        </w:rPr>
      </w:pPr>
    </w:p>
    <w:p w14:paraId="05CCD266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1DB049FB" w14:textId="7F34E4BF" w:rsidR="00FE2F7C" w:rsidRPr="00A6482C" w:rsidRDefault="008D4A6E" w:rsidP="00FE2F7C">
      <w:pPr>
        <w:rPr>
          <w:color w:val="262626"/>
          <w:lang w:bidi="sv-SE"/>
        </w:rPr>
      </w:pPr>
      <w:r>
        <w:t>Merparten av a</w:t>
      </w:r>
      <w:r w:rsidR="00FE2F7C" w:rsidRPr="0055612C">
        <w:t>rtiklarna är</w:t>
      </w:r>
      <w:r w:rsidR="00FE2F7C">
        <w:t xml:space="preserve"> tillgängliga </w:t>
      </w:r>
      <w:r w:rsidR="00FE2F7C" w:rsidRPr="00F5036F">
        <w:t>via</w:t>
      </w:r>
      <w:r w:rsidR="00FE2F7C">
        <w:t xml:space="preserve"> söksystemet </w:t>
      </w:r>
      <w:r w:rsidR="008027CE">
        <w:t>FINN</w:t>
      </w:r>
      <w:r>
        <w:t xml:space="preserve">, </w:t>
      </w:r>
      <w:r w:rsidR="00FE2F7C">
        <w:t xml:space="preserve">länk från </w:t>
      </w:r>
      <w:hyperlink r:id="rId6" w:history="1">
        <w:r w:rsidRPr="00295AEA">
          <w:rPr>
            <w:rStyle w:val="Hyperlink"/>
          </w:rPr>
          <w:t>www.htbibl.lu.se</w:t>
        </w:r>
      </w:hyperlink>
      <w:r>
        <w:t xml:space="preserve"> . Övriga tillhandahålls genom undervisande lärare.</w:t>
      </w:r>
    </w:p>
    <w:p w14:paraId="0F12DB22" w14:textId="77777777" w:rsidR="00B37EF2" w:rsidRDefault="00B37EF2"/>
    <w:sectPr w:rsidR="00B37EF2" w:rsidSect="00FE2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C7E5" w14:textId="77777777" w:rsidR="009978E8" w:rsidRDefault="009978E8" w:rsidP="009A4216">
      <w:r>
        <w:separator/>
      </w:r>
    </w:p>
  </w:endnote>
  <w:endnote w:type="continuationSeparator" w:id="0">
    <w:p w14:paraId="4640D83B" w14:textId="77777777" w:rsidR="009978E8" w:rsidRDefault="009978E8" w:rsidP="009A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3A7F" w14:textId="77777777" w:rsidR="00D54F16" w:rsidRDefault="00D54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498" w14:textId="77777777" w:rsidR="00D54F16" w:rsidRDefault="00D54F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E706" w14:textId="77777777" w:rsidR="008D4A6E" w:rsidRDefault="008D4A6E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3C18" w14:textId="77777777" w:rsidR="009978E8" w:rsidRDefault="009978E8" w:rsidP="009A4216">
      <w:r>
        <w:separator/>
      </w:r>
    </w:p>
  </w:footnote>
  <w:footnote w:type="continuationSeparator" w:id="0">
    <w:p w14:paraId="44A65CE6" w14:textId="77777777" w:rsidR="009978E8" w:rsidRDefault="009978E8" w:rsidP="009A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3ACF" w14:textId="77777777" w:rsidR="00D54F16" w:rsidRDefault="00D5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22AE" w14:textId="77777777" w:rsidR="008D4A6E" w:rsidRDefault="008D4A6E">
    <w:pPr>
      <w:pStyle w:val="Header"/>
      <w:ind w:left="0"/>
    </w:pPr>
  </w:p>
  <w:p w14:paraId="4BC15A15" w14:textId="77777777" w:rsidR="008D4A6E" w:rsidRDefault="008D4A6E">
    <w:pPr>
      <w:pStyle w:val="Header"/>
      <w:ind w:left="0"/>
    </w:pPr>
  </w:p>
  <w:p w14:paraId="53A9AE8B" w14:textId="77777777" w:rsidR="008D4A6E" w:rsidRDefault="008D4A6E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6D029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5A5B" w14:textId="77777777" w:rsidR="008D4A6E" w:rsidRDefault="00E056E3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6D3F0B" wp14:editId="10184A1D">
          <wp:simplePos x="0" y="0"/>
          <wp:positionH relativeFrom="page">
            <wp:posOffset>948690</wp:posOffset>
          </wp:positionH>
          <wp:positionV relativeFrom="page">
            <wp:posOffset>398780</wp:posOffset>
          </wp:positionV>
          <wp:extent cx="977900" cy="1219200"/>
          <wp:effectExtent l="0" t="0" r="0" b="0"/>
          <wp:wrapTopAndBottom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B3B09" w14:textId="77777777" w:rsidR="008D4A6E" w:rsidRDefault="008D4A6E">
    <w:pPr>
      <w:pStyle w:val="Header"/>
    </w:pPr>
  </w:p>
  <w:p w14:paraId="5CC4AA46" w14:textId="77777777" w:rsidR="008D4A6E" w:rsidRDefault="008D4A6E">
    <w:pPr>
      <w:pStyle w:val="Header"/>
    </w:pPr>
  </w:p>
  <w:p w14:paraId="7FC52FBE" w14:textId="77777777" w:rsidR="008D4A6E" w:rsidRDefault="008D4A6E">
    <w:pPr>
      <w:pStyle w:val="Header"/>
    </w:pPr>
  </w:p>
  <w:p w14:paraId="4AC596F1" w14:textId="77777777" w:rsidR="008D4A6E" w:rsidRDefault="008D4A6E" w:rsidP="00FE2F7C">
    <w:pPr>
      <w:pStyle w:val="Header"/>
      <w:tabs>
        <w:tab w:val="clear" w:pos="8840"/>
        <w:tab w:val="left" w:pos="5540"/>
      </w:tabs>
    </w:pPr>
    <w:r>
      <w:tab/>
    </w:r>
  </w:p>
  <w:tbl>
    <w:tblPr>
      <w:tblW w:w="2877" w:type="dxa"/>
      <w:tblInd w:w="4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7"/>
    </w:tblGrid>
    <w:tr w:rsidR="008D4A6E" w14:paraId="3E175E85" w14:textId="77777777" w:rsidTr="009A4216">
      <w:trPr>
        <w:trHeight w:val="1151"/>
      </w:trPr>
      <w:tc>
        <w:tcPr>
          <w:tcW w:w="2877" w:type="dxa"/>
        </w:tcPr>
        <w:p w14:paraId="193C6C67" w14:textId="77777777" w:rsidR="008D4A6E" w:rsidRDefault="008D4A6E" w:rsidP="009A4216">
          <w:pPr>
            <w:pStyle w:val="BodyText"/>
            <w:rPr>
              <w:b/>
              <w:bCs/>
              <w:sz w:val="32"/>
              <w:szCs w:val="32"/>
            </w:rPr>
          </w:pPr>
        </w:p>
      </w:tc>
    </w:tr>
  </w:tbl>
  <w:p w14:paraId="53A190C7" w14:textId="77777777" w:rsidR="008D4A6E" w:rsidRDefault="00E056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FE818" wp14:editId="3ED7A4FB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0F6DD" w14:textId="77777777" w:rsidR="008D4A6E" w:rsidRDefault="008D4A6E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5E6B79A3" w14:textId="77777777" w:rsidR="008D4A6E" w:rsidRDefault="008D4A6E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Kinesiska</w:t>
                          </w:r>
                        </w:p>
                        <w:p w14:paraId="5C265E12" w14:textId="77777777" w:rsidR="008D4A6E" w:rsidRDefault="008D4A6E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FE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25pt;margin-top:132.7pt;width:247.9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" filled="f" stroked="f">
              <v:path arrowok="t"/>
              <v:textbox inset="0,0,0,0">
                <w:txbxContent>
                  <w:p w14:paraId="71E0F6DD" w14:textId="77777777" w:rsidR="008D4A6E" w:rsidRDefault="008D4A6E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14:paraId="5E6B79A3" w14:textId="77777777" w:rsidR="008D4A6E" w:rsidRDefault="008D4A6E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Kinesiska</w:t>
                    </w:r>
                  </w:p>
                  <w:p w14:paraId="5C265E12" w14:textId="77777777" w:rsidR="008D4A6E" w:rsidRDefault="008D4A6E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7C"/>
    <w:rsid w:val="000210C9"/>
    <w:rsid w:val="00042CB5"/>
    <w:rsid w:val="00053C5B"/>
    <w:rsid w:val="000F75F9"/>
    <w:rsid w:val="002062DA"/>
    <w:rsid w:val="00227669"/>
    <w:rsid w:val="00294AF1"/>
    <w:rsid w:val="00351791"/>
    <w:rsid w:val="00370B3E"/>
    <w:rsid w:val="00393740"/>
    <w:rsid w:val="003A1DB0"/>
    <w:rsid w:val="003B342D"/>
    <w:rsid w:val="003B3823"/>
    <w:rsid w:val="003E5FCC"/>
    <w:rsid w:val="003F34B4"/>
    <w:rsid w:val="004401E1"/>
    <w:rsid w:val="004426C4"/>
    <w:rsid w:val="00447796"/>
    <w:rsid w:val="00452998"/>
    <w:rsid w:val="0048066D"/>
    <w:rsid w:val="004A7B1D"/>
    <w:rsid w:val="00512033"/>
    <w:rsid w:val="0052616B"/>
    <w:rsid w:val="005310C7"/>
    <w:rsid w:val="005470E4"/>
    <w:rsid w:val="005B0D0C"/>
    <w:rsid w:val="005D09CD"/>
    <w:rsid w:val="00613A3F"/>
    <w:rsid w:val="0061531A"/>
    <w:rsid w:val="00685575"/>
    <w:rsid w:val="006B334A"/>
    <w:rsid w:val="006D0295"/>
    <w:rsid w:val="006F5F7D"/>
    <w:rsid w:val="007175B7"/>
    <w:rsid w:val="00776A7F"/>
    <w:rsid w:val="007C27FB"/>
    <w:rsid w:val="007D7752"/>
    <w:rsid w:val="008027CE"/>
    <w:rsid w:val="00864AFA"/>
    <w:rsid w:val="008D4A6E"/>
    <w:rsid w:val="00902C84"/>
    <w:rsid w:val="00905FB4"/>
    <w:rsid w:val="00972C05"/>
    <w:rsid w:val="009978E8"/>
    <w:rsid w:val="009A4216"/>
    <w:rsid w:val="009F47BA"/>
    <w:rsid w:val="00A3314D"/>
    <w:rsid w:val="00B37EF2"/>
    <w:rsid w:val="00B42368"/>
    <w:rsid w:val="00B61C4B"/>
    <w:rsid w:val="00B676BB"/>
    <w:rsid w:val="00BD4954"/>
    <w:rsid w:val="00C06275"/>
    <w:rsid w:val="00C46E2D"/>
    <w:rsid w:val="00C75C19"/>
    <w:rsid w:val="00C912BA"/>
    <w:rsid w:val="00C9721F"/>
    <w:rsid w:val="00D159F0"/>
    <w:rsid w:val="00D54F16"/>
    <w:rsid w:val="00D64FD0"/>
    <w:rsid w:val="00D72F1E"/>
    <w:rsid w:val="00D9075B"/>
    <w:rsid w:val="00DA12FF"/>
    <w:rsid w:val="00DD02C0"/>
    <w:rsid w:val="00E056E3"/>
    <w:rsid w:val="00E21DCA"/>
    <w:rsid w:val="00E306A9"/>
    <w:rsid w:val="00E3703A"/>
    <w:rsid w:val="00F14F4D"/>
    <w:rsid w:val="00F466E4"/>
    <w:rsid w:val="00F84DB1"/>
    <w:rsid w:val="00FD095A"/>
    <w:rsid w:val="00FE2F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7B2E9A7"/>
  <w15:docId w15:val="{4770D53D-D339-A545-AB2F-48E5A136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7C"/>
    <w:pPr>
      <w:spacing w:after="0"/>
    </w:pPr>
    <w:rPr>
      <w:rFonts w:ascii="Times New Roman" w:eastAsia="MS Mincho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2F7C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E2F7C"/>
    <w:rPr>
      <w:rFonts w:ascii="AGaramond" w:eastAsia="MS Mincho" w:hAnsi="AGaramond" w:cs="AGaramond"/>
      <w:sz w:val="22"/>
      <w:szCs w:val="22"/>
      <w:lang w:eastAsia="sv-SE"/>
    </w:rPr>
  </w:style>
  <w:style w:type="paragraph" w:styleId="Header">
    <w:name w:val="header"/>
    <w:basedOn w:val="Normal"/>
    <w:link w:val="HeaderChar"/>
    <w:rsid w:val="00FE2F7C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E2F7C"/>
    <w:rPr>
      <w:rFonts w:ascii="AGaramond" w:eastAsia="MS Mincho" w:hAnsi="AGaramond" w:cs="AGaramond"/>
      <w:sz w:val="22"/>
      <w:szCs w:val="22"/>
      <w:lang w:eastAsia="sv-SE"/>
    </w:rPr>
  </w:style>
  <w:style w:type="paragraph" w:customStyle="1" w:styleId="sidfotslinje">
    <w:name w:val="sidfotslinje"/>
    <w:basedOn w:val="Footer"/>
    <w:rsid w:val="00FE2F7C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Footer">
    <w:name w:val="footer"/>
    <w:basedOn w:val="Normal"/>
    <w:link w:val="FooterChar"/>
    <w:rsid w:val="00FE2F7C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FE2F7C"/>
    <w:rPr>
      <w:rFonts w:ascii="Frutiger 45 Light" w:eastAsia="MS Mincho" w:hAnsi="Frutiger 45 Light" w:cs="Frutiger 45 Light"/>
      <w:sz w:val="15"/>
      <w:szCs w:val="15"/>
      <w:lang w:eastAsia="sv-SE"/>
    </w:rPr>
  </w:style>
  <w:style w:type="paragraph" w:customStyle="1" w:styleId="fakultetinst">
    <w:name w:val="fakultet/inst"/>
    <w:basedOn w:val="Normal"/>
    <w:rsid w:val="00FE2F7C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Normal"/>
    <w:rsid w:val="00FE2F7C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character" w:styleId="Emphasis">
    <w:name w:val="Emphasis"/>
    <w:uiPriority w:val="20"/>
    <w:qFormat/>
    <w:rsid w:val="00FE2F7C"/>
    <w:rPr>
      <w:i/>
      <w:iCs/>
    </w:rPr>
  </w:style>
  <w:style w:type="character" w:styleId="Hyperlink">
    <w:name w:val="Hyperlink"/>
    <w:basedOn w:val="DefaultParagraphFont"/>
    <w:uiPriority w:val="99"/>
    <w:unhideWhenUsed/>
    <w:rsid w:val="008D4A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B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tbibl.lu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Sivam</dc:creator>
  <cp:keywords/>
  <dc:description/>
  <cp:lastModifiedBy>Microsoft Office User</cp:lastModifiedBy>
  <cp:revision>3</cp:revision>
  <cp:lastPrinted>2025-11-24T13:15:00Z</cp:lastPrinted>
  <dcterms:created xsi:type="dcterms:W3CDTF">2025-11-24T13:16:00Z</dcterms:created>
  <dcterms:modified xsi:type="dcterms:W3CDTF">2025-12-10T09:47:00Z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e82a03a5-0379-4f3a-897e-da1f3d0c1cbc</vt:lpwstr>
  </property>
</Properties>
</file>