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8FDC" w14:textId="7E08A3EB" w:rsidR="00317FF8" w:rsidRDefault="00317FF8" w:rsidP="00317FF8">
      <w:pPr>
        <w:rPr>
          <w:rFonts w:ascii="Times New Roman" w:eastAsia="Times New Roman" w:hAnsi="Times New Roman" w:cs="Times New Roman"/>
          <w:b/>
          <w:bCs/>
          <w:noProof/>
          <w:lang w:val="da-DK"/>
        </w:rPr>
      </w:pPr>
      <w:r w:rsidRPr="008F3F2C">
        <w:rPr>
          <w:rFonts w:ascii="Times New Roman" w:eastAsia="Times New Roman" w:hAnsi="Times New Roman" w:cs="Times New Roman"/>
          <w:b/>
          <w:bCs/>
          <w:noProof/>
          <w:lang w:val="da-DK"/>
        </w:rPr>
        <w:t>Kurslitteratur för RET K13, Retorik: Kandidatkurs, 30 hp, ht 2025</w:t>
      </w:r>
    </w:p>
    <w:p w14:paraId="4674B503" w14:textId="77777777" w:rsidR="00A65ACF" w:rsidRDefault="00A65ACF" w:rsidP="00317FF8">
      <w:pPr>
        <w:rPr>
          <w:rFonts w:ascii="Times New Roman" w:eastAsia="Times New Roman" w:hAnsi="Times New Roman" w:cs="Times New Roman"/>
          <w:b/>
          <w:bCs/>
          <w:noProof/>
          <w:lang w:val="da-DK"/>
        </w:rPr>
      </w:pPr>
    </w:p>
    <w:p w14:paraId="0B699345" w14:textId="77777777" w:rsidR="00A65ACF" w:rsidRPr="00A65ACF" w:rsidRDefault="00A65ACF" w:rsidP="00A65ACF">
      <w:pPr>
        <w:pStyle w:val="Default"/>
        <w:rPr>
          <w:rFonts w:eastAsiaTheme="minorEastAsia"/>
          <w:bCs/>
          <w:color w:val="auto"/>
          <w:lang w:eastAsia="ja-JP"/>
        </w:rPr>
      </w:pPr>
      <w:r w:rsidRPr="00A65ACF">
        <w:rPr>
          <w:rFonts w:eastAsiaTheme="minorEastAsia"/>
          <w:bCs/>
          <w:color w:val="auto"/>
          <w:lang w:eastAsia="ja-JP"/>
        </w:rPr>
        <w:t xml:space="preserve">Institutionen för kommunikation och medier, Lunds universitet </w:t>
      </w:r>
    </w:p>
    <w:p w14:paraId="6C4370A4" w14:textId="64ED1213" w:rsidR="00A65ACF" w:rsidRPr="00A65ACF" w:rsidRDefault="00A65ACF" w:rsidP="00A65ACF">
      <w:pPr>
        <w:rPr>
          <w:rFonts w:ascii="Times New Roman" w:hAnsi="Times New Roman" w:cs="Times New Roman"/>
        </w:rPr>
      </w:pPr>
      <w:r w:rsidRPr="00A65ACF">
        <w:rPr>
          <w:rFonts w:ascii="Times New Roman" w:eastAsiaTheme="minorEastAsia" w:hAnsi="Times New Roman" w:cs="Times New Roman"/>
          <w:bCs/>
          <w:lang w:eastAsia="ja-JP"/>
        </w:rPr>
        <w:t xml:space="preserve">Fastställd av prefekten den </w:t>
      </w:r>
      <w:r w:rsidR="00D26274">
        <w:rPr>
          <w:rFonts w:ascii="Times New Roman" w:eastAsiaTheme="minorEastAsia" w:hAnsi="Times New Roman" w:cs="Times New Roman"/>
          <w:bCs/>
          <w:lang w:eastAsia="ja-JP"/>
        </w:rPr>
        <w:t>2 juni</w:t>
      </w:r>
      <w:r w:rsidRPr="00A65ACF">
        <w:rPr>
          <w:rFonts w:ascii="Times New Roman" w:eastAsiaTheme="minorEastAsia" w:hAnsi="Times New Roman" w:cs="Times New Roman"/>
          <w:bCs/>
          <w:lang w:eastAsia="ja-JP"/>
        </w:rPr>
        <w:t xml:space="preserve"> 2025. </w:t>
      </w:r>
      <w:r w:rsidRPr="00A65ACF">
        <w:rPr>
          <w:rFonts w:ascii="Times New Roman" w:eastAsiaTheme="minorEastAsia" w:hAnsi="Times New Roman" w:cs="Times New Roman"/>
          <w:bCs/>
          <w:lang w:eastAsia="ja-JP"/>
        </w:rPr>
        <w:br/>
      </w:r>
    </w:p>
    <w:p w14:paraId="520E3FD2" w14:textId="77777777" w:rsidR="00317FF8" w:rsidRPr="008F3F2C" w:rsidRDefault="00317FF8" w:rsidP="00317FF8">
      <w:pPr>
        <w:rPr>
          <w:rFonts w:ascii="Times New Roman" w:eastAsia="Times New Roman" w:hAnsi="Times New Roman" w:cs="Times New Roman"/>
          <w:b/>
          <w:bCs/>
          <w:noProof/>
        </w:rPr>
      </w:pPr>
      <w:r w:rsidRPr="008F3F2C">
        <w:rPr>
          <w:rFonts w:ascii="Times New Roman" w:eastAsia="Times New Roman" w:hAnsi="Times New Roman" w:cs="Times New Roman"/>
          <w:b/>
          <w:bCs/>
          <w:noProof/>
        </w:rPr>
        <w:t xml:space="preserve">Retorikvetenskapliga perspektiv och tillvägagångssätt (7,5 hp) </w:t>
      </w:r>
    </w:p>
    <w:p w14:paraId="14D48FC2" w14:textId="77777777" w:rsidR="00C2775E" w:rsidRPr="008F3F2C" w:rsidRDefault="00C2775E" w:rsidP="00317FF8">
      <w:pPr>
        <w:rPr>
          <w:rFonts w:ascii="Times New Roman" w:eastAsia="Times New Roman" w:hAnsi="Times New Roman" w:cs="Times New Roman"/>
          <w:b/>
          <w:bCs/>
          <w:noProof/>
        </w:rPr>
      </w:pPr>
    </w:p>
    <w:p w14:paraId="03969E4F" w14:textId="777F592E" w:rsidR="00317FF8" w:rsidRPr="008F3F2C" w:rsidRDefault="00317FF8" w:rsidP="00A65ACF">
      <w:pPr>
        <w:ind w:left="720" w:hanging="720"/>
        <w:rPr>
          <w:rFonts w:ascii="Times New Roman" w:hAnsi="Times New Roman" w:cs="Times New Roman"/>
          <w:noProof/>
          <w:lang w:eastAsia="sv-SE"/>
        </w:rPr>
      </w:pPr>
      <w:r w:rsidRPr="008F3F2C">
        <w:rPr>
          <w:rFonts w:ascii="Times New Roman" w:hAnsi="Times New Roman" w:cs="Times New Roman"/>
          <w:noProof/>
          <w:lang w:val="en-GB" w:eastAsia="sv-SE"/>
        </w:rPr>
        <w:t xml:space="preserve">Bizzell, Patricia, Bruce Herzberg, Robin Reames. </w:t>
      </w:r>
      <w:r w:rsidRPr="008F3F2C">
        <w:rPr>
          <w:rFonts w:ascii="Times New Roman" w:hAnsi="Times New Roman" w:cs="Times New Roman"/>
          <w:i/>
          <w:noProof/>
          <w:lang w:val="en-GB" w:eastAsia="sv-SE"/>
        </w:rPr>
        <w:t>The Rhetorical Tradition. Readings from Classical Times to the Present.</w:t>
      </w:r>
      <w:r w:rsidRPr="008F3F2C">
        <w:rPr>
          <w:rFonts w:ascii="Times New Roman" w:hAnsi="Times New Roman" w:cs="Times New Roman"/>
          <w:noProof/>
          <w:lang w:val="en-GB" w:eastAsia="sv-SE"/>
        </w:rPr>
        <w:t xml:space="preserve"> </w:t>
      </w:r>
      <w:r w:rsidRPr="008F3F2C">
        <w:rPr>
          <w:rFonts w:ascii="Times New Roman" w:hAnsi="Times New Roman" w:cs="Times New Roman"/>
          <w:noProof/>
          <w:lang w:eastAsia="sv-SE"/>
        </w:rPr>
        <w:t xml:space="preserve">3 uppl. Boston: Bedford Books, 2020 </w:t>
      </w:r>
      <w:r w:rsidR="00073DB6" w:rsidRPr="008F3F2C">
        <w:rPr>
          <w:rFonts w:ascii="Times New Roman" w:hAnsi="Times New Roman" w:cs="Times New Roman"/>
          <w:noProof/>
          <w:lang w:eastAsia="sv-SE"/>
        </w:rPr>
        <w:t>[</w:t>
      </w:r>
      <w:r w:rsidRPr="008F3F2C">
        <w:rPr>
          <w:rFonts w:ascii="Times New Roman" w:hAnsi="Times New Roman" w:cs="Times New Roman"/>
          <w:noProof/>
          <w:lang w:eastAsia="sv-SE"/>
        </w:rPr>
        <w:t>utdrag: tre kap. om Burke</w:t>
      </w:r>
      <w:r w:rsidR="00FB5D65">
        <w:rPr>
          <w:rFonts w:ascii="Times New Roman" w:hAnsi="Times New Roman" w:cs="Times New Roman"/>
          <w:noProof/>
          <w:lang w:eastAsia="sv-SE"/>
        </w:rPr>
        <w:t>]</w:t>
      </w:r>
      <w:r w:rsidRPr="008F3F2C">
        <w:rPr>
          <w:rFonts w:ascii="Times New Roman" w:hAnsi="Times New Roman" w:cs="Times New Roman"/>
          <w:noProof/>
          <w:lang w:eastAsia="sv-SE"/>
        </w:rPr>
        <w:t xml:space="preserve">. </w:t>
      </w:r>
      <w:r w:rsidR="00073DB6" w:rsidRPr="008F3F2C">
        <w:rPr>
          <w:rFonts w:ascii="Times New Roman" w:hAnsi="Times New Roman" w:cs="Times New Roman"/>
          <w:noProof/>
          <w:lang w:eastAsia="sv-SE"/>
        </w:rPr>
        <w:t>[</w:t>
      </w:r>
      <w:r w:rsidRPr="008F3F2C">
        <w:rPr>
          <w:rFonts w:ascii="Times New Roman" w:hAnsi="Times New Roman" w:cs="Times New Roman"/>
          <w:noProof/>
          <w:lang w:eastAsia="sv-SE"/>
        </w:rPr>
        <w:t>65 s.</w:t>
      </w:r>
      <w:r w:rsidR="00073DB6" w:rsidRPr="008F3F2C">
        <w:rPr>
          <w:rFonts w:ascii="Times New Roman" w:hAnsi="Times New Roman" w:cs="Times New Roman"/>
          <w:noProof/>
          <w:lang w:eastAsia="sv-SE"/>
        </w:rPr>
        <w:t>]</w:t>
      </w:r>
    </w:p>
    <w:p w14:paraId="4443FE43" w14:textId="6B8D3F02" w:rsidR="00317FF8" w:rsidRPr="008F3F2C" w:rsidRDefault="00317FF8" w:rsidP="00715755">
      <w:pPr>
        <w:spacing w:before="120"/>
        <w:ind w:left="720" w:hanging="720"/>
        <w:rPr>
          <w:rFonts w:ascii="Times New Roman" w:eastAsia="Times New Roman" w:hAnsi="Times New Roman" w:cs="Times New Roman"/>
          <w:noProof/>
          <w:lang w:val="en-GB" w:eastAsia="sv-SE"/>
        </w:rPr>
      </w:pPr>
      <w:r w:rsidRPr="008F3F2C">
        <w:rPr>
          <w:rFonts w:ascii="Times New Roman" w:eastAsia="Times New Roman" w:hAnsi="Times New Roman" w:cs="Times New Roman"/>
          <w:noProof/>
          <w:lang w:val="en-GB" w:eastAsia="sv-SE"/>
        </w:rPr>
        <w:t>Black, Edwin. ”The second persona”</w:t>
      </w:r>
      <w:r w:rsidR="00FB5D65" w:rsidRPr="008F3F2C">
        <w:rPr>
          <w:rFonts w:ascii="Times New Roman" w:eastAsia="Times New Roman" w:hAnsi="Times New Roman" w:cs="Times New Roman"/>
          <w:noProof/>
          <w:lang w:val="en-GB" w:eastAsia="sv-SE"/>
        </w:rPr>
        <w:t>.</w:t>
      </w:r>
      <w:r w:rsidRPr="008F3F2C">
        <w:rPr>
          <w:rFonts w:ascii="Times New Roman" w:eastAsia="Times New Roman" w:hAnsi="Times New Roman" w:cs="Times New Roman"/>
          <w:noProof/>
          <w:lang w:val="en-GB" w:eastAsia="sv-SE"/>
        </w:rPr>
        <w:t xml:space="preserve"> </w:t>
      </w:r>
      <w:r w:rsidRPr="008F3F2C">
        <w:rPr>
          <w:rFonts w:ascii="Times New Roman" w:eastAsia="Times New Roman" w:hAnsi="Times New Roman" w:cs="Times New Roman"/>
          <w:i/>
          <w:iCs/>
          <w:noProof/>
          <w:lang w:val="en-GB" w:eastAsia="sv-SE"/>
        </w:rPr>
        <w:t>Quarterly Journal of Speech</w:t>
      </w:r>
      <w:r w:rsidRPr="008F3F2C">
        <w:rPr>
          <w:rFonts w:ascii="Times New Roman" w:eastAsia="Times New Roman" w:hAnsi="Times New Roman" w:cs="Times New Roman"/>
          <w:noProof/>
          <w:lang w:val="en-GB" w:eastAsia="sv-SE"/>
        </w:rPr>
        <w:t xml:space="preserve"> 56, nr. 2 </w:t>
      </w:r>
      <w:r w:rsidR="00073DB6" w:rsidRPr="008F3F2C">
        <w:rPr>
          <w:rFonts w:ascii="Times New Roman" w:eastAsia="Times New Roman" w:hAnsi="Times New Roman" w:cs="Times New Roman"/>
          <w:noProof/>
          <w:lang w:val="en-GB" w:eastAsia="sv-SE"/>
        </w:rPr>
        <w:t>(</w:t>
      </w:r>
      <w:r w:rsidRPr="008F3F2C">
        <w:rPr>
          <w:rFonts w:ascii="Times New Roman" w:eastAsia="Times New Roman" w:hAnsi="Times New Roman" w:cs="Times New Roman"/>
          <w:noProof/>
          <w:lang w:val="en-GB" w:eastAsia="sv-SE"/>
        </w:rPr>
        <w:t xml:space="preserve">1970): 109–119. </w:t>
      </w:r>
      <w:r w:rsidR="00073DB6" w:rsidRPr="008F3F2C">
        <w:rPr>
          <w:rFonts w:ascii="Times New Roman" w:eastAsia="Times New Roman" w:hAnsi="Times New Roman" w:cs="Times New Roman"/>
          <w:noProof/>
          <w:lang w:val="en-GB" w:eastAsia="sv-SE"/>
        </w:rPr>
        <w:t>8</w:t>
      </w:r>
      <w:r w:rsidRPr="008F3F2C">
        <w:rPr>
          <w:rFonts w:ascii="Times New Roman" w:eastAsia="Times New Roman" w:hAnsi="Times New Roman" w:cs="Times New Roman"/>
          <w:noProof/>
          <w:lang w:val="en-GB" w:eastAsia="sv-SE"/>
        </w:rPr>
        <w:t>21 s.</w:t>
      </w:r>
      <w:r w:rsidR="00073DB6" w:rsidRPr="008F3F2C">
        <w:rPr>
          <w:rFonts w:ascii="Times New Roman" w:eastAsia="Times New Roman" w:hAnsi="Times New Roman" w:cs="Times New Roman"/>
          <w:noProof/>
          <w:lang w:val="en-GB" w:eastAsia="sv-SE"/>
        </w:rPr>
        <w:t>]</w:t>
      </w:r>
    </w:p>
    <w:p w14:paraId="7F7E27B4" w14:textId="24B70EF6" w:rsidR="00317FF8" w:rsidRPr="008F3F2C" w:rsidRDefault="00317FF8" w:rsidP="00317FF8">
      <w:pPr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8F3F2C">
        <w:rPr>
          <w:rFonts w:ascii="Times New Roman" w:hAnsi="Times New Roman" w:cs="Times New Roman"/>
          <w:noProof/>
          <w:lang w:val="en-GB"/>
        </w:rPr>
        <w:t>Brockriede, Wayne. ”Rhetorical Criticism as Argument</w:t>
      </w:r>
      <w:r w:rsidR="00FB5D65" w:rsidRPr="008F3F2C">
        <w:rPr>
          <w:rFonts w:ascii="Times New Roman" w:hAnsi="Times New Roman" w:cs="Times New Roman"/>
          <w:noProof/>
          <w:lang w:val="en-GB"/>
        </w:rPr>
        <w:t xml:space="preserve">”. </w:t>
      </w:r>
      <w:r w:rsidRPr="008F3F2C">
        <w:rPr>
          <w:rFonts w:ascii="Times New Roman" w:hAnsi="Times New Roman" w:cs="Times New Roman"/>
          <w:i/>
          <w:iCs/>
          <w:noProof/>
          <w:lang w:val="en-GB"/>
        </w:rPr>
        <w:t>Quarterly Journal of Speech</w:t>
      </w:r>
      <w:r w:rsidRPr="008F3F2C">
        <w:rPr>
          <w:rFonts w:ascii="Times New Roman" w:hAnsi="Times New Roman" w:cs="Times New Roman"/>
          <w:noProof/>
          <w:lang w:val="en-GB"/>
        </w:rPr>
        <w:t xml:space="preserve"> 60, nr. 2 (1974): 165–174. </w:t>
      </w:r>
      <w:r w:rsidR="00073DB6" w:rsidRPr="008F3F2C">
        <w:rPr>
          <w:rFonts w:ascii="Times New Roman" w:hAnsi="Times New Roman" w:cs="Times New Roman"/>
          <w:noProof/>
          <w:lang w:val="en-GB"/>
        </w:rPr>
        <w:t>[</w:t>
      </w:r>
      <w:r w:rsidRPr="008F3F2C">
        <w:rPr>
          <w:rFonts w:ascii="Times New Roman" w:hAnsi="Times New Roman" w:cs="Times New Roman"/>
          <w:noProof/>
          <w:lang w:val="en-GB"/>
        </w:rPr>
        <w:t>10 s.</w:t>
      </w:r>
      <w:r w:rsidR="00073DB6" w:rsidRPr="008F3F2C">
        <w:rPr>
          <w:rFonts w:ascii="Times New Roman" w:hAnsi="Times New Roman" w:cs="Times New Roman"/>
          <w:noProof/>
          <w:lang w:val="en-GB"/>
        </w:rPr>
        <w:t>]</w:t>
      </w:r>
    </w:p>
    <w:p w14:paraId="25C61CA7" w14:textId="273F032B" w:rsidR="00317FF8" w:rsidRPr="008F3F2C" w:rsidRDefault="00317FF8" w:rsidP="00317FF8">
      <w:pPr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8F3F2C">
        <w:rPr>
          <w:rFonts w:ascii="Times New Roman" w:hAnsi="Times New Roman" w:cs="Times New Roman"/>
          <w:noProof/>
          <w:lang w:val="en-GB"/>
        </w:rPr>
        <w:t xml:space="preserve">Burke, Kenneth. ”Literature as Equipment for Living”. I Kenneth Burke, </w:t>
      </w:r>
      <w:r w:rsidRPr="008F3F2C">
        <w:rPr>
          <w:rFonts w:ascii="Times New Roman" w:hAnsi="Times New Roman" w:cs="Times New Roman"/>
          <w:i/>
          <w:noProof/>
          <w:lang w:val="en-GB"/>
        </w:rPr>
        <w:t>Philosophy of Litterary form,</w:t>
      </w:r>
      <w:r w:rsidRPr="008F3F2C">
        <w:rPr>
          <w:rFonts w:ascii="Times New Roman" w:hAnsi="Times New Roman" w:cs="Times New Roman"/>
          <w:noProof/>
          <w:lang w:val="en-GB"/>
        </w:rPr>
        <w:t xml:space="preserve"> 293–305.</w:t>
      </w:r>
      <w:r w:rsidRPr="008F3F2C">
        <w:rPr>
          <w:rFonts w:ascii="Times New Roman" w:hAnsi="Times New Roman" w:cs="Times New Roman"/>
          <w:i/>
          <w:noProof/>
          <w:lang w:val="en-GB"/>
        </w:rPr>
        <w:t xml:space="preserve"> </w:t>
      </w:r>
      <w:r w:rsidRPr="008F3F2C">
        <w:rPr>
          <w:rFonts w:ascii="Times New Roman" w:hAnsi="Times New Roman" w:cs="Times New Roman"/>
          <w:noProof/>
          <w:lang w:val="en-GB"/>
        </w:rPr>
        <w:t xml:space="preserve">Berkeley: University of California Press, 1973. </w:t>
      </w:r>
      <w:r w:rsidR="00073DB6" w:rsidRPr="008F3F2C">
        <w:rPr>
          <w:rFonts w:ascii="Times New Roman" w:hAnsi="Times New Roman" w:cs="Times New Roman"/>
          <w:noProof/>
          <w:lang w:val="en-GB"/>
        </w:rPr>
        <w:t>[</w:t>
      </w:r>
      <w:r w:rsidRPr="008F3F2C">
        <w:rPr>
          <w:rFonts w:ascii="Times New Roman" w:hAnsi="Times New Roman" w:cs="Times New Roman"/>
          <w:noProof/>
          <w:lang w:val="en-GB"/>
        </w:rPr>
        <w:t>12 s.</w:t>
      </w:r>
      <w:r w:rsidR="00073DB6" w:rsidRPr="008F3F2C">
        <w:rPr>
          <w:rFonts w:ascii="Times New Roman" w:hAnsi="Times New Roman" w:cs="Times New Roman"/>
          <w:noProof/>
          <w:lang w:val="en-GB"/>
        </w:rPr>
        <w:t>]</w:t>
      </w:r>
    </w:p>
    <w:p w14:paraId="3C45FAAD" w14:textId="5F131023" w:rsidR="00317FF8" w:rsidRPr="008F3F2C" w:rsidRDefault="00317FF8" w:rsidP="00317FF8">
      <w:pPr>
        <w:spacing w:before="120" w:line="280" w:lineRule="atLeast"/>
        <w:ind w:left="720" w:hanging="720"/>
        <w:rPr>
          <w:rFonts w:ascii="Times New Roman" w:hAnsi="Times New Roman" w:cs="Times New Roman"/>
          <w:noProof/>
        </w:rPr>
      </w:pPr>
      <w:r w:rsidRPr="008F3F2C">
        <w:rPr>
          <w:rFonts w:ascii="Times New Roman" w:hAnsi="Times New Roman" w:cs="Times New Roman"/>
          <w:noProof/>
          <w:lang w:val="en-GB"/>
        </w:rPr>
        <w:t xml:space="preserve">Carlson, Cheree. ”You Know It When You See It …”. </w:t>
      </w:r>
      <w:r w:rsidRPr="008F3F2C">
        <w:rPr>
          <w:rFonts w:ascii="Times New Roman" w:hAnsi="Times New Roman" w:cs="Times New Roman"/>
          <w:i/>
          <w:noProof/>
          <w:lang w:val="en-GB"/>
        </w:rPr>
        <w:t xml:space="preserve">Quarterly Journal of Speech </w:t>
      </w:r>
      <w:r w:rsidRPr="008F3F2C">
        <w:rPr>
          <w:rFonts w:ascii="Times New Roman" w:hAnsi="Times New Roman" w:cs="Times New Roman"/>
          <w:iCs/>
          <w:noProof/>
          <w:lang w:val="en-GB"/>
        </w:rPr>
        <w:t>85</w:t>
      </w:r>
      <w:r w:rsidRPr="008F3F2C">
        <w:rPr>
          <w:rFonts w:ascii="Times New Roman" w:hAnsi="Times New Roman" w:cs="Times New Roman"/>
          <w:noProof/>
          <w:lang w:val="en-GB"/>
        </w:rPr>
        <w:t xml:space="preserve">, nr. 2 (1999): 111–128. </w:t>
      </w:r>
      <w:r w:rsidR="00073DB6" w:rsidRPr="008F3F2C">
        <w:rPr>
          <w:rFonts w:ascii="Times New Roman" w:hAnsi="Times New Roman" w:cs="Times New Roman"/>
          <w:noProof/>
        </w:rPr>
        <w:t>[</w:t>
      </w:r>
      <w:r w:rsidRPr="008F3F2C">
        <w:rPr>
          <w:rFonts w:ascii="Times New Roman" w:hAnsi="Times New Roman" w:cs="Times New Roman"/>
          <w:noProof/>
        </w:rPr>
        <w:t>18 s.</w:t>
      </w:r>
      <w:r w:rsidR="00073DB6" w:rsidRPr="008F3F2C">
        <w:rPr>
          <w:rFonts w:ascii="Times New Roman" w:hAnsi="Times New Roman" w:cs="Times New Roman"/>
          <w:noProof/>
        </w:rPr>
        <w:t>]</w:t>
      </w:r>
    </w:p>
    <w:p w14:paraId="0D80C224" w14:textId="1073A468" w:rsidR="00293837" w:rsidRPr="00C02ADE" w:rsidRDefault="001A0708" w:rsidP="009104DE">
      <w:pPr>
        <w:spacing w:before="120"/>
        <w:ind w:left="720" w:hanging="720"/>
        <w:rPr>
          <w:rFonts w:ascii="Times New Roman" w:hAnsi="Times New Roman" w:cs="Times New Roman"/>
          <w:noProof/>
          <w:lang w:val="en-GB" w:eastAsia="sv-SE"/>
        </w:rPr>
      </w:pPr>
      <w:r w:rsidRPr="008F3F2C">
        <w:rPr>
          <w:rFonts w:ascii="Times New Roman" w:hAnsi="Times New Roman" w:cs="Times New Roman"/>
          <w:noProof/>
          <w:lang w:eastAsia="sv-SE"/>
        </w:rPr>
        <w:t xml:space="preserve">Cassin, B. </w:t>
      </w:r>
      <w:r w:rsidR="003075F0">
        <w:rPr>
          <w:rFonts w:ascii="Times New Roman" w:hAnsi="Times New Roman" w:cs="Times New Roman"/>
          <w:noProof/>
          <w:lang w:eastAsia="sv-SE"/>
        </w:rPr>
        <w:t>”</w:t>
      </w:r>
      <w:r w:rsidRPr="008F3F2C">
        <w:rPr>
          <w:rFonts w:ascii="Times New Roman" w:hAnsi="Times New Roman" w:cs="Times New Roman"/>
          <w:noProof/>
          <w:lang w:eastAsia="sv-SE"/>
        </w:rPr>
        <w:t>Ontologi/Logologi</w:t>
      </w:r>
      <w:r w:rsidR="003075F0">
        <w:rPr>
          <w:rFonts w:ascii="Times New Roman" w:hAnsi="Times New Roman" w:cs="Times New Roman"/>
          <w:noProof/>
          <w:lang w:eastAsia="sv-SE"/>
        </w:rPr>
        <w:t>”</w:t>
      </w:r>
      <w:r w:rsidR="003075F0" w:rsidRPr="008F3F2C">
        <w:rPr>
          <w:rFonts w:ascii="Times New Roman" w:hAnsi="Times New Roman" w:cs="Times New Roman"/>
          <w:noProof/>
          <w:lang w:eastAsia="sv-SE"/>
        </w:rPr>
        <w:t xml:space="preserve"> </w:t>
      </w:r>
      <w:r w:rsidRPr="008F3F2C">
        <w:rPr>
          <w:rFonts w:ascii="Times New Roman" w:hAnsi="Times New Roman" w:cs="Times New Roman"/>
          <w:noProof/>
          <w:lang w:eastAsia="sv-SE"/>
        </w:rPr>
        <w:t xml:space="preserve">(med introduktion av Stagnell, A.) </w:t>
      </w:r>
      <w:r w:rsidR="00293837" w:rsidRPr="00C02ADE">
        <w:rPr>
          <w:rFonts w:ascii="Times New Roman" w:hAnsi="Times New Roman" w:cs="Times New Roman"/>
          <w:i/>
          <w:iCs/>
          <w:noProof/>
          <w:lang w:val="en-GB" w:eastAsia="sv-SE"/>
        </w:rPr>
        <w:t>Rhetorica Scandinavica</w:t>
      </w:r>
      <w:r w:rsidR="00293837" w:rsidRPr="00C02ADE">
        <w:rPr>
          <w:rFonts w:ascii="Times New Roman" w:hAnsi="Times New Roman" w:cs="Times New Roman"/>
          <w:noProof/>
          <w:lang w:val="en-GB" w:eastAsia="sv-SE"/>
        </w:rPr>
        <w:t xml:space="preserve"> 71–72</w:t>
      </w:r>
      <w:r w:rsidR="003075F0" w:rsidRPr="00C02ADE">
        <w:rPr>
          <w:rFonts w:ascii="Times New Roman" w:hAnsi="Times New Roman" w:cs="Times New Roman"/>
          <w:noProof/>
          <w:lang w:val="en-GB" w:eastAsia="sv-SE"/>
        </w:rPr>
        <w:t xml:space="preserve"> (</w:t>
      </w:r>
      <w:r w:rsidR="00293837" w:rsidRPr="00C02ADE">
        <w:rPr>
          <w:rFonts w:ascii="Times New Roman" w:hAnsi="Times New Roman" w:cs="Times New Roman"/>
          <w:noProof/>
          <w:lang w:val="en-GB" w:eastAsia="sv-SE"/>
        </w:rPr>
        <w:t>2016</w:t>
      </w:r>
      <w:r w:rsidR="003075F0" w:rsidRPr="00C02ADE">
        <w:rPr>
          <w:rFonts w:ascii="Times New Roman" w:hAnsi="Times New Roman" w:cs="Times New Roman"/>
          <w:noProof/>
          <w:lang w:val="en-GB" w:eastAsia="sv-SE"/>
        </w:rPr>
        <w:t xml:space="preserve">): </w:t>
      </w:r>
      <w:r w:rsidR="00A63595" w:rsidRPr="00C02ADE">
        <w:rPr>
          <w:rFonts w:ascii="Times New Roman" w:hAnsi="Times New Roman" w:cs="Times New Roman"/>
          <w:noProof/>
          <w:lang w:val="en-GB" w:eastAsia="sv-SE"/>
        </w:rPr>
        <w:t>9–31</w:t>
      </w:r>
      <w:r w:rsidR="003075F0" w:rsidRPr="00C02ADE">
        <w:rPr>
          <w:rFonts w:ascii="Times New Roman" w:hAnsi="Times New Roman" w:cs="Times New Roman"/>
          <w:noProof/>
          <w:lang w:val="en-GB" w:eastAsia="sv-SE"/>
        </w:rPr>
        <w:t xml:space="preserve">. </w:t>
      </w:r>
      <w:hyperlink r:id="rId5" w:tgtFrame="_blank" w:tooltip="https://doi.org/10.52610/rhs.v20i71/72.70" w:history="1">
        <w:r w:rsidR="00293837" w:rsidRPr="00C02ADE">
          <w:rPr>
            <w:rFonts w:ascii="Times New Roman" w:hAnsi="Times New Roman" w:cs="Times New Roman"/>
            <w:noProof/>
            <w:lang w:val="en-GB" w:eastAsia="sv-SE"/>
          </w:rPr>
          <w:t>https://doi.org/10.52610/rhs.v20i71/72.70</w:t>
        </w:r>
      </w:hyperlink>
      <w:r w:rsidR="00A63595" w:rsidRPr="00C02ADE">
        <w:rPr>
          <w:noProof/>
          <w:lang w:val="en-GB"/>
        </w:rPr>
        <w:t>.</w:t>
      </w:r>
      <w:r w:rsidR="00293837" w:rsidRPr="00C02ADE">
        <w:rPr>
          <w:rFonts w:ascii="Times New Roman" w:hAnsi="Times New Roman" w:cs="Times New Roman"/>
          <w:noProof/>
          <w:lang w:val="en-GB" w:eastAsia="sv-SE"/>
        </w:rPr>
        <w:t xml:space="preserve"> </w:t>
      </w:r>
      <w:r w:rsidR="00073DB6" w:rsidRPr="00C02ADE">
        <w:rPr>
          <w:rFonts w:ascii="Times New Roman" w:hAnsi="Times New Roman" w:cs="Times New Roman"/>
          <w:noProof/>
          <w:lang w:val="en-GB" w:eastAsia="sv-SE"/>
        </w:rPr>
        <w:t>[</w:t>
      </w:r>
      <w:r w:rsidR="00293837" w:rsidRPr="00C02ADE">
        <w:rPr>
          <w:rFonts w:ascii="Times New Roman" w:hAnsi="Times New Roman" w:cs="Times New Roman"/>
          <w:noProof/>
          <w:lang w:val="en-GB" w:eastAsia="sv-SE"/>
        </w:rPr>
        <w:t>22 s.</w:t>
      </w:r>
      <w:r w:rsidR="00073DB6" w:rsidRPr="00C02ADE">
        <w:rPr>
          <w:rFonts w:ascii="Times New Roman" w:hAnsi="Times New Roman" w:cs="Times New Roman"/>
          <w:noProof/>
          <w:lang w:val="en-GB" w:eastAsia="sv-SE"/>
        </w:rPr>
        <w:t>]</w:t>
      </w:r>
    </w:p>
    <w:p w14:paraId="63AE87AD" w14:textId="71E51811" w:rsidR="00317FF8" w:rsidRPr="008F3F2C" w:rsidRDefault="00317FF8" w:rsidP="00317FF8">
      <w:pPr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8F3F2C">
        <w:rPr>
          <w:rFonts w:ascii="Times New Roman" w:hAnsi="Times New Roman" w:cs="Times New Roman"/>
          <w:noProof/>
          <w:lang w:val="en-GB"/>
        </w:rPr>
        <w:t>Charland, Maurice. ”Constitutive rhetoric: The case of the people Québécois”</w:t>
      </w:r>
      <w:r w:rsidR="00FB5D65" w:rsidRPr="008F3F2C">
        <w:rPr>
          <w:rFonts w:ascii="Times New Roman" w:hAnsi="Times New Roman" w:cs="Times New Roman"/>
          <w:noProof/>
          <w:lang w:val="en-GB"/>
        </w:rPr>
        <w:t>.</w:t>
      </w:r>
      <w:r w:rsidRPr="008F3F2C">
        <w:rPr>
          <w:rFonts w:ascii="Times New Roman" w:hAnsi="Times New Roman" w:cs="Times New Roman"/>
          <w:noProof/>
          <w:lang w:val="en-GB"/>
        </w:rPr>
        <w:t xml:space="preserve"> </w:t>
      </w:r>
      <w:r w:rsidRPr="008F3F2C">
        <w:rPr>
          <w:rFonts w:ascii="Times New Roman" w:hAnsi="Times New Roman" w:cs="Times New Roman"/>
          <w:i/>
          <w:iCs/>
          <w:noProof/>
          <w:lang w:val="en-GB"/>
        </w:rPr>
        <w:t xml:space="preserve">Quaterly Journal of Speech </w:t>
      </w:r>
      <w:r w:rsidRPr="008F3F2C">
        <w:rPr>
          <w:rFonts w:ascii="Times New Roman" w:hAnsi="Times New Roman" w:cs="Times New Roman"/>
          <w:noProof/>
          <w:lang w:val="en-GB"/>
        </w:rPr>
        <w:t>73</w:t>
      </w:r>
      <w:r w:rsidR="00FB5D65" w:rsidRPr="008F3F2C">
        <w:rPr>
          <w:rFonts w:ascii="Times New Roman" w:hAnsi="Times New Roman" w:cs="Times New Roman"/>
          <w:noProof/>
          <w:lang w:val="en-GB"/>
        </w:rPr>
        <w:t xml:space="preserve"> (</w:t>
      </w:r>
      <w:r w:rsidRPr="008F3F2C">
        <w:rPr>
          <w:rFonts w:ascii="Times New Roman" w:hAnsi="Times New Roman" w:cs="Times New Roman"/>
          <w:noProof/>
          <w:lang w:val="en-GB"/>
        </w:rPr>
        <w:t>1987</w:t>
      </w:r>
      <w:r w:rsidR="00FB5D65" w:rsidRPr="008F3F2C">
        <w:rPr>
          <w:rFonts w:ascii="Times New Roman" w:hAnsi="Times New Roman" w:cs="Times New Roman"/>
          <w:noProof/>
          <w:lang w:val="en-GB"/>
        </w:rPr>
        <w:t>):</w:t>
      </w:r>
      <w:r w:rsidRPr="008F3F2C">
        <w:rPr>
          <w:rFonts w:ascii="Times New Roman" w:hAnsi="Times New Roman" w:cs="Times New Roman"/>
          <w:noProof/>
          <w:lang w:val="en-GB"/>
        </w:rPr>
        <w:t xml:space="preserve"> 133</w:t>
      </w:r>
      <w:r w:rsidR="003075F0" w:rsidRPr="008F3F2C">
        <w:rPr>
          <w:rFonts w:ascii="Times New Roman" w:hAnsi="Times New Roman" w:cs="Times New Roman"/>
          <w:noProof/>
          <w:lang w:val="en-GB"/>
        </w:rPr>
        <w:t>–</w:t>
      </w:r>
      <w:r w:rsidRPr="008F3F2C">
        <w:rPr>
          <w:rFonts w:ascii="Times New Roman" w:hAnsi="Times New Roman" w:cs="Times New Roman"/>
          <w:noProof/>
          <w:lang w:val="en-GB"/>
        </w:rPr>
        <w:t xml:space="preserve">150. </w:t>
      </w:r>
      <w:r w:rsidR="00073DB6" w:rsidRPr="008F3F2C">
        <w:rPr>
          <w:rFonts w:ascii="Times New Roman" w:hAnsi="Times New Roman" w:cs="Times New Roman"/>
          <w:noProof/>
          <w:lang w:val="en-GB"/>
        </w:rPr>
        <w:t>[</w:t>
      </w:r>
      <w:r w:rsidRPr="008F3F2C">
        <w:rPr>
          <w:rFonts w:ascii="Times New Roman" w:hAnsi="Times New Roman" w:cs="Times New Roman"/>
          <w:noProof/>
          <w:lang w:val="en-GB"/>
        </w:rPr>
        <w:t>17 s.</w:t>
      </w:r>
      <w:r w:rsidR="00073DB6" w:rsidRPr="008F3F2C">
        <w:rPr>
          <w:rFonts w:ascii="Times New Roman" w:hAnsi="Times New Roman" w:cs="Times New Roman"/>
          <w:noProof/>
          <w:lang w:val="en-GB"/>
        </w:rPr>
        <w:t>]</w:t>
      </w:r>
    </w:p>
    <w:p w14:paraId="3997E6F8" w14:textId="7CD92EB8" w:rsidR="00317FF8" w:rsidRPr="008F3F2C" w:rsidRDefault="00317FF8" w:rsidP="00317FF8">
      <w:pPr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8F3F2C">
        <w:rPr>
          <w:rFonts w:ascii="Times New Roman" w:hAnsi="Times New Roman" w:cs="Times New Roman"/>
          <w:noProof/>
          <w:lang w:val="en-GB"/>
        </w:rPr>
        <w:t xml:space="preserve">Cloud, Dana L. ”The null persona: Race and the rhetoric of silence in the uprising of </w:t>
      </w:r>
      <w:r w:rsidR="003075F0" w:rsidRPr="008F3F2C">
        <w:rPr>
          <w:rFonts w:ascii="Times New Roman" w:hAnsi="Times New Roman" w:cs="Times New Roman"/>
          <w:noProof/>
          <w:lang w:val="en-GB"/>
        </w:rPr>
        <w:t>’34</w:t>
      </w:r>
      <w:r w:rsidRPr="008F3F2C">
        <w:rPr>
          <w:rFonts w:ascii="Times New Roman" w:hAnsi="Times New Roman" w:cs="Times New Roman"/>
          <w:noProof/>
          <w:lang w:val="en-GB"/>
        </w:rPr>
        <w:t xml:space="preserve">.” </w:t>
      </w:r>
      <w:r w:rsidRPr="008F3F2C">
        <w:rPr>
          <w:rFonts w:ascii="Times New Roman" w:hAnsi="Times New Roman" w:cs="Times New Roman"/>
          <w:i/>
          <w:iCs/>
          <w:noProof/>
          <w:lang w:val="en-GB"/>
        </w:rPr>
        <w:t>Rhetoric &amp; Public Affairs</w:t>
      </w:r>
      <w:r w:rsidRPr="008F3F2C">
        <w:rPr>
          <w:rFonts w:ascii="Times New Roman" w:hAnsi="Times New Roman" w:cs="Times New Roman"/>
          <w:noProof/>
          <w:lang w:val="en-GB"/>
        </w:rPr>
        <w:t xml:space="preserve"> 2, nr. 2 (1999): 177–209. </w:t>
      </w:r>
      <w:r w:rsidR="00073DB6" w:rsidRPr="008F3F2C">
        <w:rPr>
          <w:rFonts w:ascii="Times New Roman" w:hAnsi="Times New Roman" w:cs="Times New Roman"/>
          <w:noProof/>
          <w:lang w:val="en-GB"/>
        </w:rPr>
        <w:t>[</w:t>
      </w:r>
      <w:r w:rsidRPr="008F3F2C">
        <w:rPr>
          <w:rFonts w:ascii="Times New Roman" w:hAnsi="Times New Roman" w:cs="Times New Roman"/>
          <w:noProof/>
          <w:lang w:val="en-GB"/>
        </w:rPr>
        <w:t>32 s.</w:t>
      </w:r>
      <w:r w:rsidR="00073DB6" w:rsidRPr="008F3F2C">
        <w:rPr>
          <w:rFonts w:ascii="Times New Roman" w:hAnsi="Times New Roman" w:cs="Times New Roman"/>
          <w:noProof/>
          <w:lang w:val="en-GB"/>
        </w:rPr>
        <w:t>]</w:t>
      </w:r>
    </w:p>
    <w:p w14:paraId="3C2CFD8D" w14:textId="0F3591B9" w:rsidR="00D26274" w:rsidRPr="00D26274" w:rsidRDefault="00D26274" w:rsidP="000950DA">
      <w:pPr>
        <w:pStyle w:val="Normalindrag"/>
        <w:rPr>
          <w:noProof/>
          <w:lang w:val="sv-SE"/>
        </w:rPr>
      </w:pPr>
      <w:r w:rsidRPr="00D26274">
        <w:rPr>
          <w:noProof/>
        </w:rPr>
        <w:t>McGeough, Ryan Erik, Andrew King. ”Dramatism and Kenneth Burke’s Pentadic Criticism”. I </w:t>
      </w:r>
      <w:r w:rsidRPr="00D26274">
        <w:rPr>
          <w:i/>
          <w:iCs/>
          <w:noProof/>
        </w:rPr>
        <w:t>Rhetorical Criticism. Perspectives in Action. </w:t>
      </w:r>
      <w:r w:rsidRPr="00D26274">
        <w:rPr>
          <w:noProof/>
        </w:rPr>
        <w:t xml:space="preserve">Red. Jim A. Kuypers, 147–165. </w:t>
      </w:r>
      <w:r w:rsidRPr="00D26274">
        <w:rPr>
          <w:noProof/>
          <w:lang w:val="sv-SE"/>
        </w:rPr>
        <w:t>Lanham, MD: Rowman &amp; Littlefield, 2016. [18 s.] (Även uppl. 3 från 2021 kan användas.)</w:t>
      </w:r>
    </w:p>
    <w:p w14:paraId="23133C2F" w14:textId="70C1F5C8" w:rsidR="00317FF8" w:rsidRPr="008F3F2C" w:rsidRDefault="00317FF8" w:rsidP="00317FF8">
      <w:pPr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D26274">
        <w:rPr>
          <w:rFonts w:ascii="Times New Roman" w:hAnsi="Times New Roman" w:cs="Times New Roman"/>
          <w:noProof/>
        </w:rPr>
        <w:t>Foss, Sonja K., Karen A. Foss</w:t>
      </w:r>
      <w:r w:rsidR="00FB5D65" w:rsidRPr="00D26274">
        <w:rPr>
          <w:rFonts w:ascii="Times New Roman" w:hAnsi="Times New Roman" w:cs="Times New Roman"/>
          <w:noProof/>
        </w:rPr>
        <w:t xml:space="preserve"> och</w:t>
      </w:r>
      <w:r w:rsidRPr="00D26274">
        <w:rPr>
          <w:rFonts w:ascii="Times New Roman" w:hAnsi="Times New Roman" w:cs="Times New Roman"/>
          <w:noProof/>
        </w:rPr>
        <w:t xml:space="preserve"> Robert Trapp. </w:t>
      </w:r>
      <w:r w:rsidRPr="008F3F2C">
        <w:rPr>
          <w:rFonts w:ascii="Times New Roman" w:hAnsi="Times New Roman" w:cs="Times New Roman"/>
          <w:i/>
          <w:noProof/>
          <w:lang w:val="en-GB"/>
        </w:rPr>
        <w:t xml:space="preserve">Contemporary Perspectives on Rhetoric. </w:t>
      </w:r>
      <w:r w:rsidRPr="008F3F2C">
        <w:rPr>
          <w:rFonts w:ascii="Times New Roman" w:hAnsi="Times New Roman" w:cs="Times New Roman"/>
          <w:noProof/>
          <w:lang w:val="en-GB"/>
        </w:rPr>
        <w:t xml:space="preserve">2 uppl. Prospect Heights: Waveland press, 2014. (utdrag). </w:t>
      </w:r>
      <w:r w:rsidR="00073DB6" w:rsidRPr="008F3F2C">
        <w:rPr>
          <w:rFonts w:ascii="Times New Roman" w:hAnsi="Times New Roman" w:cs="Times New Roman"/>
          <w:noProof/>
          <w:lang w:val="en-GB"/>
        </w:rPr>
        <w:t>[</w:t>
      </w:r>
      <w:r w:rsidRPr="008F3F2C">
        <w:rPr>
          <w:rFonts w:ascii="Times New Roman" w:hAnsi="Times New Roman" w:cs="Times New Roman"/>
          <w:noProof/>
          <w:lang w:val="en-GB"/>
        </w:rPr>
        <w:t>38 s.</w:t>
      </w:r>
      <w:r w:rsidR="00073DB6" w:rsidRPr="008F3F2C">
        <w:rPr>
          <w:rFonts w:ascii="Times New Roman" w:hAnsi="Times New Roman" w:cs="Times New Roman"/>
          <w:noProof/>
          <w:lang w:val="en-GB"/>
        </w:rPr>
        <w:t>]</w:t>
      </w:r>
    </w:p>
    <w:p w14:paraId="0EE4AC28" w14:textId="2182431E" w:rsidR="00A55F71" w:rsidRPr="00D26274" w:rsidRDefault="00A55F71" w:rsidP="000950DA">
      <w:pPr>
        <w:spacing w:before="120" w:line="280" w:lineRule="atLeast"/>
        <w:ind w:left="720" w:hanging="720"/>
        <w:rPr>
          <w:rFonts w:ascii="Times New Roman" w:hAnsi="Times New Roman" w:cs="Times New Roman"/>
          <w:noProof/>
        </w:rPr>
      </w:pPr>
      <w:r w:rsidRPr="00D26274">
        <w:rPr>
          <w:rFonts w:ascii="Times New Roman" w:hAnsi="Times New Roman" w:cs="Times New Roman"/>
          <w:noProof/>
          <w:lang w:val="en-GB"/>
        </w:rPr>
        <w:t xml:space="preserve">Foss, S. K. “Feminist Criticism”, </w:t>
      </w:r>
      <w:r w:rsidRPr="00D26274">
        <w:rPr>
          <w:rFonts w:ascii="Times New Roman" w:hAnsi="Times New Roman" w:cs="Times New Roman"/>
          <w:i/>
          <w:iCs/>
          <w:noProof/>
          <w:lang w:val="en-GB"/>
        </w:rPr>
        <w:t>Rhetorical criticism: Exploration and Practice.</w:t>
      </w:r>
      <w:r w:rsidRPr="00D26274">
        <w:rPr>
          <w:rFonts w:ascii="Times New Roman" w:hAnsi="Times New Roman" w:cs="Times New Roman"/>
          <w:noProof/>
          <w:lang w:val="en-GB"/>
        </w:rPr>
        <w:t xml:space="preserve"> </w:t>
      </w:r>
      <w:r w:rsidRPr="00D26274">
        <w:rPr>
          <w:rFonts w:ascii="Times New Roman" w:hAnsi="Times New Roman" w:cs="Times New Roman"/>
          <w:noProof/>
        </w:rPr>
        <w:t>5th. ed. Waveband Press, 2018, 141–155. [14 s.] </w:t>
      </w:r>
    </w:p>
    <w:p w14:paraId="79185880" w14:textId="02CFA4F9" w:rsidR="00A55F71" w:rsidRPr="00D26274" w:rsidRDefault="00317FF8" w:rsidP="00A55F71">
      <w:pPr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D26274">
        <w:rPr>
          <w:rFonts w:ascii="Times New Roman" w:hAnsi="Times New Roman" w:cs="Times New Roman"/>
          <w:noProof/>
        </w:rPr>
        <w:t xml:space="preserve">Gadamer, Hans Georg. </w:t>
      </w:r>
      <w:r w:rsidRPr="00D26274">
        <w:rPr>
          <w:rFonts w:ascii="Times New Roman" w:hAnsi="Times New Roman" w:cs="Times New Roman"/>
          <w:i/>
          <w:iCs/>
          <w:noProof/>
        </w:rPr>
        <w:t>Sanning och metod.</w:t>
      </w:r>
      <w:r w:rsidRPr="00D26274">
        <w:rPr>
          <w:rFonts w:ascii="Times New Roman" w:hAnsi="Times New Roman" w:cs="Times New Roman"/>
          <w:noProof/>
        </w:rPr>
        <w:t xml:space="preserve"> Göteborg: Daidalos: 1997, 114–120, 137–147. </w:t>
      </w:r>
      <w:r w:rsidR="00073DB6" w:rsidRPr="00D26274">
        <w:rPr>
          <w:rFonts w:ascii="Times New Roman" w:hAnsi="Times New Roman" w:cs="Times New Roman"/>
          <w:noProof/>
          <w:lang w:val="en-GB"/>
        </w:rPr>
        <w:t>[</w:t>
      </w:r>
      <w:r w:rsidRPr="00D26274">
        <w:rPr>
          <w:rFonts w:ascii="Times New Roman" w:hAnsi="Times New Roman" w:cs="Times New Roman"/>
          <w:noProof/>
          <w:lang w:val="en-GB"/>
        </w:rPr>
        <w:t>27 s.</w:t>
      </w:r>
      <w:r w:rsidR="00073DB6" w:rsidRPr="00D26274">
        <w:rPr>
          <w:rFonts w:ascii="Times New Roman" w:hAnsi="Times New Roman" w:cs="Times New Roman"/>
          <w:noProof/>
          <w:lang w:val="en-GB"/>
        </w:rPr>
        <w:t>]</w:t>
      </w:r>
    </w:p>
    <w:p w14:paraId="70B08559" w14:textId="6E1F92FB" w:rsidR="00A55F71" w:rsidRPr="00D26274" w:rsidRDefault="00A55F71" w:rsidP="007E242D">
      <w:pPr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D26274">
        <w:rPr>
          <w:rFonts w:ascii="Times New Roman" w:hAnsi="Times New Roman" w:cs="Times New Roman"/>
          <w:noProof/>
          <w:lang w:val="en-GB"/>
        </w:rPr>
        <w:t xml:space="preserve">Glenn, Cheryl. </w:t>
      </w:r>
      <w:r w:rsidRPr="00D26274">
        <w:rPr>
          <w:rFonts w:ascii="Times New Roman" w:hAnsi="Times New Roman" w:cs="Times New Roman"/>
          <w:i/>
          <w:iCs/>
          <w:noProof/>
          <w:lang w:val="en-GB"/>
        </w:rPr>
        <w:t>Rhetorical feminism</w:t>
      </w:r>
      <w:r w:rsidR="00A65ACF" w:rsidRPr="00D26274">
        <w:rPr>
          <w:rFonts w:ascii="Times New Roman" w:hAnsi="Times New Roman" w:cs="Times New Roman"/>
          <w:i/>
          <w:iCs/>
          <w:noProof/>
          <w:lang w:val="en-GB"/>
        </w:rPr>
        <w:t xml:space="preserve"> and this thing called hope</w:t>
      </w:r>
      <w:r w:rsidRPr="00D26274">
        <w:rPr>
          <w:rFonts w:ascii="Times New Roman" w:hAnsi="Times New Roman" w:cs="Times New Roman"/>
          <w:noProof/>
          <w:lang w:val="en-GB"/>
        </w:rPr>
        <w:t xml:space="preserve">, kap. 3 </w:t>
      </w:r>
      <w:r w:rsidR="003075F0" w:rsidRPr="00D26274">
        <w:rPr>
          <w:rFonts w:ascii="Times New Roman" w:hAnsi="Times New Roman" w:cs="Times New Roman"/>
          <w:noProof/>
          <w:lang w:val="en-GB"/>
        </w:rPr>
        <w:t>”</w:t>
      </w:r>
      <w:r w:rsidRPr="00D26274">
        <w:rPr>
          <w:rFonts w:ascii="Times New Roman" w:hAnsi="Times New Roman" w:cs="Times New Roman"/>
          <w:noProof/>
          <w:lang w:val="en-GB"/>
        </w:rPr>
        <w:t xml:space="preserve">Theories”, </w:t>
      </w:r>
      <w:r w:rsidR="00A65ACF" w:rsidRPr="00D26274">
        <w:rPr>
          <w:rFonts w:ascii="Times New Roman" w:hAnsi="Times New Roman" w:cs="Times New Roman"/>
          <w:noProof/>
          <w:lang w:val="en-GB"/>
        </w:rPr>
        <w:t>Carbondale</w:t>
      </w:r>
      <w:r w:rsidR="003075F0" w:rsidRPr="00D26274">
        <w:rPr>
          <w:rFonts w:ascii="Times New Roman" w:hAnsi="Times New Roman" w:cs="Times New Roman"/>
          <w:noProof/>
          <w:lang w:val="en-GB"/>
        </w:rPr>
        <w:t xml:space="preserve">: </w:t>
      </w:r>
      <w:r w:rsidRPr="00D26274">
        <w:rPr>
          <w:rFonts w:ascii="Times New Roman" w:hAnsi="Times New Roman" w:cs="Times New Roman"/>
          <w:noProof/>
          <w:lang w:val="en-GB"/>
        </w:rPr>
        <w:t>Southern Illinois University Press, 2018, 49–95. [46 s.]</w:t>
      </w:r>
    </w:p>
    <w:p w14:paraId="3A7D8701" w14:textId="5F3A44E0" w:rsidR="00317FF8" w:rsidRPr="00D26274" w:rsidRDefault="00317FF8" w:rsidP="00317FF8">
      <w:pPr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D26274">
        <w:rPr>
          <w:rFonts w:ascii="Times New Roman" w:hAnsi="Times New Roman" w:cs="Times New Roman"/>
          <w:noProof/>
          <w:lang w:val="en-GB"/>
        </w:rPr>
        <w:t xml:space="preserve">Jasinsky, James. ”Style” I:  </w:t>
      </w:r>
      <w:r w:rsidRPr="00D26274">
        <w:rPr>
          <w:rFonts w:ascii="Times New Roman" w:hAnsi="Times New Roman" w:cs="Times New Roman"/>
          <w:i/>
          <w:iCs/>
          <w:noProof/>
          <w:lang w:val="en-GB"/>
        </w:rPr>
        <w:t xml:space="preserve">Sourcebook on rhetoric: Key concepts in contemporary rhetorical studies. </w:t>
      </w:r>
      <w:r w:rsidRPr="00D26274">
        <w:rPr>
          <w:rFonts w:ascii="Times New Roman" w:hAnsi="Times New Roman" w:cs="Times New Roman"/>
          <w:noProof/>
          <w:lang w:val="en-GB"/>
        </w:rPr>
        <w:t>Thousand Oaks: SAGE, 2001, 536</w:t>
      </w:r>
      <w:r w:rsidR="003075F0" w:rsidRPr="00D26274">
        <w:rPr>
          <w:rFonts w:ascii="Times New Roman" w:hAnsi="Times New Roman" w:cs="Times New Roman"/>
          <w:noProof/>
          <w:lang w:val="en-GB"/>
        </w:rPr>
        <w:t>–</w:t>
      </w:r>
      <w:r w:rsidRPr="00D26274">
        <w:rPr>
          <w:rFonts w:ascii="Times New Roman" w:hAnsi="Times New Roman" w:cs="Times New Roman"/>
          <w:noProof/>
          <w:lang w:val="en-GB"/>
        </w:rPr>
        <w:t xml:space="preserve">559. </w:t>
      </w:r>
      <w:r w:rsidR="00073DB6" w:rsidRPr="00D26274">
        <w:rPr>
          <w:rFonts w:ascii="Times New Roman" w:hAnsi="Times New Roman" w:cs="Times New Roman"/>
          <w:noProof/>
          <w:lang w:val="en-GB"/>
        </w:rPr>
        <w:t>[</w:t>
      </w:r>
      <w:r w:rsidRPr="00D26274">
        <w:rPr>
          <w:rFonts w:ascii="Times New Roman" w:hAnsi="Times New Roman" w:cs="Times New Roman"/>
          <w:noProof/>
          <w:lang w:val="en-GB"/>
        </w:rPr>
        <w:t>23 s.</w:t>
      </w:r>
      <w:r w:rsidR="00073DB6" w:rsidRPr="00D26274">
        <w:rPr>
          <w:rFonts w:ascii="Times New Roman" w:hAnsi="Times New Roman" w:cs="Times New Roman"/>
          <w:noProof/>
          <w:lang w:val="en-GB"/>
        </w:rPr>
        <w:t>]</w:t>
      </w:r>
      <w:r w:rsidR="007071DC" w:rsidRPr="00D26274">
        <w:rPr>
          <w:rFonts w:ascii="Times New Roman" w:hAnsi="Times New Roman" w:cs="Times New Roman"/>
          <w:noProof/>
          <w:lang w:val="en-GB"/>
        </w:rPr>
        <w:t xml:space="preserve"> </w:t>
      </w:r>
    </w:p>
    <w:p w14:paraId="51D24401" w14:textId="692347BE" w:rsidR="001714C5" w:rsidRPr="008F3F2C" w:rsidRDefault="001714C5" w:rsidP="009104DE">
      <w:pPr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D26274">
        <w:rPr>
          <w:rFonts w:ascii="Times New Roman" w:hAnsi="Times New Roman" w:cs="Times New Roman"/>
          <w:noProof/>
          <w:lang w:val="en-GB"/>
        </w:rPr>
        <w:t xml:space="preserve">Kennealy, J.L. (2002). </w:t>
      </w:r>
      <w:r w:rsidR="003075F0" w:rsidRPr="00D26274">
        <w:rPr>
          <w:rFonts w:ascii="Times New Roman" w:hAnsi="Times New Roman" w:cs="Times New Roman"/>
          <w:noProof/>
          <w:lang w:val="en-GB"/>
        </w:rPr>
        <w:t>”</w:t>
      </w:r>
      <w:r w:rsidRPr="00D26274">
        <w:rPr>
          <w:rFonts w:ascii="Times New Roman" w:hAnsi="Times New Roman" w:cs="Times New Roman"/>
          <w:noProof/>
          <w:lang w:val="en-GB"/>
        </w:rPr>
        <w:t>Kairos in classical and modern rhetorical theory</w:t>
      </w:r>
      <w:r w:rsidR="003075F0" w:rsidRPr="00D26274">
        <w:rPr>
          <w:rFonts w:ascii="Times New Roman" w:hAnsi="Times New Roman" w:cs="Times New Roman"/>
          <w:noProof/>
          <w:lang w:val="en-GB"/>
        </w:rPr>
        <w:t>”</w:t>
      </w:r>
      <w:r w:rsidRPr="00D26274">
        <w:rPr>
          <w:rFonts w:ascii="Times New Roman" w:hAnsi="Times New Roman" w:cs="Times New Roman"/>
          <w:noProof/>
          <w:lang w:val="en-GB"/>
        </w:rPr>
        <w:t xml:space="preserve">. I </w:t>
      </w:r>
      <w:r w:rsidR="003075F0" w:rsidRPr="00D26274">
        <w:rPr>
          <w:rFonts w:ascii="Times New Roman" w:hAnsi="Times New Roman" w:cs="Times New Roman"/>
          <w:noProof/>
          <w:lang w:val="en-GB"/>
        </w:rPr>
        <w:t xml:space="preserve">P. </w:t>
      </w:r>
      <w:r w:rsidRPr="00D26274">
        <w:rPr>
          <w:rFonts w:ascii="Times New Roman" w:hAnsi="Times New Roman" w:cs="Times New Roman"/>
          <w:noProof/>
          <w:lang w:val="en-GB"/>
        </w:rPr>
        <w:t>Sipiora</w:t>
      </w:r>
      <w:r w:rsidR="003075F0" w:rsidRPr="00D26274">
        <w:rPr>
          <w:rFonts w:ascii="Times New Roman" w:hAnsi="Times New Roman" w:cs="Times New Roman"/>
          <w:noProof/>
          <w:lang w:val="en-GB"/>
        </w:rPr>
        <w:t xml:space="preserve"> och J. S.</w:t>
      </w:r>
      <w:r w:rsidRPr="00D26274">
        <w:rPr>
          <w:rFonts w:ascii="Times New Roman" w:hAnsi="Times New Roman" w:cs="Times New Roman"/>
          <w:noProof/>
          <w:lang w:val="en-GB"/>
        </w:rPr>
        <w:t xml:space="preserve"> Baumlin</w:t>
      </w:r>
      <w:r w:rsidR="003075F0" w:rsidRPr="00D26274">
        <w:rPr>
          <w:rFonts w:ascii="Times New Roman" w:hAnsi="Times New Roman" w:cs="Times New Roman"/>
          <w:noProof/>
          <w:lang w:val="en-GB"/>
        </w:rPr>
        <w:t>,</w:t>
      </w:r>
      <w:r w:rsidRPr="00D26274">
        <w:rPr>
          <w:rFonts w:ascii="Times New Roman" w:hAnsi="Times New Roman" w:cs="Times New Roman"/>
          <w:noProof/>
          <w:lang w:val="en-GB"/>
        </w:rPr>
        <w:t xml:space="preserve"> red. </w:t>
      </w:r>
      <w:r w:rsidRPr="00D26274">
        <w:rPr>
          <w:rFonts w:ascii="Times New Roman" w:hAnsi="Times New Roman" w:cs="Times New Roman"/>
          <w:i/>
          <w:iCs/>
          <w:noProof/>
          <w:lang w:val="en-GB"/>
        </w:rPr>
        <w:t xml:space="preserve">Rhetoric and kairos: </w:t>
      </w:r>
      <w:r w:rsidR="003075F0" w:rsidRPr="00D26274">
        <w:rPr>
          <w:rFonts w:ascii="Times New Roman" w:hAnsi="Times New Roman" w:cs="Times New Roman"/>
          <w:i/>
          <w:iCs/>
          <w:noProof/>
          <w:lang w:val="en-GB"/>
        </w:rPr>
        <w:t>E</w:t>
      </w:r>
      <w:r w:rsidRPr="00D26274">
        <w:rPr>
          <w:rFonts w:ascii="Times New Roman" w:hAnsi="Times New Roman" w:cs="Times New Roman"/>
          <w:i/>
          <w:iCs/>
          <w:noProof/>
          <w:lang w:val="en-GB"/>
        </w:rPr>
        <w:t>ssays in history, theory, and praxis</w:t>
      </w:r>
      <w:r w:rsidR="003075F0" w:rsidRPr="00D26274">
        <w:rPr>
          <w:rFonts w:ascii="Times New Roman" w:hAnsi="Times New Roman" w:cs="Times New Roman"/>
          <w:noProof/>
          <w:lang w:val="en-GB"/>
        </w:rPr>
        <w:t xml:space="preserve">, 58–76. </w:t>
      </w:r>
      <w:r w:rsidRPr="00D26274">
        <w:rPr>
          <w:rFonts w:ascii="Times New Roman" w:hAnsi="Times New Roman" w:cs="Times New Roman"/>
          <w:noProof/>
          <w:lang w:val="en-GB"/>
        </w:rPr>
        <w:t xml:space="preserve"> State University of New York Press.</w:t>
      </w:r>
      <w:r w:rsidR="00082E31" w:rsidRPr="00D26274">
        <w:rPr>
          <w:rFonts w:ascii="Times New Roman" w:hAnsi="Times New Roman" w:cs="Times New Roman"/>
          <w:noProof/>
          <w:lang w:val="en-GB"/>
        </w:rPr>
        <w:t xml:space="preserve"> </w:t>
      </w:r>
      <w:r w:rsidR="009104DE" w:rsidRPr="00D26274">
        <w:rPr>
          <w:rFonts w:ascii="Times New Roman" w:hAnsi="Times New Roman" w:cs="Times New Roman"/>
          <w:noProof/>
          <w:lang w:val="en-GB"/>
        </w:rPr>
        <w:t xml:space="preserve">[19 s.] </w:t>
      </w:r>
    </w:p>
    <w:p w14:paraId="7CB112B1" w14:textId="098420CA" w:rsidR="00317FF8" w:rsidRPr="008F3F2C" w:rsidRDefault="00317FF8" w:rsidP="00317FF8">
      <w:pPr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8F3F2C">
        <w:rPr>
          <w:rFonts w:ascii="Times New Roman" w:hAnsi="Times New Roman" w:cs="Times New Roman"/>
          <w:noProof/>
          <w:lang w:val="en-GB"/>
        </w:rPr>
        <w:t>Kjeldsen, Jens E. ”Studying Rhetorical Audiences: A Call for Qualitative Reception Studies in Argumentation and Rhetoric</w:t>
      </w:r>
      <w:r w:rsidR="003075F0" w:rsidRPr="008F3F2C">
        <w:rPr>
          <w:rFonts w:ascii="Times New Roman" w:hAnsi="Times New Roman" w:cs="Times New Roman"/>
          <w:noProof/>
          <w:lang w:val="en-GB"/>
        </w:rPr>
        <w:t xml:space="preserve">”. </w:t>
      </w:r>
      <w:r w:rsidRPr="008F3F2C">
        <w:rPr>
          <w:rFonts w:ascii="Times New Roman" w:hAnsi="Times New Roman" w:cs="Times New Roman"/>
          <w:i/>
          <w:noProof/>
          <w:lang w:val="en-GB"/>
        </w:rPr>
        <w:t>Informal Logic</w:t>
      </w:r>
      <w:r w:rsidRPr="008F3F2C">
        <w:rPr>
          <w:rFonts w:ascii="Times New Roman" w:hAnsi="Times New Roman" w:cs="Times New Roman"/>
          <w:noProof/>
          <w:lang w:val="en-GB"/>
        </w:rPr>
        <w:t xml:space="preserve"> 36, nr. 2 (2016): 136–158. </w:t>
      </w:r>
      <w:r w:rsidR="00073DB6" w:rsidRPr="008F3F2C">
        <w:rPr>
          <w:rFonts w:ascii="Times New Roman" w:hAnsi="Times New Roman" w:cs="Times New Roman"/>
          <w:noProof/>
          <w:lang w:val="en-GB"/>
        </w:rPr>
        <w:t>[</w:t>
      </w:r>
      <w:r w:rsidRPr="008F3F2C">
        <w:rPr>
          <w:rFonts w:ascii="Times New Roman" w:hAnsi="Times New Roman" w:cs="Times New Roman"/>
          <w:noProof/>
          <w:lang w:val="en-GB"/>
        </w:rPr>
        <w:t>12 s.</w:t>
      </w:r>
      <w:r w:rsidR="00073DB6" w:rsidRPr="008F3F2C">
        <w:rPr>
          <w:rFonts w:ascii="Times New Roman" w:hAnsi="Times New Roman" w:cs="Times New Roman"/>
          <w:noProof/>
          <w:lang w:val="en-GB"/>
        </w:rPr>
        <w:t>]</w:t>
      </w:r>
    </w:p>
    <w:p w14:paraId="30270EA2" w14:textId="36DDB0D3" w:rsidR="00317FF8" w:rsidRPr="008F3F2C" w:rsidRDefault="00317FF8" w:rsidP="00317FF8">
      <w:pPr>
        <w:spacing w:before="120" w:line="280" w:lineRule="atLeast"/>
        <w:ind w:left="720" w:hanging="720"/>
        <w:rPr>
          <w:rFonts w:ascii="Times New Roman" w:hAnsi="Times New Roman" w:cs="Times New Roman"/>
          <w:noProof/>
        </w:rPr>
      </w:pPr>
      <w:r w:rsidRPr="008F3F2C">
        <w:rPr>
          <w:rFonts w:ascii="Times New Roman" w:hAnsi="Times New Roman" w:cs="Times New Roman"/>
          <w:noProof/>
          <w:lang w:val="en-GB"/>
        </w:rPr>
        <w:lastRenderedPageBreak/>
        <w:t xml:space="preserve">Lund, Marie. ”Retorisk stil”. I </w:t>
      </w:r>
      <w:r w:rsidRPr="008F3F2C">
        <w:rPr>
          <w:rFonts w:ascii="Times New Roman" w:hAnsi="Times New Roman" w:cs="Times New Roman"/>
          <w:i/>
          <w:iCs/>
          <w:noProof/>
          <w:lang w:val="en-GB"/>
        </w:rPr>
        <w:t xml:space="preserve">Retorikkens aktualitet: Grundbog i retorisk kritik. </w:t>
      </w:r>
      <w:r w:rsidRPr="008F3F2C">
        <w:rPr>
          <w:rFonts w:ascii="Times New Roman" w:hAnsi="Times New Roman" w:cs="Times New Roman"/>
          <w:noProof/>
          <w:lang w:val="en-GB"/>
        </w:rPr>
        <w:t xml:space="preserve">4 uppl. </w:t>
      </w:r>
      <w:r w:rsidR="003075F0" w:rsidRPr="008F3F2C">
        <w:rPr>
          <w:rFonts w:ascii="Times New Roman" w:hAnsi="Times New Roman" w:cs="Times New Roman"/>
          <w:noProof/>
          <w:lang w:val="en-GB"/>
        </w:rPr>
        <w:t>Red</w:t>
      </w:r>
      <w:r w:rsidRPr="008F3F2C">
        <w:rPr>
          <w:rFonts w:ascii="Times New Roman" w:hAnsi="Times New Roman" w:cs="Times New Roman"/>
          <w:noProof/>
          <w:lang w:val="en-GB"/>
        </w:rPr>
        <w:t xml:space="preserve">. Hanne Roer, Marie Lund </w:t>
      </w:r>
      <w:r w:rsidR="003075F0" w:rsidRPr="008F3F2C">
        <w:rPr>
          <w:rFonts w:ascii="Times New Roman" w:hAnsi="Times New Roman" w:cs="Times New Roman"/>
          <w:noProof/>
          <w:lang w:val="en-GB"/>
        </w:rPr>
        <w:t xml:space="preserve">och </w:t>
      </w:r>
      <w:r w:rsidRPr="008F3F2C">
        <w:rPr>
          <w:rFonts w:ascii="Times New Roman" w:hAnsi="Times New Roman" w:cs="Times New Roman"/>
          <w:noProof/>
          <w:lang w:val="en-GB"/>
        </w:rPr>
        <w:t xml:space="preserve">Carsten Madsen. </w:t>
      </w:r>
      <w:r w:rsidRPr="008F3F2C">
        <w:rPr>
          <w:rFonts w:ascii="Times New Roman" w:hAnsi="Times New Roman" w:cs="Times New Roman"/>
          <w:noProof/>
        </w:rPr>
        <w:t xml:space="preserve">Köpenhamn: Hans Reitzel, 2023. </w:t>
      </w:r>
      <w:r w:rsidR="00073DB6" w:rsidRPr="008F3F2C">
        <w:rPr>
          <w:rFonts w:ascii="Times New Roman" w:hAnsi="Times New Roman" w:cs="Times New Roman"/>
          <w:noProof/>
        </w:rPr>
        <w:t>[</w:t>
      </w:r>
      <w:r w:rsidRPr="008F3F2C">
        <w:rPr>
          <w:rFonts w:ascii="Times New Roman" w:hAnsi="Times New Roman" w:cs="Times New Roman"/>
          <w:noProof/>
        </w:rPr>
        <w:t>24 s.</w:t>
      </w:r>
      <w:r w:rsidR="00073DB6" w:rsidRPr="008F3F2C">
        <w:rPr>
          <w:rFonts w:ascii="Times New Roman" w:hAnsi="Times New Roman" w:cs="Times New Roman"/>
          <w:noProof/>
        </w:rPr>
        <w:t>]</w:t>
      </w:r>
    </w:p>
    <w:p w14:paraId="656919C4" w14:textId="6E1A927F" w:rsidR="00317FF8" w:rsidRPr="008F3F2C" w:rsidRDefault="00317FF8" w:rsidP="00317FF8">
      <w:pPr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8F3F2C">
        <w:rPr>
          <w:rFonts w:ascii="Times New Roman" w:hAnsi="Times New Roman" w:cs="Times New Roman"/>
          <w:noProof/>
        </w:rPr>
        <w:t xml:space="preserve">Lunsford, Andrea A &amp; Lisa s. Ede. ”Om distinktioner mellan klassisk och modern retorik”, </w:t>
      </w:r>
      <w:r w:rsidRPr="008F3F2C">
        <w:rPr>
          <w:rFonts w:ascii="Times New Roman" w:hAnsi="Times New Roman" w:cs="Times New Roman"/>
          <w:i/>
          <w:iCs/>
          <w:noProof/>
        </w:rPr>
        <w:t xml:space="preserve">Rhetorica Scandinavica </w:t>
      </w:r>
      <w:r w:rsidRPr="008F3F2C">
        <w:rPr>
          <w:rFonts w:ascii="Times New Roman" w:hAnsi="Times New Roman" w:cs="Times New Roman"/>
          <w:noProof/>
        </w:rPr>
        <w:t xml:space="preserve">68, 2014, s. </w:t>
      </w:r>
      <w:r w:rsidR="009104DE" w:rsidRPr="008F3F2C">
        <w:rPr>
          <w:rFonts w:ascii="Times New Roman" w:hAnsi="Times New Roman" w:cs="Times New Roman"/>
          <w:noProof/>
        </w:rPr>
        <w:t>8–30</w:t>
      </w:r>
      <w:r w:rsidRPr="008F3F2C">
        <w:rPr>
          <w:rFonts w:ascii="Times New Roman" w:hAnsi="Times New Roman" w:cs="Times New Roman"/>
          <w:noProof/>
        </w:rPr>
        <w:t xml:space="preserve">. </w:t>
      </w:r>
      <w:r w:rsidR="00073DB6" w:rsidRPr="008F3F2C">
        <w:rPr>
          <w:rFonts w:ascii="Times New Roman" w:hAnsi="Times New Roman" w:cs="Times New Roman"/>
          <w:noProof/>
          <w:lang w:val="en-GB"/>
        </w:rPr>
        <w:t>[</w:t>
      </w:r>
      <w:r w:rsidRPr="008F3F2C">
        <w:rPr>
          <w:rFonts w:ascii="Times New Roman" w:hAnsi="Times New Roman" w:cs="Times New Roman"/>
          <w:noProof/>
          <w:lang w:val="en-GB"/>
        </w:rPr>
        <w:t>22 s.</w:t>
      </w:r>
      <w:r w:rsidR="00073DB6" w:rsidRPr="008F3F2C">
        <w:rPr>
          <w:rFonts w:ascii="Times New Roman" w:hAnsi="Times New Roman" w:cs="Times New Roman"/>
          <w:noProof/>
          <w:lang w:val="en-GB"/>
        </w:rPr>
        <w:t>]</w:t>
      </w:r>
    </w:p>
    <w:p w14:paraId="0C0E67E5" w14:textId="29E40B68" w:rsidR="00317FF8" w:rsidRPr="008F3F2C" w:rsidRDefault="00317FF8" w:rsidP="00317FF8">
      <w:pPr>
        <w:spacing w:before="120" w:line="280" w:lineRule="atLeast"/>
        <w:ind w:left="720" w:hanging="720"/>
        <w:rPr>
          <w:rFonts w:ascii="Times New Roman" w:eastAsia="Times New Roman" w:hAnsi="Times New Roman" w:cs="Times New Roman"/>
          <w:noProof/>
          <w:lang w:val="en-GB"/>
        </w:rPr>
      </w:pPr>
      <w:r w:rsidRPr="008F3F2C">
        <w:rPr>
          <w:rFonts w:ascii="Times New Roman" w:eastAsia="Times New Roman" w:hAnsi="Times New Roman" w:cs="Times New Roman"/>
          <w:noProof/>
          <w:lang w:val="en-GB"/>
        </w:rPr>
        <w:t>Mantzavinos, C., ”Hermeneutics</w:t>
      </w:r>
      <w:r w:rsidR="003075F0" w:rsidRPr="008F3F2C">
        <w:rPr>
          <w:rFonts w:ascii="Times New Roman" w:eastAsia="Times New Roman" w:hAnsi="Times New Roman" w:cs="Times New Roman"/>
          <w:noProof/>
          <w:lang w:val="en-GB"/>
        </w:rPr>
        <w:t>”. </w:t>
      </w:r>
      <w:r w:rsidRPr="008F3F2C">
        <w:rPr>
          <w:rFonts w:ascii="Times New Roman" w:eastAsia="Times New Roman" w:hAnsi="Times New Roman" w:cs="Times New Roman"/>
          <w:i/>
          <w:iCs/>
          <w:noProof/>
          <w:lang w:val="en-GB"/>
        </w:rPr>
        <w:t>The Stanford Encyclopedia of Philosophy</w:t>
      </w:r>
      <w:r w:rsidR="003075F0" w:rsidRPr="008F3F2C">
        <w:rPr>
          <w:rFonts w:ascii="Times New Roman" w:eastAsia="Times New Roman" w:hAnsi="Times New Roman" w:cs="Times New Roman"/>
          <w:noProof/>
          <w:lang w:val="en-GB"/>
        </w:rPr>
        <w:t>. R</w:t>
      </w:r>
      <w:r w:rsidRPr="008F3F2C">
        <w:rPr>
          <w:rFonts w:ascii="Times New Roman" w:eastAsia="Times New Roman" w:hAnsi="Times New Roman" w:cs="Times New Roman"/>
          <w:noProof/>
          <w:lang w:val="en-GB"/>
        </w:rPr>
        <w:t xml:space="preserve">ed. Edward N. Zalta, 2020. </w:t>
      </w:r>
      <w:r w:rsidR="00073DB6" w:rsidRPr="008F3F2C">
        <w:rPr>
          <w:rFonts w:ascii="Times New Roman" w:eastAsia="Times New Roman" w:hAnsi="Times New Roman" w:cs="Times New Roman"/>
          <w:noProof/>
          <w:lang w:val="en-GB"/>
        </w:rPr>
        <w:t>[</w:t>
      </w:r>
      <w:r w:rsidRPr="008F3F2C">
        <w:rPr>
          <w:rFonts w:ascii="Times New Roman" w:eastAsia="Times New Roman" w:hAnsi="Times New Roman" w:cs="Times New Roman"/>
          <w:noProof/>
          <w:lang w:val="en-GB"/>
        </w:rPr>
        <w:t>ca 12 s.</w:t>
      </w:r>
      <w:r w:rsidR="00073DB6" w:rsidRPr="008F3F2C">
        <w:rPr>
          <w:rFonts w:ascii="Times New Roman" w:eastAsia="Times New Roman" w:hAnsi="Times New Roman" w:cs="Times New Roman"/>
          <w:noProof/>
          <w:lang w:val="en-GB"/>
        </w:rPr>
        <w:t>]</w:t>
      </w:r>
    </w:p>
    <w:p w14:paraId="1FB4810E" w14:textId="61D7B816" w:rsidR="00317FF8" w:rsidRPr="008F3F2C" w:rsidRDefault="00317FF8" w:rsidP="00317FF8">
      <w:pPr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8F3F2C">
        <w:rPr>
          <w:rFonts w:ascii="Times New Roman" w:hAnsi="Times New Roman" w:cs="Times New Roman"/>
          <w:noProof/>
          <w:lang w:val="en-GB"/>
        </w:rPr>
        <w:t>McGee, Michael Calvin, ”In search of the People: A rhetorical alternative</w:t>
      </w:r>
      <w:r w:rsidR="003075F0" w:rsidRPr="008F3F2C">
        <w:rPr>
          <w:rFonts w:ascii="Times New Roman" w:hAnsi="Times New Roman" w:cs="Times New Roman"/>
          <w:noProof/>
          <w:lang w:val="en-GB"/>
        </w:rPr>
        <w:t xml:space="preserve">”. </w:t>
      </w:r>
      <w:r w:rsidR="007E242D" w:rsidRPr="008F3F2C">
        <w:rPr>
          <w:rFonts w:ascii="Times New Roman" w:hAnsi="Times New Roman" w:cs="Times New Roman"/>
          <w:i/>
          <w:iCs/>
          <w:noProof/>
          <w:lang w:val="en-GB"/>
        </w:rPr>
        <w:t>Quarterly</w:t>
      </w:r>
      <w:r w:rsidRPr="008F3F2C">
        <w:rPr>
          <w:rFonts w:ascii="Times New Roman" w:hAnsi="Times New Roman" w:cs="Times New Roman"/>
          <w:i/>
          <w:iCs/>
          <w:noProof/>
          <w:lang w:val="en-GB"/>
        </w:rPr>
        <w:t xml:space="preserve"> Journal of Speech </w:t>
      </w:r>
      <w:r w:rsidRPr="008F3F2C">
        <w:rPr>
          <w:rFonts w:ascii="Times New Roman" w:hAnsi="Times New Roman" w:cs="Times New Roman"/>
          <w:noProof/>
          <w:lang w:val="en-GB"/>
        </w:rPr>
        <w:t>61 (1975)</w:t>
      </w:r>
      <w:r w:rsidR="003075F0" w:rsidRPr="008F3F2C">
        <w:rPr>
          <w:rFonts w:ascii="Times New Roman" w:hAnsi="Times New Roman" w:cs="Times New Roman"/>
          <w:noProof/>
          <w:lang w:val="en-GB"/>
        </w:rPr>
        <w:t>:</w:t>
      </w:r>
      <w:r w:rsidRPr="008F3F2C">
        <w:rPr>
          <w:rFonts w:ascii="Times New Roman" w:hAnsi="Times New Roman" w:cs="Times New Roman"/>
          <w:noProof/>
          <w:lang w:val="en-GB"/>
        </w:rPr>
        <w:t xml:space="preserve"> 235</w:t>
      </w:r>
      <w:r w:rsidR="003075F0" w:rsidRPr="008F3F2C">
        <w:rPr>
          <w:rFonts w:ascii="Times New Roman" w:hAnsi="Times New Roman" w:cs="Times New Roman"/>
          <w:noProof/>
          <w:lang w:val="en-GB"/>
        </w:rPr>
        <w:t>–</w:t>
      </w:r>
      <w:r w:rsidRPr="008F3F2C">
        <w:rPr>
          <w:rFonts w:ascii="Times New Roman" w:hAnsi="Times New Roman" w:cs="Times New Roman"/>
          <w:noProof/>
          <w:lang w:val="en-GB"/>
        </w:rPr>
        <w:t xml:space="preserve">249. </w:t>
      </w:r>
      <w:r w:rsidR="00073DB6" w:rsidRPr="008F3F2C">
        <w:rPr>
          <w:rFonts w:ascii="Times New Roman" w:hAnsi="Times New Roman" w:cs="Times New Roman"/>
          <w:noProof/>
          <w:lang w:val="en-GB"/>
        </w:rPr>
        <w:t>[</w:t>
      </w:r>
      <w:r w:rsidRPr="008F3F2C">
        <w:rPr>
          <w:rFonts w:ascii="Times New Roman" w:hAnsi="Times New Roman" w:cs="Times New Roman"/>
          <w:noProof/>
          <w:lang w:val="en-GB"/>
        </w:rPr>
        <w:t>14 s.</w:t>
      </w:r>
      <w:r w:rsidR="00073DB6" w:rsidRPr="008F3F2C">
        <w:rPr>
          <w:rFonts w:ascii="Times New Roman" w:hAnsi="Times New Roman" w:cs="Times New Roman"/>
          <w:noProof/>
          <w:lang w:val="en-GB"/>
        </w:rPr>
        <w:t>]</w:t>
      </w:r>
    </w:p>
    <w:p w14:paraId="6A9A910B" w14:textId="76F2097A" w:rsidR="00A55F71" w:rsidRPr="00D26274" w:rsidRDefault="00A55F71" w:rsidP="000950DA">
      <w:pPr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D26274">
        <w:rPr>
          <w:rFonts w:ascii="Times New Roman" w:hAnsi="Times New Roman" w:cs="Times New Roman"/>
          <w:noProof/>
          <w:lang w:val="en-GB"/>
        </w:rPr>
        <w:t xml:space="preserve">Meyer, Michaela D. E. </w:t>
      </w:r>
      <w:r w:rsidR="003075F0" w:rsidRPr="00D26274">
        <w:rPr>
          <w:rFonts w:ascii="Times New Roman" w:hAnsi="Times New Roman" w:cs="Times New Roman"/>
          <w:noProof/>
          <w:lang w:val="en-GB"/>
        </w:rPr>
        <w:t>”</w:t>
      </w:r>
      <w:r w:rsidRPr="00D26274">
        <w:rPr>
          <w:rFonts w:ascii="Times New Roman" w:hAnsi="Times New Roman" w:cs="Times New Roman"/>
          <w:noProof/>
          <w:lang w:val="en-GB"/>
        </w:rPr>
        <w:t>Women Speak(ing): Forty Years of Feminist Contributions to Rhetoric and an Agenda for Feminist Rhetorical Studies</w:t>
      </w:r>
      <w:r w:rsidR="003075F0" w:rsidRPr="00D26274">
        <w:rPr>
          <w:rFonts w:ascii="Times New Roman" w:hAnsi="Times New Roman" w:cs="Times New Roman"/>
          <w:noProof/>
          <w:lang w:val="en-GB"/>
        </w:rPr>
        <w:t>”</w:t>
      </w:r>
      <w:r w:rsidRPr="00D26274">
        <w:rPr>
          <w:rFonts w:ascii="Times New Roman" w:hAnsi="Times New Roman" w:cs="Times New Roman"/>
          <w:noProof/>
          <w:lang w:val="en-GB"/>
        </w:rPr>
        <w:t xml:space="preserve">. </w:t>
      </w:r>
      <w:r w:rsidRPr="00D26274">
        <w:rPr>
          <w:rFonts w:ascii="Times New Roman" w:hAnsi="Times New Roman" w:cs="Times New Roman"/>
          <w:i/>
          <w:iCs/>
          <w:noProof/>
          <w:lang w:val="en-GB"/>
        </w:rPr>
        <w:t xml:space="preserve">Communication Quarterly </w:t>
      </w:r>
      <w:r w:rsidRPr="00D26274">
        <w:rPr>
          <w:rFonts w:ascii="Times New Roman" w:hAnsi="Times New Roman" w:cs="Times New Roman"/>
          <w:noProof/>
          <w:lang w:val="en-GB"/>
        </w:rPr>
        <w:t>55 (</w:t>
      </w:r>
      <w:r w:rsidR="003075F0" w:rsidRPr="00D26274">
        <w:rPr>
          <w:rFonts w:ascii="Times New Roman" w:hAnsi="Times New Roman" w:cs="Times New Roman"/>
          <w:noProof/>
          <w:lang w:val="en-GB"/>
        </w:rPr>
        <w:t>2007</w:t>
      </w:r>
      <w:r w:rsidRPr="00D26274">
        <w:rPr>
          <w:rFonts w:ascii="Times New Roman" w:hAnsi="Times New Roman" w:cs="Times New Roman"/>
          <w:noProof/>
          <w:lang w:val="en-GB"/>
        </w:rPr>
        <w:t>): 1–17. [16 s.]</w:t>
      </w:r>
    </w:p>
    <w:p w14:paraId="08566FC6" w14:textId="2B18D00C" w:rsidR="00317FF8" w:rsidRPr="00D26274" w:rsidRDefault="00317FF8" w:rsidP="00317FF8">
      <w:pPr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D26274">
        <w:rPr>
          <w:rFonts w:ascii="Times New Roman" w:hAnsi="Times New Roman" w:cs="Times New Roman"/>
          <w:noProof/>
          <w:lang w:val="en-GB"/>
        </w:rPr>
        <w:t xml:space="preserve">Perelman, Chaïm. ”The new rhetoric and the rhetoricians: Remembrances and comments”, </w:t>
      </w:r>
      <w:r w:rsidRPr="00D26274">
        <w:rPr>
          <w:rFonts w:ascii="Times New Roman" w:hAnsi="Times New Roman" w:cs="Times New Roman"/>
          <w:i/>
          <w:iCs/>
          <w:noProof/>
          <w:lang w:val="en-GB"/>
        </w:rPr>
        <w:t>Quarterly Journal of Speech</w:t>
      </w:r>
      <w:r w:rsidRPr="00D26274">
        <w:rPr>
          <w:rFonts w:ascii="Times New Roman" w:hAnsi="Times New Roman" w:cs="Times New Roman"/>
          <w:noProof/>
          <w:lang w:val="en-GB"/>
        </w:rPr>
        <w:t xml:space="preserve"> 70, nr. 2 (1984): 188–196. </w:t>
      </w:r>
      <w:r w:rsidR="00073DB6" w:rsidRPr="00D26274">
        <w:rPr>
          <w:rFonts w:ascii="Times New Roman" w:hAnsi="Times New Roman" w:cs="Times New Roman"/>
          <w:noProof/>
          <w:lang w:val="en-GB"/>
        </w:rPr>
        <w:t>[</w:t>
      </w:r>
      <w:r w:rsidRPr="00D26274">
        <w:rPr>
          <w:rFonts w:ascii="Times New Roman" w:hAnsi="Times New Roman" w:cs="Times New Roman"/>
          <w:noProof/>
          <w:lang w:val="en-GB"/>
        </w:rPr>
        <w:t>11 s.</w:t>
      </w:r>
      <w:r w:rsidR="00073DB6" w:rsidRPr="00D26274">
        <w:rPr>
          <w:rFonts w:ascii="Times New Roman" w:hAnsi="Times New Roman" w:cs="Times New Roman"/>
          <w:noProof/>
          <w:lang w:val="en-GB"/>
        </w:rPr>
        <w:t>]</w:t>
      </w:r>
    </w:p>
    <w:p w14:paraId="770AB10E" w14:textId="724A28E3" w:rsidR="00317FF8" w:rsidRPr="00D26274" w:rsidRDefault="00317FF8" w:rsidP="00317FF8">
      <w:pPr>
        <w:spacing w:before="120" w:line="280" w:lineRule="atLeast"/>
        <w:ind w:left="720" w:hanging="720"/>
        <w:rPr>
          <w:rFonts w:ascii="Times New Roman" w:eastAsia="Times New Roman" w:hAnsi="Times New Roman" w:cs="Times New Roman"/>
          <w:noProof/>
          <w:spacing w:val="4"/>
          <w:lang w:val="en-GB"/>
        </w:rPr>
      </w:pPr>
      <w:r w:rsidRPr="00D26274">
        <w:rPr>
          <w:rFonts w:ascii="Times New Roman" w:eastAsia="Times New Roman" w:hAnsi="Times New Roman" w:cs="Times New Roman"/>
          <w:noProof/>
          <w:spacing w:val="4"/>
          <w:lang w:val="en-GB"/>
        </w:rPr>
        <w:t xml:space="preserve">Ricoeur, Paul. ”What is a Text? Explanation and Interpretation”. I </w:t>
      </w:r>
      <w:r w:rsidRPr="00D26274">
        <w:rPr>
          <w:rFonts w:ascii="Times New Roman" w:eastAsia="Times New Roman" w:hAnsi="Times New Roman" w:cs="Times New Roman"/>
          <w:i/>
          <w:iCs/>
          <w:noProof/>
          <w:spacing w:val="4"/>
          <w:lang w:val="en-GB"/>
        </w:rPr>
        <w:t>Mythic-Symbolic Language and Philosophical Anthropology</w:t>
      </w:r>
      <w:r w:rsidRPr="00D26274">
        <w:rPr>
          <w:rFonts w:ascii="Times New Roman" w:eastAsia="Times New Roman" w:hAnsi="Times New Roman" w:cs="Times New Roman"/>
          <w:noProof/>
          <w:spacing w:val="4"/>
          <w:lang w:val="en-GB"/>
        </w:rPr>
        <w:t xml:space="preserve">, 135–150. Dordrecht: Springer, 1971. </w:t>
      </w:r>
      <w:r w:rsidR="00073DB6" w:rsidRPr="00D26274">
        <w:rPr>
          <w:rFonts w:ascii="Times New Roman" w:eastAsia="Times New Roman" w:hAnsi="Times New Roman" w:cs="Times New Roman"/>
          <w:noProof/>
          <w:spacing w:val="4"/>
          <w:lang w:val="en-GB"/>
        </w:rPr>
        <w:t>[</w:t>
      </w:r>
      <w:r w:rsidRPr="00D26274">
        <w:rPr>
          <w:rFonts w:ascii="Times New Roman" w:eastAsia="Times New Roman" w:hAnsi="Times New Roman" w:cs="Times New Roman"/>
          <w:noProof/>
          <w:spacing w:val="4"/>
          <w:lang w:val="en-GB"/>
        </w:rPr>
        <w:t>14 s.</w:t>
      </w:r>
      <w:r w:rsidR="00073DB6" w:rsidRPr="00D26274">
        <w:rPr>
          <w:rFonts w:ascii="Times New Roman" w:eastAsia="Times New Roman" w:hAnsi="Times New Roman" w:cs="Times New Roman"/>
          <w:noProof/>
          <w:spacing w:val="4"/>
          <w:lang w:val="en-GB"/>
        </w:rPr>
        <w:t>]</w:t>
      </w:r>
    </w:p>
    <w:p w14:paraId="703753C7" w14:textId="4A9CC1F8" w:rsidR="00317FF8" w:rsidRPr="00D26274" w:rsidRDefault="00317FF8" w:rsidP="00317FF8">
      <w:pPr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D26274">
        <w:rPr>
          <w:rFonts w:ascii="Times New Roman" w:hAnsi="Times New Roman" w:cs="Times New Roman"/>
          <w:noProof/>
        </w:rPr>
        <w:t xml:space="preserve">Rosengren, Mats. ”Doxa och den nya retorikens kunskapssyn”, </w:t>
      </w:r>
      <w:r w:rsidRPr="00D26274">
        <w:rPr>
          <w:rFonts w:ascii="Times New Roman" w:hAnsi="Times New Roman" w:cs="Times New Roman"/>
          <w:i/>
          <w:iCs/>
          <w:noProof/>
        </w:rPr>
        <w:t>Rhetorica Scandinavica,</w:t>
      </w:r>
      <w:r w:rsidRPr="00D26274">
        <w:rPr>
          <w:rFonts w:ascii="Times New Roman" w:hAnsi="Times New Roman" w:cs="Times New Roman"/>
          <w:noProof/>
        </w:rPr>
        <w:t xml:space="preserve"> 8 (1998): 10–17. </w:t>
      </w:r>
      <w:r w:rsidR="00073DB6" w:rsidRPr="00D26274">
        <w:rPr>
          <w:rFonts w:ascii="Times New Roman" w:hAnsi="Times New Roman" w:cs="Times New Roman"/>
          <w:noProof/>
          <w:lang w:val="en-GB"/>
        </w:rPr>
        <w:t>[</w:t>
      </w:r>
      <w:r w:rsidRPr="00D26274">
        <w:rPr>
          <w:rFonts w:ascii="Times New Roman" w:hAnsi="Times New Roman" w:cs="Times New Roman"/>
          <w:noProof/>
          <w:lang w:val="en-GB"/>
        </w:rPr>
        <w:t>8 s.</w:t>
      </w:r>
      <w:r w:rsidR="00073DB6" w:rsidRPr="00D26274">
        <w:rPr>
          <w:rFonts w:ascii="Times New Roman" w:hAnsi="Times New Roman" w:cs="Times New Roman"/>
          <w:noProof/>
          <w:lang w:val="en-GB"/>
        </w:rPr>
        <w:t>]</w:t>
      </w:r>
    </w:p>
    <w:p w14:paraId="1595F680" w14:textId="3904CF7C" w:rsidR="00317FF8" w:rsidRPr="00D26274" w:rsidRDefault="00317FF8" w:rsidP="00317FF8">
      <w:pPr>
        <w:spacing w:before="120" w:line="280" w:lineRule="atLeast"/>
        <w:ind w:left="720" w:hanging="720"/>
        <w:rPr>
          <w:rFonts w:ascii="Times New Roman" w:hAnsi="Times New Roman" w:cs="Times New Roman"/>
          <w:noProof/>
        </w:rPr>
      </w:pPr>
      <w:r w:rsidRPr="00D26274">
        <w:rPr>
          <w:rFonts w:ascii="Times New Roman" w:hAnsi="Times New Roman" w:cs="Times New Roman"/>
          <w:noProof/>
          <w:lang w:val="en-GB"/>
        </w:rPr>
        <w:t>Scott, Robert</w:t>
      </w:r>
      <w:r w:rsidR="00784317" w:rsidRPr="00D26274">
        <w:rPr>
          <w:rFonts w:ascii="Times New Roman" w:hAnsi="Times New Roman" w:cs="Times New Roman"/>
          <w:noProof/>
          <w:lang w:val="en-GB"/>
        </w:rPr>
        <w:t>.</w:t>
      </w:r>
      <w:r w:rsidRPr="00D26274">
        <w:rPr>
          <w:rFonts w:ascii="Times New Roman" w:hAnsi="Times New Roman" w:cs="Times New Roman"/>
          <w:noProof/>
          <w:lang w:val="en-GB"/>
        </w:rPr>
        <w:t xml:space="preserve"> ”On viewing rhetoric as epistemic”. </w:t>
      </w:r>
      <w:r w:rsidRPr="00D26274">
        <w:rPr>
          <w:rFonts w:ascii="Times New Roman" w:hAnsi="Times New Roman" w:cs="Times New Roman"/>
          <w:i/>
          <w:iCs/>
          <w:noProof/>
          <w:lang w:val="en-GB"/>
        </w:rPr>
        <w:t>Central States Speech Journal</w:t>
      </w:r>
      <w:r w:rsidRPr="00D26274">
        <w:rPr>
          <w:rFonts w:ascii="Times New Roman" w:hAnsi="Times New Roman" w:cs="Times New Roman"/>
          <w:noProof/>
          <w:lang w:val="en-GB"/>
        </w:rPr>
        <w:t xml:space="preserve"> 18, 1967, 9-16. </w:t>
      </w:r>
      <w:r w:rsidR="00073DB6" w:rsidRPr="00D26274">
        <w:rPr>
          <w:rFonts w:ascii="Times New Roman" w:hAnsi="Times New Roman" w:cs="Times New Roman"/>
          <w:noProof/>
        </w:rPr>
        <w:t>[</w:t>
      </w:r>
      <w:r w:rsidRPr="00D26274">
        <w:rPr>
          <w:rFonts w:ascii="Times New Roman" w:hAnsi="Times New Roman" w:cs="Times New Roman"/>
          <w:noProof/>
        </w:rPr>
        <w:t>7 s.</w:t>
      </w:r>
      <w:r w:rsidR="00073DB6" w:rsidRPr="00D26274">
        <w:rPr>
          <w:rFonts w:ascii="Times New Roman" w:hAnsi="Times New Roman" w:cs="Times New Roman"/>
          <w:noProof/>
        </w:rPr>
        <w:t>]</w:t>
      </w:r>
    </w:p>
    <w:p w14:paraId="26E2B0CD" w14:textId="125F489F" w:rsidR="00082E31" w:rsidRPr="00D26274" w:rsidRDefault="00082E31" w:rsidP="009104DE">
      <w:pPr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D26274">
        <w:rPr>
          <w:rFonts w:ascii="Times New Roman" w:hAnsi="Times New Roman" w:cs="Times New Roman"/>
          <w:noProof/>
        </w:rPr>
        <w:t xml:space="preserve">Sigrell, A. &amp; Strand, P. (2025). “Att vara beredd, men inte för beredd”. I: </w:t>
      </w:r>
      <w:r w:rsidRPr="00D26274">
        <w:rPr>
          <w:rFonts w:ascii="Times New Roman" w:hAnsi="Times New Roman" w:cs="Times New Roman"/>
          <w:i/>
          <w:iCs/>
          <w:noProof/>
        </w:rPr>
        <w:t>Röst, Retorik och Relationer (RRR). Tre centrala aspekter av en professionell muntlighet.</w:t>
      </w:r>
      <w:r w:rsidRPr="00D26274">
        <w:rPr>
          <w:rFonts w:ascii="Times New Roman" w:hAnsi="Times New Roman" w:cs="Times New Roman"/>
          <w:noProof/>
        </w:rPr>
        <w:t xml:space="preserve"> Karjalainen, S., Sigrell, A. &amp; Wiklund, A. (red.). Studia Rhetorica Lundensia (kommande). </w:t>
      </w:r>
      <w:r w:rsidR="00992E98" w:rsidRPr="00D26274">
        <w:rPr>
          <w:rFonts w:ascii="Times New Roman" w:hAnsi="Times New Roman" w:cs="Times New Roman"/>
          <w:noProof/>
          <w:lang w:val="en-GB"/>
        </w:rPr>
        <w:t>[12 s.]</w:t>
      </w:r>
    </w:p>
    <w:p w14:paraId="1E6F176F" w14:textId="4C4E1B54" w:rsidR="00082E31" w:rsidRPr="008F3F2C" w:rsidRDefault="00082E31" w:rsidP="009104DE">
      <w:pPr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D26274">
        <w:rPr>
          <w:rFonts w:ascii="Times New Roman" w:hAnsi="Times New Roman" w:cs="Times New Roman"/>
          <w:noProof/>
          <w:lang w:val="en-GB"/>
        </w:rPr>
        <w:t xml:space="preserve">Sipiora, P. (2002). The ancient concept of kairos. I: Sipiora, P. &amp; Baumlin, J.S. (red.). </w:t>
      </w:r>
      <w:r w:rsidRPr="00D26274">
        <w:rPr>
          <w:rFonts w:ascii="Times New Roman" w:hAnsi="Times New Roman" w:cs="Times New Roman"/>
          <w:i/>
          <w:iCs/>
          <w:noProof/>
          <w:lang w:val="en-GB"/>
        </w:rPr>
        <w:t>Rhetoric and kairos: essays in history, theory, and praxis.</w:t>
      </w:r>
      <w:r w:rsidRPr="00D26274">
        <w:rPr>
          <w:rFonts w:ascii="Times New Roman" w:hAnsi="Times New Roman" w:cs="Times New Roman"/>
          <w:noProof/>
          <w:lang w:val="en-GB"/>
        </w:rPr>
        <w:t xml:space="preserve"> State University of New York Press, s. 1–22. </w:t>
      </w:r>
      <w:r w:rsidR="009104DE" w:rsidRPr="00D26274">
        <w:rPr>
          <w:rFonts w:ascii="Times New Roman" w:hAnsi="Times New Roman" w:cs="Times New Roman"/>
          <w:noProof/>
          <w:lang w:val="en-GB"/>
        </w:rPr>
        <w:t>[22 s.]</w:t>
      </w:r>
    </w:p>
    <w:p w14:paraId="351E540F" w14:textId="37C57485" w:rsidR="00317FF8" w:rsidRPr="008F3F2C" w:rsidRDefault="00317FF8" w:rsidP="00317FF8">
      <w:pPr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8F3F2C">
        <w:rPr>
          <w:rFonts w:ascii="Times New Roman" w:hAnsi="Times New Roman" w:cs="Times New Roman"/>
          <w:noProof/>
          <w:lang w:val="en-GB"/>
        </w:rPr>
        <w:t>Stenlund, Sören. ”Philosophy and Critique of Culture</w:t>
      </w:r>
      <w:r w:rsidR="003075F0" w:rsidRPr="008F3F2C">
        <w:rPr>
          <w:rFonts w:ascii="Times New Roman" w:hAnsi="Times New Roman" w:cs="Times New Roman"/>
          <w:noProof/>
          <w:lang w:val="en-GB"/>
        </w:rPr>
        <w:t xml:space="preserve">”. </w:t>
      </w:r>
      <w:r w:rsidRPr="008F3F2C">
        <w:rPr>
          <w:rFonts w:ascii="Times New Roman" w:hAnsi="Times New Roman" w:cs="Times New Roman"/>
          <w:noProof/>
          <w:lang w:val="en-GB"/>
        </w:rPr>
        <w:t xml:space="preserve">I </w:t>
      </w:r>
      <w:r w:rsidRPr="008F3F2C">
        <w:rPr>
          <w:rFonts w:ascii="Times New Roman" w:hAnsi="Times New Roman" w:cs="Times New Roman"/>
          <w:i/>
          <w:iCs/>
          <w:noProof/>
          <w:lang w:val="en-GB"/>
        </w:rPr>
        <w:t>Making A Difference. Rethinking Humanism and the Humanities</w:t>
      </w:r>
      <w:r w:rsidR="006726BD" w:rsidRPr="008F3F2C">
        <w:rPr>
          <w:rFonts w:ascii="Times New Roman" w:hAnsi="Times New Roman" w:cs="Times New Roman"/>
          <w:noProof/>
          <w:lang w:val="en-GB"/>
        </w:rPr>
        <w:t>. R</w:t>
      </w:r>
      <w:r w:rsidRPr="008F3F2C">
        <w:rPr>
          <w:rFonts w:ascii="Times New Roman" w:hAnsi="Times New Roman" w:cs="Times New Roman"/>
          <w:noProof/>
          <w:lang w:val="en-GB"/>
        </w:rPr>
        <w:t>ed. N. Forsberg</w:t>
      </w:r>
      <w:r w:rsidR="006726BD" w:rsidRPr="008F3F2C">
        <w:rPr>
          <w:rFonts w:ascii="Times New Roman" w:hAnsi="Times New Roman" w:cs="Times New Roman"/>
          <w:noProof/>
          <w:lang w:val="en-GB"/>
        </w:rPr>
        <w:t xml:space="preserve"> och</w:t>
      </w:r>
      <w:r w:rsidRPr="008F3F2C">
        <w:rPr>
          <w:rFonts w:ascii="Times New Roman" w:hAnsi="Times New Roman" w:cs="Times New Roman"/>
          <w:noProof/>
          <w:lang w:val="en-GB"/>
        </w:rPr>
        <w:t xml:space="preserve"> S. Jansson, 35–50. Stockholm: Thales, 2009. </w:t>
      </w:r>
      <w:r w:rsidR="00073DB6" w:rsidRPr="008F3F2C">
        <w:rPr>
          <w:rFonts w:ascii="Times New Roman" w:hAnsi="Times New Roman" w:cs="Times New Roman"/>
          <w:noProof/>
          <w:lang w:val="en-GB"/>
        </w:rPr>
        <w:t>[</w:t>
      </w:r>
      <w:r w:rsidRPr="008F3F2C">
        <w:rPr>
          <w:rFonts w:ascii="Times New Roman" w:hAnsi="Times New Roman" w:cs="Times New Roman"/>
          <w:noProof/>
          <w:lang w:val="en-GB"/>
        </w:rPr>
        <w:t>16 s.</w:t>
      </w:r>
      <w:r w:rsidR="00073DB6" w:rsidRPr="008F3F2C">
        <w:rPr>
          <w:rFonts w:ascii="Times New Roman" w:hAnsi="Times New Roman" w:cs="Times New Roman"/>
          <w:noProof/>
          <w:lang w:val="en-GB"/>
        </w:rPr>
        <w:t>]</w:t>
      </w:r>
    </w:p>
    <w:p w14:paraId="5382A6AC" w14:textId="3700338D" w:rsidR="00A55F71" w:rsidRPr="00D26274" w:rsidRDefault="00A55F71" w:rsidP="00D33A34">
      <w:pPr>
        <w:autoSpaceDE w:val="0"/>
        <w:autoSpaceDN w:val="0"/>
        <w:adjustRightInd w:val="0"/>
        <w:spacing w:before="120" w:line="280" w:lineRule="atLeast"/>
        <w:ind w:left="720" w:hanging="720"/>
        <w:rPr>
          <w:rFonts w:ascii="Times New Roman" w:hAnsi="Times New Roman" w:cs="Times New Roman"/>
          <w:noProof/>
          <w:lang w:val="en-GB"/>
        </w:rPr>
      </w:pPr>
      <w:r w:rsidRPr="00D26274">
        <w:rPr>
          <w:rFonts w:ascii="Times New Roman" w:hAnsi="Times New Roman" w:cs="Times New Roman"/>
          <w:noProof/>
          <w:lang w:val="en-GB"/>
        </w:rPr>
        <w:t xml:space="preserve">Tesauro, Emanuele. </w:t>
      </w:r>
      <w:r w:rsidR="006726BD" w:rsidRPr="00D26274">
        <w:rPr>
          <w:rFonts w:ascii="Times New Roman" w:hAnsi="Times New Roman" w:cs="Times New Roman"/>
          <w:noProof/>
          <w:lang w:val="en-GB"/>
        </w:rPr>
        <w:t>”</w:t>
      </w:r>
      <w:r w:rsidRPr="00D26274">
        <w:rPr>
          <w:rFonts w:ascii="Times New Roman" w:hAnsi="Times New Roman" w:cs="Times New Roman"/>
          <w:noProof/>
          <w:lang w:val="en-GB"/>
        </w:rPr>
        <w:t>Den aristoteliske kikkert</w:t>
      </w:r>
      <w:r w:rsidR="006726BD" w:rsidRPr="00D26274">
        <w:rPr>
          <w:rFonts w:ascii="Times New Roman" w:hAnsi="Times New Roman" w:cs="Times New Roman"/>
          <w:noProof/>
          <w:lang w:val="en-GB"/>
        </w:rPr>
        <w:t>”</w:t>
      </w:r>
      <w:r w:rsidR="006726BD" w:rsidRPr="00D26274">
        <w:rPr>
          <w:rFonts w:ascii="Times New Roman" w:hAnsi="Times New Roman" w:cs="Times New Roman"/>
          <w:i/>
          <w:iCs/>
          <w:noProof/>
          <w:lang w:val="en-GB"/>
        </w:rPr>
        <w:t xml:space="preserve">. </w:t>
      </w:r>
      <w:r w:rsidRPr="00D26274">
        <w:rPr>
          <w:rFonts w:ascii="Times New Roman" w:hAnsi="Times New Roman" w:cs="Times New Roman"/>
          <w:i/>
          <w:iCs/>
          <w:noProof/>
          <w:lang w:val="en-GB"/>
        </w:rPr>
        <w:t>Rhetorica scandinavica</w:t>
      </w:r>
      <w:r w:rsidRPr="00D26274">
        <w:rPr>
          <w:rFonts w:ascii="Times New Roman" w:hAnsi="Times New Roman" w:cs="Times New Roman"/>
          <w:noProof/>
          <w:lang w:val="en-GB"/>
        </w:rPr>
        <w:t xml:space="preserve"> 18 (2001): 6–12. [6 s.]</w:t>
      </w:r>
    </w:p>
    <w:p w14:paraId="678B88D5" w14:textId="7172A0AF" w:rsidR="00317FF8" w:rsidRPr="008F3F2C" w:rsidRDefault="00317FF8" w:rsidP="00317FF8">
      <w:pPr>
        <w:spacing w:before="120" w:line="280" w:lineRule="atLeast"/>
        <w:ind w:left="720" w:hanging="720"/>
        <w:rPr>
          <w:rFonts w:ascii="Times New Roman" w:hAnsi="Times New Roman" w:cs="Times New Roman"/>
          <w:iCs/>
          <w:noProof/>
        </w:rPr>
      </w:pPr>
      <w:r w:rsidRPr="00D26274">
        <w:rPr>
          <w:rFonts w:ascii="Times New Roman" w:hAnsi="Times New Roman" w:cs="Times New Roman"/>
          <w:noProof/>
          <w:lang w:val="en-GB"/>
        </w:rPr>
        <w:t xml:space="preserve">Viklund, Jon. ”Kenneth Burke och dramatismen”. I </w:t>
      </w:r>
      <w:r w:rsidRPr="00D26274">
        <w:rPr>
          <w:rFonts w:ascii="Times New Roman" w:hAnsi="Times New Roman" w:cs="Times New Roman"/>
          <w:i/>
          <w:iCs/>
          <w:noProof/>
          <w:lang w:val="en-GB"/>
        </w:rPr>
        <w:t>Retorisk kritik</w:t>
      </w:r>
      <w:r w:rsidR="006726BD" w:rsidRPr="00D26274">
        <w:rPr>
          <w:rFonts w:ascii="Times New Roman" w:hAnsi="Times New Roman" w:cs="Times New Roman"/>
          <w:noProof/>
          <w:lang w:val="en-GB"/>
        </w:rPr>
        <w:t>. R</w:t>
      </w:r>
      <w:r w:rsidRPr="00D26274">
        <w:rPr>
          <w:rFonts w:ascii="Times New Roman" w:hAnsi="Times New Roman" w:cs="Times New Roman"/>
          <w:noProof/>
          <w:lang w:val="en-GB"/>
        </w:rPr>
        <w:t xml:space="preserve">ed. </w:t>
      </w:r>
      <w:r w:rsidRPr="00D26274">
        <w:rPr>
          <w:rFonts w:ascii="Times New Roman" w:hAnsi="Times New Roman" w:cs="Times New Roman"/>
          <w:iCs/>
          <w:noProof/>
          <w:lang w:val="en-GB"/>
        </w:rPr>
        <w:t>Fischer, Mehrens,</w:t>
      </w:r>
      <w:r w:rsidRPr="00C02ADE">
        <w:rPr>
          <w:rFonts w:ascii="Times New Roman" w:hAnsi="Times New Roman" w:cs="Times New Roman"/>
          <w:iCs/>
          <w:noProof/>
          <w:lang w:val="en-GB"/>
        </w:rPr>
        <w:t xml:space="preserve"> Viklund, 179–196. </w:t>
      </w:r>
      <w:r w:rsidRPr="008F3F2C">
        <w:rPr>
          <w:rFonts w:ascii="Times New Roman" w:hAnsi="Times New Roman" w:cs="Times New Roman"/>
          <w:iCs/>
          <w:noProof/>
        </w:rPr>
        <w:t xml:space="preserve">Åstorp: Retorikförlaget, 2014. </w:t>
      </w:r>
      <w:r w:rsidR="00073DB6" w:rsidRPr="008F3F2C">
        <w:rPr>
          <w:rFonts w:ascii="Times New Roman" w:hAnsi="Times New Roman" w:cs="Times New Roman"/>
          <w:iCs/>
          <w:noProof/>
        </w:rPr>
        <w:t>[</w:t>
      </w:r>
      <w:r w:rsidRPr="008F3F2C">
        <w:rPr>
          <w:rFonts w:ascii="Times New Roman" w:hAnsi="Times New Roman" w:cs="Times New Roman"/>
          <w:iCs/>
          <w:noProof/>
        </w:rPr>
        <w:t>17 s.</w:t>
      </w:r>
      <w:r w:rsidR="00073DB6" w:rsidRPr="008F3F2C">
        <w:rPr>
          <w:rFonts w:ascii="Times New Roman" w:hAnsi="Times New Roman" w:cs="Times New Roman"/>
          <w:iCs/>
          <w:noProof/>
        </w:rPr>
        <w:t>]</w:t>
      </w:r>
    </w:p>
    <w:p w14:paraId="6F0D34DC" w14:textId="6D9AF05A" w:rsidR="00317FF8" w:rsidRPr="008F3F2C" w:rsidRDefault="00317FF8" w:rsidP="00317FF8">
      <w:pPr>
        <w:pStyle w:val="Normalwebb"/>
        <w:spacing w:before="120" w:beforeAutospacing="0" w:after="0" w:afterAutospacing="0" w:line="280" w:lineRule="atLeast"/>
        <w:ind w:left="720" w:hanging="720"/>
        <w:rPr>
          <w:noProof/>
          <w:lang w:val="en-GB"/>
        </w:rPr>
      </w:pPr>
      <w:r w:rsidRPr="008F3F2C">
        <w:rPr>
          <w:noProof/>
        </w:rPr>
        <w:t xml:space="preserve">Vikström, Björn. </w:t>
      </w:r>
      <w:r w:rsidRPr="008F3F2C">
        <w:rPr>
          <w:i/>
          <w:iCs/>
          <w:noProof/>
        </w:rPr>
        <w:t>Den skapande läsaren: Hermenuetik och tolkningskompetens</w:t>
      </w:r>
      <w:r w:rsidRPr="008F3F2C">
        <w:rPr>
          <w:noProof/>
        </w:rPr>
        <w:t xml:space="preserve">. </w:t>
      </w:r>
      <w:r w:rsidRPr="008F3F2C">
        <w:rPr>
          <w:noProof/>
          <w:lang w:val="en-GB"/>
        </w:rPr>
        <w:t xml:space="preserve">Lund: Studentlitteratur, 2005. </w:t>
      </w:r>
      <w:r w:rsidR="00073DB6" w:rsidRPr="008F3F2C">
        <w:rPr>
          <w:noProof/>
          <w:lang w:val="en-GB"/>
        </w:rPr>
        <w:t>[</w:t>
      </w:r>
      <w:r w:rsidRPr="008F3F2C">
        <w:rPr>
          <w:noProof/>
          <w:lang w:val="en-GB"/>
        </w:rPr>
        <w:t>144 s.</w:t>
      </w:r>
      <w:r w:rsidR="00073DB6" w:rsidRPr="008F3F2C">
        <w:rPr>
          <w:noProof/>
          <w:lang w:val="en-GB"/>
        </w:rPr>
        <w:t>]</w:t>
      </w:r>
    </w:p>
    <w:p w14:paraId="68B1C1D2" w14:textId="558B3C2E" w:rsidR="00317FF8" w:rsidRPr="008F3F2C" w:rsidRDefault="00317FF8" w:rsidP="00317FF8">
      <w:pPr>
        <w:spacing w:before="120" w:line="280" w:lineRule="atLeast"/>
        <w:ind w:left="720" w:hanging="720"/>
        <w:rPr>
          <w:rFonts w:ascii="Times New Roman" w:hAnsi="Times New Roman" w:cs="Times New Roman"/>
          <w:noProof/>
        </w:rPr>
      </w:pPr>
      <w:r w:rsidRPr="008F3F2C">
        <w:rPr>
          <w:rFonts w:ascii="Times New Roman" w:hAnsi="Times New Roman" w:cs="Times New Roman"/>
          <w:noProof/>
          <w:lang w:val="en-GB"/>
        </w:rPr>
        <w:t>Wander, Philip. ”The third persona: An ideological turn in rhetorical theory</w:t>
      </w:r>
      <w:r w:rsidR="006726BD" w:rsidRPr="008F3F2C">
        <w:rPr>
          <w:rFonts w:ascii="Times New Roman" w:hAnsi="Times New Roman" w:cs="Times New Roman"/>
          <w:noProof/>
          <w:lang w:val="en-GB"/>
        </w:rPr>
        <w:t xml:space="preserve">”. </w:t>
      </w:r>
      <w:r w:rsidRPr="008F3F2C">
        <w:rPr>
          <w:rFonts w:ascii="Times New Roman" w:hAnsi="Times New Roman" w:cs="Times New Roman"/>
          <w:i/>
          <w:iCs/>
          <w:noProof/>
        </w:rPr>
        <w:t>Communication Studies</w:t>
      </w:r>
      <w:r w:rsidRPr="008F3F2C">
        <w:rPr>
          <w:rFonts w:ascii="Times New Roman" w:hAnsi="Times New Roman" w:cs="Times New Roman"/>
          <w:noProof/>
        </w:rPr>
        <w:t xml:space="preserve"> 35, nr. 4 (1984): 197–216. </w:t>
      </w:r>
      <w:r w:rsidR="00073DB6" w:rsidRPr="008F3F2C">
        <w:rPr>
          <w:rFonts w:ascii="Times New Roman" w:hAnsi="Times New Roman" w:cs="Times New Roman"/>
          <w:noProof/>
        </w:rPr>
        <w:t>[</w:t>
      </w:r>
      <w:r w:rsidRPr="008F3F2C">
        <w:rPr>
          <w:rFonts w:ascii="Times New Roman" w:hAnsi="Times New Roman" w:cs="Times New Roman"/>
          <w:noProof/>
        </w:rPr>
        <w:t>18 s.</w:t>
      </w:r>
      <w:r w:rsidR="00073DB6" w:rsidRPr="008F3F2C">
        <w:rPr>
          <w:rFonts w:ascii="Times New Roman" w:hAnsi="Times New Roman" w:cs="Times New Roman"/>
          <w:noProof/>
        </w:rPr>
        <w:t>]</w:t>
      </w:r>
    </w:p>
    <w:p w14:paraId="066596B2" w14:textId="77777777" w:rsidR="00317FF8" w:rsidRPr="008F3F2C" w:rsidRDefault="00317FF8" w:rsidP="00317FF8">
      <w:pPr>
        <w:rPr>
          <w:rFonts w:ascii="Times New Roman" w:hAnsi="Times New Roman" w:cs="Times New Roman"/>
          <w:noProof/>
        </w:rPr>
      </w:pPr>
    </w:p>
    <w:p w14:paraId="607C2003" w14:textId="1EE01DC6" w:rsidR="00D33A34" w:rsidRPr="008F3F2C" w:rsidRDefault="00317FF8" w:rsidP="00317FF8">
      <w:pPr>
        <w:rPr>
          <w:rFonts w:ascii="Times New Roman" w:eastAsia="Times New Roman" w:hAnsi="Times New Roman" w:cs="Times New Roman"/>
          <w:noProof/>
        </w:rPr>
      </w:pPr>
      <w:r w:rsidRPr="008F3F2C">
        <w:rPr>
          <w:rFonts w:ascii="Times New Roman" w:eastAsia="Times New Roman" w:hAnsi="Times New Roman" w:cs="Times New Roman"/>
          <w:noProof/>
        </w:rPr>
        <w:t xml:space="preserve">Dessutom kan artiklar och övriga texter tillkomma, ca 150 s. Totalt antal sidor: ca 950. </w:t>
      </w:r>
    </w:p>
    <w:p w14:paraId="7831859F" w14:textId="77777777" w:rsidR="00D26274" w:rsidRDefault="00D26274">
      <w:pPr>
        <w:rPr>
          <w:rFonts w:ascii="Times New Roman" w:eastAsia="Times New Roman" w:hAnsi="Times New Roman" w:cs="Times New Roman"/>
          <w:b/>
          <w:bCs/>
          <w:noProof/>
        </w:rPr>
      </w:pPr>
      <w:r>
        <w:rPr>
          <w:rFonts w:ascii="Times New Roman" w:eastAsia="Times New Roman" w:hAnsi="Times New Roman" w:cs="Times New Roman"/>
          <w:b/>
          <w:bCs/>
          <w:noProof/>
        </w:rPr>
        <w:br w:type="page"/>
      </w:r>
    </w:p>
    <w:p w14:paraId="61369978" w14:textId="75DB46A1" w:rsidR="00317FF8" w:rsidRPr="008F3F2C" w:rsidRDefault="00317FF8" w:rsidP="00317FF8">
      <w:pPr>
        <w:rPr>
          <w:rFonts w:ascii="Times New Roman" w:eastAsia="Times New Roman" w:hAnsi="Times New Roman" w:cs="Times New Roman"/>
          <w:b/>
          <w:bCs/>
          <w:noProof/>
        </w:rPr>
      </w:pPr>
      <w:r w:rsidRPr="008F3F2C">
        <w:rPr>
          <w:rFonts w:ascii="Times New Roman" w:eastAsia="Times New Roman" w:hAnsi="Times New Roman" w:cs="Times New Roman"/>
          <w:b/>
          <w:bCs/>
          <w:noProof/>
        </w:rPr>
        <w:t xml:space="preserve">Retorikteoretisk litteraturfördjupning (7,5 hp) </w:t>
      </w:r>
    </w:p>
    <w:p w14:paraId="4BE64FC3" w14:textId="6D30FF14" w:rsidR="00317FF8" w:rsidRPr="00C02ADE" w:rsidRDefault="00317FF8" w:rsidP="00715755">
      <w:pPr>
        <w:spacing w:before="240"/>
        <w:rPr>
          <w:rFonts w:ascii="Times New Roman" w:hAnsi="Times New Roman" w:cs="Times New Roman"/>
          <w:noProof/>
          <w:lang w:val="en-GB"/>
        </w:rPr>
      </w:pPr>
      <w:r w:rsidRPr="008F3F2C">
        <w:rPr>
          <w:rFonts w:ascii="Times New Roman" w:hAnsi="Times New Roman" w:cs="Times New Roman"/>
          <w:noProof/>
        </w:rPr>
        <w:t xml:space="preserve">Litteratur för fördjupning inför eget självständigt arbete väljs i samråd med examinator. </w:t>
      </w:r>
      <w:r w:rsidR="003903D8" w:rsidRPr="008F3F2C">
        <w:rPr>
          <w:rFonts w:ascii="Times New Roman" w:hAnsi="Times New Roman" w:cs="Times New Roman"/>
          <w:noProof/>
        </w:rPr>
        <w:t>T</w:t>
      </w:r>
      <w:r w:rsidRPr="008F3F2C">
        <w:rPr>
          <w:rFonts w:ascii="Times New Roman" w:hAnsi="Times New Roman" w:cs="Times New Roman"/>
          <w:noProof/>
        </w:rPr>
        <w:t xml:space="preserve">otalt antal sidor: ca 1 200 text på svenska eller 960 sidor på engelska eller tyska eller 600 sidor från antika källor, eller en blandning. </w:t>
      </w:r>
      <w:r w:rsidR="000D7AD4" w:rsidRPr="00C02ADE">
        <w:rPr>
          <w:rFonts w:ascii="Times New Roman" w:hAnsi="Times New Roman" w:cs="Times New Roman"/>
          <w:noProof/>
          <w:lang w:val="en-GB"/>
        </w:rPr>
        <w:t>Följande texter läses av alla.</w:t>
      </w:r>
    </w:p>
    <w:p w14:paraId="478BBBC6" w14:textId="77777777" w:rsidR="00A55F71" w:rsidRPr="003075F0" w:rsidRDefault="00A55F71" w:rsidP="00653B5C">
      <w:pPr>
        <w:snapToGrid w:val="0"/>
        <w:spacing w:before="120"/>
        <w:ind w:left="709" w:hanging="709"/>
        <w:rPr>
          <w:rFonts w:ascii="Times New Roman" w:hAnsi="Times New Roman" w:cs="Times New Roman"/>
          <w:noProof/>
        </w:rPr>
      </w:pPr>
      <w:r w:rsidRPr="008F3F2C">
        <w:rPr>
          <w:rFonts w:ascii="Times New Roman" w:hAnsi="Times New Roman" w:cs="Times New Roman"/>
          <w:noProof/>
          <w:lang w:val="en-GB"/>
        </w:rPr>
        <w:t xml:space="preserve">Fahnestock, Jeanne. </w:t>
      </w:r>
      <w:r w:rsidRPr="008F3F2C">
        <w:rPr>
          <w:rFonts w:ascii="Times New Roman" w:hAnsi="Times New Roman" w:cs="Times New Roman"/>
          <w:i/>
          <w:iCs/>
          <w:noProof/>
          <w:lang w:val="en-GB"/>
        </w:rPr>
        <w:t>Rhetorical Style: The Uses of Language in Persuasion</w:t>
      </w:r>
      <w:r w:rsidRPr="008F3F2C">
        <w:rPr>
          <w:rFonts w:ascii="Times New Roman" w:hAnsi="Times New Roman" w:cs="Times New Roman"/>
          <w:noProof/>
          <w:lang w:val="en-GB"/>
        </w:rPr>
        <w:t xml:space="preserve">. </w:t>
      </w:r>
      <w:r w:rsidRPr="00C02ADE">
        <w:rPr>
          <w:rFonts w:ascii="Times New Roman" w:hAnsi="Times New Roman" w:cs="Times New Roman"/>
          <w:noProof/>
          <w:lang w:val="en-GB"/>
        </w:rPr>
        <w:t xml:space="preserve">Oxford University Press, 2011, kap. 18, ”Amplification”, s. 390–417. </w:t>
      </w:r>
      <w:hyperlink r:id="rId6" w:history="1">
        <w:r w:rsidRPr="003075F0">
          <w:rPr>
            <w:rStyle w:val="Hyperlnk"/>
            <w:rFonts w:ascii="Times New Roman" w:hAnsi="Times New Roman" w:cs="Times New Roman"/>
            <w:noProof/>
          </w:rPr>
          <w:t>https://doi.org/10.1093/acprof:oso/9780199764129.003.0019</w:t>
        </w:r>
      </w:hyperlink>
      <w:r w:rsidRPr="003075F0">
        <w:rPr>
          <w:rFonts w:ascii="Times New Roman" w:hAnsi="Times New Roman" w:cs="Times New Roman"/>
          <w:noProof/>
        </w:rPr>
        <w:t xml:space="preserve"> [28 s., åtkomst via LUB]</w:t>
      </w:r>
    </w:p>
    <w:p w14:paraId="23BDBFA3" w14:textId="77C4AC2C" w:rsidR="00A55F71" w:rsidRPr="00C02ADE" w:rsidRDefault="00A55F71" w:rsidP="00653B5C">
      <w:pPr>
        <w:snapToGrid w:val="0"/>
        <w:spacing w:before="120"/>
        <w:ind w:left="709" w:hanging="709"/>
        <w:rPr>
          <w:rFonts w:ascii="Times New Roman" w:hAnsi="Times New Roman" w:cs="Times New Roman"/>
          <w:noProof/>
          <w:lang w:val="en-GB"/>
        </w:rPr>
      </w:pPr>
      <w:bookmarkStart w:id="0" w:name="_Hlk199244466"/>
      <w:r w:rsidRPr="008F3F2C">
        <w:rPr>
          <w:rFonts w:ascii="Times New Roman" w:eastAsia="Palatino" w:hAnsi="Times New Roman" w:cs="Times New Roman"/>
          <w:noProof/>
          <w:kern w:val="2"/>
        </w:rPr>
        <w:t xml:space="preserve">Hietanen, Mika. </w:t>
      </w:r>
      <w:r w:rsidRPr="008F3F2C">
        <w:rPr>
          <w:rFonts w:ascii="Times New Roman" w:eastAsia="Palatino" w:hAnsi="Times New Roman" w:cs="Times New Roman"/>
          <w:i/>
          <w:iCs/>
          <w:noProof/>
          <w:kern w:val="2"/>
          <w:lang w:val="en-GB"/>
        </w:rPr>
        <w:t xml:space="preserve">Classical Rhetorical Argumentation for the Rhetorical Critic. </w:t>
      </w:r>
      <w:r w:rsidRPr="00C02ADE">
        <w:rPr>
          <w:rFonts w:ascii="Times New Roman" w:eastAsia="Palatino" w:hAnsi="Times New Roman" w:cs="Times New Roman"/>
          <w:noProof/>
          <w:kern w:val="2"/>
          <w:lang w:val="en-GB"/>
        </w:rPr>
        <w:t>Routledge, 2025. ISBN: 978-1-003-46274-3 (ebk).</w:t>
      </w:r>
      <w:r w:rsidRPr="00C02ADE">
        <w:rPr>
          <w:rFonts w:ascii="Times New Roman" w:eastAsia="Palatino" w:hAnsi="Times New Roman" w:cs="Times New Roman"/>
          <w:i/>
          <w:iCs/>
          <w:noProof/>
          <w:kern w:val="2"/>
          <w:lang w:val="en-GB"/>
        </w:rPr>
        <w:t xml:space="preserve"> </w:t>
      </w:r>
      <w:hyperlink r:id="rId7" w:history="1">
        <w:r w:rsidRPr="00C02ADE">
          <w:rPr>
            <w:rStyle w:val="Hyperlnk"/>
            <w:rFonts w:ascii="Times New Roman" w:eastAsia="Palatino" w:hAnsi="Times New Roman" w:cs="Times New Roman"/>
            <w:noProof/>
            <w:kern w:val="2"/>
            <w:lang w:val="en-GB"/>
          </w:rPr>
          <w:t>https://doi.org/10.4324/9781003462743</w:t>
        </w:r>
      </w:hyperlink>
      <w:r w:rsidRPr="00C02ADE">
        <w:rPr>
          <w:rFonts w:ascii="Times New Roman" w:eastAsia="Palatino" w:hAnsi="Times New Roman" w:cs="Times New Roman"/>
          <w:noProof/>
          <w:kern w:val="2"/>
          <w:lang w:val="en-GB"/>
        </w:rPr>
        <w:t>.</w:t>
      </w:r>
      <w:r w:rsidR="00992E98" w:rsidRPr="00C02ADE">
        <w:rPr>
          <w:rFonts w:ascii="Times New Roman" w:eastAsia="Palatino" w:hAnsi="Times New Roman" w:cs="Times New Roman"/>
          <w:noProof/>
          <w:kern w:val="2"/>
          <w:lang w:val="en-GB"/>
        </w:rPr>
        <w:t xml:space="preserve"> [150 s.]</w:t>
      </w:r>
    </w:p>
    <w:bookmarkEnd w:id="0"/>
    <w:p w14:paraId="2510C48E" w14:textId="77777777" w:rsidR="00A55F71" w:rsidRPr="003075F0" w:rsidRDefault="00A55F71" w:rsidP="00653B5C">
      <w:pPr>
        <w:snapToGrid w:val="0"/>
        <w:spacing w:before="120"/>
        <w:ind w:left="709" w:hanging="709"/>
        <w:rPr>
          <w:rFonts w:ascii="Times New Roman" w:hAnsi="Times New Roman" w:cs="Times New Roman"/>
          <w:noProof/>
        </w:rPr>
      </w:pPr>
      <w:r w:rsidRPr="008F3F2C">
        <w:rPr>
          <w:rFonts w:ascii="Times New Roman" w:hAnsi="Times New Roman" w:cs="Times New Roman"/>
          <w:noProof/>
          <w:lang w:val="en-GB"/>
        </w:rPr>
        <w:t xml:space="preserve">Kock, Christian and Markus Lantz, eds. </w:t>
      </w:r>
      <w:r w:rsidRPr="008F3F2C">
        <w:rPr>
          <w:rFonts w:ascii="Times New Roman" w:hAnsi="Times New Roman" w:cs="Times New Roman"/>
          <w:i/>
          <w:iCs/>
          <w:noProof/>
          <w:lang w:val="en-GB"/>
        </w:rPr>
        <w:t xml:space="preserve">Rhetorical Argumentation: The Copenhagen School. </w:t>
      </w:r>
      <w:r w:rsidRPr="00C02ADE">
        <w:rPr>
          <w:rFonts w:ascii="Times New Roman" w:hAnsi="Times New Roman" w:cs="Times New Roman"/>
          <w:noProof/>
        </w:rPr>
        <w:t xml:space="preserve">Windsor Studies in Argumentation, 2023, kap. 1 ”Introduction” (utdrag), s. 1–15. </w:t>
      </w:r>
      <w:hyperlink r:id="rId8" w:history="1">
        <w:r w:rsidRPr="003075F0">
          <w:rPr>
            <w:rStyle w:val="Hyperlnk"/>
            <w:rFonts w:ascii="Times New Roman" w:hAnsi="Times New Roman" w:cs="Times New Roman"/>
            <w:noProof/>
          </w:rPr>
          <w:t>https://doi.org/10.22329/wsia.13.2023</w:t>
        </w:r>
      </w:hyperlink>
      <w:r w:rsidRPr="003075F0">
        <w:rPr>
          <w:rFonts w:ascii="Times New Roman" w:hAnsi="Times New Roman" w:cs="Times New Roman"/>
          <w:noProof/>
        </w:rPr>
        <w:t xml:space="preserve"> [15 s., åtkomst via LUB]</w:t>
      </w:r>
    </w:p>
    <w:p w14:paraId="3CDCD891" w14:textId="77777777" w:rsidR="00A55F71" w:rsidRPr="003075F0" w:rsidRDefault="00A55F71" w:rsidP="00653B5C">
      <w:pPr>
        <w:snapToGrid w:val="0"/>
        <w:spacing w:before="120"/>
        <w:ind w:left="709" w:hanging="709"/>
        <w:rPr>
          <w:rFonts w:ascii="Times New Roman" w:hAnsi="Times New Roman" w:cs="Times New Roman"/>
          <w:noProof/>
        </w:rPr>
      </w:pPr>
      <w:r w:rsidRPr="003075F0">
        <w:rPr>
          <w:rFonts w:ascii="Times New Roman" w:hAnsi="Times New Roman" w:cs="Times New Roman"/>
          <w:noProof/>
        </w:rPr>
        <w:t xml:space="preserve">Mehrens, Patrik. ”Fettkriget: en topikanalys”. I </w:t>
      </w:r>
      <w:r w:rsidRPr="003075F0">
        <w:rPr>
          <w:rFonts w:ascii="Times New Roman" w:hAnsi="Times New Roman" w:cs="Times New Roman"/>
          <w:i/>
          <w:noProof/>
        </w:rPr>
        <w:t>Retorisk kritik: teori och metod i retorisk analys</w:t>
      </w:r>
      <w:r w:rsidRPr="003075F0">
        <w:rPr>
          <w:rFonts w:ascii="Times New Roman" w:hAnsi="Times New Roman" w:cs="Times New Roman"/>
          <w:noProof/>
        </w:rPr>
        <w:t>. Red. Otto Fischer, Patrik Mehrens och Jon Viklund, 69–85. Retorikförlaget, 2014 [14 s., antologin har ingått i tidigare kurser]</w:t>
      </w:r>
    </w:p>
    <w:p w14:paraId="12C8952F" w14:textId="77777777" w:rsidR="00A55F71" w:rsidRPr="003075F0" w:rsidRDefault="00A55F71" w:rsidP="00653B5C">
      <w:pPr>
        <w:snapToGrid w:val="0"/>
        <w:spacing w:before="120"/>
        <w:ind w:left="709" w:hanging="709"/>
        <w:rPr>
          <w:rFonts w:ascii="Times New Roman" w:hAnsi="Times New Roman" w:cs="Times New Roman"/>
          <w:noProof/>
        </w:rPr>
      </w:pPr>
      <w:r w:rsidRPr="008F3F2C">
        <w:rPr>
          <w:rFonts w:ascii="Times New Roman" w:hAnsi="Times New Roman" w:cs="Times New Roman"/>
          <w:noProof/>
          <w:lang w:val="en-GB"/>
        </w:rPr>
        <w:t xml:space="preserve">Zompetti, Joseph P. ”The Value of Topoi”. </w:t>
      </w:r>
      <w:r w:rsidRPr="003075F0">
        <w:rPr>
          <w:rFonts w:ascii="Times New Roman" w:hAnsi="Times New Roman" w:cs="Times New Roman"/>
          <w:i/>
          <w:noProof/>
        </w:rPr>
        <w:t>Argumentation</w:t>
      </w:r>
      <w:r w:rsidRPr="003075F0">
        <w:rPr>
          <w:rFonts w:ascii="Times New Roman" w:hAnsi="Times New Roman" w:cs="Times New Roman"/>
          <w:noProof/>
        </w:rPr>
        <w:t xml:space="preserve"> 20 (2006): 15–28. </w:t>
      </w:r>
      <w:hyperlink r:id="rId9" w:history="1">
        <w:r w:rsidRPr="003075F0">
          <w:rPr>
            <w:rStyle w:val="Hyperlnk"/>
            <w:rFonts w:ascii="Times New Roman" w:hAnsi="Times New Roman" w:cs="Times New Roman"/>
            <w:noProof/>
          </w:rPr>
          <w:t>https://doi.org/10.1007/s10503-005-1458-y</w:t>
        </w:r>
      </w:hyperlink>
      <w:r w:rsidRPr="003075F0">
        <w:rPr>
          <w:rFonts w:ascii="Times New Roman" w:hAnsi="Times New Roman" w:cs="Times New Roman"/>
          <w:noProof/>
        </w:rPr>
        <w:t xml:space="preserve"> [14 s., åtkomst via LUB]</w:t>
      </w:r>
    </w:p>
    <w:p w14:paraId="69975C6D" w14:textId="77777777" w:rsidR="00A55F71" w:rsidRPr="003075F0" w:rsidRDefault="00A55F71" w:rsidP="00A55F71">
      <w:pPr>
        <w:snapToGrid w:val="0"/>
        <w:spacing w:line="360" w:lineRule="auto"/>
        <w:contextualSpacing/>
        <w:rPr>
          <w:rFonts w:ascii="Times New Roman" w:hAnsi="Times New Roman" w:cs="Times New Roman"/>
          <w:noProof/>
        </w:rPr>
      </w:pPr>
    </w:p>
    <w:p w14:paraId="5D8EBBB6" w14:textId="77777777" w:rsidR="00317FF8" w:rsidRPr="008F3F2C" w:rsidRDefault="00317FF8" w:rsidP="00317FF8">
      <w:pPr>
        <w:rPr>
          <w:rFonts w:ascii="Times New Roman" w:eastAsia="Times New Roman" w:hAnsi="Times New Roman" w:cs="Times New Roman"/>
          <w:noProof/>
        </w:rPr>
      </w:pPr>
    </w:p>
    <w:p w14:paraId="47C42715" w14:textId="77777777" w:rsidR="00317FF8" w:rsidRPr="008F3F2C" w:rsidRDefault="00317FF8" w:rsidP="00317FF8">
      <w:pPr>
        <w:rPr>
          <w:rFonts w:ascii="Times New Roman" w:eastAsia="Times New Roman" w:hAnsi="Times New Roman" w:cs="Times New Roman"/>
          <w:noProof/>
        </w:rPr>
      </w:pPr>
    </w:p>
    <w:p w14:paraId="4B1C3508" w14:textId="77777777" w:rsidR="00317FF8" w:rsidRPr="008F3F2C" w:rsidRDefault="00317FF8" w:rsidP="00317FF8">
      <w:pPr>
        <w:rPr>
          <w:rFonts w:ascii="Times New Roman" w:eastAsia="Times New Roman" w:hAnsi="Times New Roman" w:cs="Times New Roman"/>
          <w:b/>
          <w:bCs/>
          <w:noProof/>
        </w:rPr>
      </w:pPr>
      <w:r w:rsidRPr="008F3F2C">
        <w:rPr>
          <w:rFonts w:ascii="Times New Roman" w:eastAsia="Times New Roman" w:hAnsi="Times New Roman" w:cs="Times New Roman"/>
          <w:b/>
          <w:bCs/>
          <w:noProof/>
        </w:rPr>
        <w:t xml:space="preserve">Examensarbete (15 hp) </w:t>
      </w:r>
    </w:p>
    <w:p w14:paraId="2D414C2E" w14:textId="231B155A" w:rsidR="00937B74" w:rsidRPr="008F3F2C" w:rsidRDefault="00317FF8" w:rsidP="00715755">
      <w:pPr>
        <w:spacing w:before="240"/>
        <w:rPr>
          <w:rFonts w:ascii="Times New Roman" w:hAnsi="Times New Roman" w:cs="Times New Roman"/>
          <w:noProof/>
        </w:rPr>
      </w:pPr>
      <w:r w:rsidRPr="008F3F2C">
        <w:rPr>
          <w:rFonts w:ascii="Times New Roman" w:eastAsia="Times New Roman" w:hAnsi="Times New Roman" w:cs="Times New Roman"/>
          <w:noProof/>
        </w:rPr>
        <w:t>”Att skriva uppsats i retorik. Handledning för uppsats och akademiskt skrivande”. Red. M. Hietanen, med A. Eriksson, A. Sigrell. Lund: KOM, 2023 (v. 3.4). Utdrag. [35 s. + 15 s. bilagor]</w:t>
      </w:r>
    </w:p>
    <w:sectPr w:rsidR="00937B74" w:rsidRPr="008F3F2C" w:rsidSect="00317F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87EA9"/>
    <w:multiLevelType w:val="hybridMultilevel"/>
    <w:tmpl w:val="BB46F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62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F8"/>
    <w:rsid w:val="00002DF7"/>
    <w:rsid w:val="000050EE"/>
    <w:rsid w:val="00005E4E"/>
    <w:rsid w:val="000146D6"/>
    <w:rsid w:val="000166F8"/>
    <w:rsid w:val="00021D68"/>
    <w:rsid w:val="00021F58"/>
    <w:rsid w:val="000252F5"/>
    <w:rsid w:val="000269D6"/>
    <w:rsid w:val="00026ECF"/>
    <w:rsid w:val="00027203"/>
    <w:rsid w:val="00031B0F"/>
    <w:rsid w:val="0003260E"/>
    <w:rsid w:val="0003313B"/>
    <w:rsid w:val="0003389C"/>
    <w:rsid w:val="00033B5C"/>
    <w:rsid w:val="00033BE7"/>
    <w:rsid w:val="0003570D"/>
    <w:rsid w:val="0004054B"/>
    <w:rsid w:val="00040703"/>
    <w:rsid w:val="000514E4"/>
    <w:rsid w:val="000534C8"/>
    <w:rsid w:val="00054339"/>
    <w:rsid w:val="00062E0A"/>
    <w:rsid w:val="00063A7C"/>
    <w:rsid w:val="00064C10"/>
    <w:rsid w:val="00064CCD"/>
    <w:rsid w:val="00066BE7"/>
    <w:rsid w:val="00072268"/>
    <w:rsid w:val="00073DB6"/>
    <w:rsid w:val="00074862"/>
    <w:rsid w:val="000809D3"/>
    <w:rsid w:val="00081F50"/>
    <w:rsid w:val="00082BCF"/>
    <w:rsid w:val="00082E31"/>
    <w:rsid w:val="00084FD2"/>
    <w:rsid w:val="00090A3B"/>
    <w:rsid w:val="00092462"/>
    <w:rsid w:val="000950DA"/>
    <w:rsid w:val="000A01FE"/>
    <w:rsid w:val="000A2513"/>
    <w:rsid w:val="000A296C"/>
    <w:rsid w:val="000A2D53"/>
    <w:rsid w:val="000B3359"/>
    <w:rsid w:val="000B33AC"/>
    <w:rsid w:val="000C025D"/>
    <w:rsid w:val="000C2E61"/>
    <w:rsid w:val="000D05F3"/>
    <w:rsid w:val="000D7AD4"/>
    <w:rsid w:val="000E3256"/>
    <w:rsid w:val="000E4627"/>
    <w:rsid w:val="000F004E"/>
    <w:rsid w:val="00112A4E"/>
    <w:rsid w:val="00114DA6"/>
    <w:rsid w:val="001156B7"/>
    <w:rsid w:val="00117BC0"/>
    <w:rsid w:val="00122EDC"/>
    <w:rsid w:val="00124353"/>
    <w:rsid w:val="001270D0"/>
    <w:rsid w:val="00130559"/>
    <w:rsid w:val="00133D3D"/>
    <w:rsid w:val="00137B35"/>
    <w:rsid w:val="00140DA0"/>
    <w:rsid w:val="001419BE"/>
    <w:rsid w:val="00141F8B"/>
    <w:rsid w:val="00145D15"/>
    <w:rsid w:val="00146645"/>
    <w:rsid w:val="00147F96"/>
    <w:rsid w:val="00152389"/>
    <w:rsid w:val="0015404A"/>
    <w:rsid w:val="00154E82"/>
    <w:rsid w:val="00162045"/>
    <w:rsid w:val="00162798"/>
    <w:rsid w:val="001634DA"/>
    <w:rsid w:val="001635CA"/>
    <w:rsid w:val="001645EC"/>
    <w:rsid w:val="00164C40"/>
    <w:rsid w:val="001714C5"/>
    <w:rsid w:val="00171791"/>
    <w:rsid w:val="00182146"/>
    <w:rsid w:val="001920D6"/>
    <w:rsid w:val="001A02A2"/>
    <w:rsid w:val="001A0708"/>
    <w:rsid w:val="001A0F23"/>
    <w:rsid w:val="001A4008"/>
    <w:rsid w:val="001B0C64"/>
    <w:rsid w:val="001C3699"/>
    <w:rsid w:val="001C697E"/>
    <w:rsid w:val="001D3077"/>
    <w:rsid w:val="001D3320"/>
    <w:rsid w:val="001D5301"/>
    <w:rsid w:val="001D7524"/>
    <w:rsid w:val="001E11E4"/>
    <w:rsid w:val="001E229C"/>
    <w:rsid w:val="001E36E2"/>
    <w:rsid w:val="001E4655"/>
    <w:rsid w:val="001F2582"/>
    <w:rsid w:val="001F4B7B"/>
    <w:rsid w:val="001F59EC"/>
    <w:rsid w:val="00212162"/>
    <w:rsid w:val="00212581"/>
    <w:rsid w:val="00213B2F"/>
    <w:rsid w:val="0021722B"/>
    <w:rsid w:val="00225F81"/>
    <w:rsid w:val="00226391"/>
    <w:rsid w:val="0023111E"/>
    <w:rsid w:val="00231F88"/>
    <w:rsid w:val="00242E5E"/>
    <w:rsid w:val="00243D74"/>
    <w:rsid w:val="002448D8"/>
    <w:rsid w:val="0024512D"/>
    <w:rsid w:val="002470C2"/>
    <w:rsid w:val="00252150"/>
    <w:rsid w:val="002603B0"/>
    <w:rsid w:val="00260E06"/>
    <w:rsid w:val="00264800"/>
    <w:rsid w:val="00267D26"/>
    <w:rsid w:val="00270673"/>
    <w:rsid w:val="002709C2"/>
    <w:rsid w:val="00270D47"/>
    <w:rsid w:val="00273C8A"/>
    <w:rsid w:val="00277568"/>
    <w:rsid w:val="00277EAE"/>
    <w:rsid w:val="00280BDB"/>
    <w:rsid w:val="0028762E"/>
    <w:rsid w:val="00293837"/>
    <w:rsid w:val="00294A2B"/>
    <w:rsid w:val="002A4AD1"/>
    <w:rsid w:val="002B205B"/>
    <w:rsid w:val="002B256B"/>
    <w:rsid w:val="002B3809"/>
    <w:rsid w:val="002B5C80"/>
    <w:rsid w:val="002B714E"/>
    <w:rsid w:val="002C017F"/>
    <w:rsid w:val="002C0A6E"/>
    <w:rsid w:val="002C39E4"/>
    <w:rsid w:val="002C4C1F"/>
    <w:rsid w:val="002C5491"/>
    <w:rsid w:val="002D0DDE"/>
    <w:rsid w:val="002D218B"/>
    <w:rsid w:val="002D28EE"/>
    <w:rsid w:val="002D30D6"/>
    <w:rsid w:val="002D5021"/>
    <w:rsid w:val="002D60ED"/>
    <w:rsid w:val="002D6FF5"/>
    <w:rsid w:val="002E36EF"/>
    <w:rsid w:val="002E4684"/>
    <w:rsid w:val="002E4965"/>
    <w:rsid w:val="002E7A53"/>
    <w:rsid w:val="002F179F"/>
    <w:rsid w:val="002F28EA"/>
    <w:rsid w:val="002F2ED0"/>
    <w:rsid w:val="002F7E2B"/>
    <w:rsid w:val="00300290"/>
    <w:rsid w:val="00304E01"/>
    <w:rsid w:val="00304F64"/>
    <w:rsid w:val="003075F0"/>
    <w:rsid w:val="00307D07"/>
    <w:rsid w:val="0031148C"/>
    <w:rsid w:val="0031287F"/>
    <w:rsid w:val="00314607"/>
    <w:rsid w:val="00315F18"/>
    <w:rsid w:val="00317FDA"/>
    <w:rsid w:val="00317FF8"/>
    <w:rsid w:val="0032174D"/>
    <w:rsid w:val="003238A2"/>
    <w:rsid w:val="00323F3C"/>
    <w:rsid w:val="0032683F"/>
    <w:rsid w:val="00326BF4"/>
    <w:rsid w:val="0032789F"/>
    <w:rsid w:val="0033476F"/>
    <w:rsid w:val="003426DF"/>
    <w:rsid w:val="00343780"/>
    <w:rsid w:val="00352BCF"/>
    <w:rsid w:val="00353666"/>
    <w:rsid w:val="00353B43"/>
    <w:rsid w:val="00355883"/>
    <w:rsid w:val="0035664C"/>
    <w:rsid w:val="00357479"/>
    <w:rsid w:val="003578D3"/>
    <w:rsid w:val="00363568"/>
    <w:rsid w:val="00372D00"/>
    <w:rsid w:val="00373D58"/>
    <w:rsid w:val="00373D9E"/>
    <w:rsid w:val="003747D7"/>
    <w:rsid w:val="00377FCD"/>
    <w:rsid w:val="00380207"/>
    <w:rsid w:val="0038049E"/>
    <w:rsid w:val="0038156A"/>
    <w:rsid w:val="003836D3"/>
    <w:rsid w:val="003836F5"/>
    <w:rsid w:val="00383F5E"/>
    <w:rsid w:val="003852AF"/>
    <w:rsid w:val="003877AD"/>
    <w:rsid w:val="00387E33"/>
    <w:rsid w:val="003903D8"/>
    <w:rsid w:val="0039066C"/>
    <w:rsid w:val="003927E4"/>
    <w:rsid w:val="00393F0A"/>
    <w:rsid w:val="00395419"/>
    <w:rsid w:val="0039634F"/>
    <w:rsid w:val="00397EF0"/>
    <w:rsid w:val="003A2AD2"/>
    <w:rsid w:val="003B0C22"/>
    <w:rsid w:val="003B21EF"/>
    <w:rsid w:val="003C1B0F"/>
    <w:rsid w:val="003C4C5B"/>
    <w:rsid w:val="003D2E91"/>
    <w:rsid w:val="003D32D1"/>
    <w:rsid w:val="003D4D97"/>
    <w:rsid w:val="003E01BB"/>
    <w:rsid w:val="003E6EDC"/>
    <w:rsid w:val="003F01B1"/>
    <w:rsid w:val="003F4128"/>
    <w:rsid w:val="003F65E2"/>
    <w:rsid w:val="00401C2B"/>
    <w:rsid w:val="00405906"/>
    <w:rsid w:val="00406B9B"/>
    <w:rsid w:val="00407C28"/>
    <w:rsid w:val="004106B4"/>
    <w:rsid w:val="00411033"/>
    <w:rsid w:val="00411967"/>
    <w:rsid w:val="004125EC"/>
    <w:rsid w:val="0041480A"/>
    <w:rsid w:val="00415BBD"/>
    <w:rsid w:val="00421E1B"/>
    <w:rsid w:val="004221D4"/>
    <w:rsid w:val="00424E53"/>
    <w:rsid w:val="00427015"/>
    <w:rsid w:val="00431986"/>
    <w:rsid w:val="0043230D"/>
    <w:rsid w:val="00433902"/>
    <w:rsid w:val="00433C75"/>
    <w:rsid w:val="00436287"/>
    <w:rsid w:val="00440C3A"/>
    <w:rsid w:val="00441E63"/>
    <w:rsid w:val="00442DEC"/>
    <w:rsid w:val="00446440"/>
    <w:rsid w:val="00450939"/>
    <w:rsid w:val="00451AB7"/>
    <w:rsid w:val="00453FC9"/>
    <w:rsid w:val="00454731"/>
    <w:rsid w:val="00457236"/>
    <w:rsid w:val="00463CA4"/>
    <w:rsid w:val="00464054"/>
    <w:rsid w:val="004703D2"/>
    <w:rsid w:val="004705CC"/>
    <w:rsid w:val="004710FB"/>
    <w:rsid w:val="0047270B"/>
    <w:rsid w:val="00472D95"/>
    <w:rsid w:val="00473716"/>
    <w:rsid w:val="004778A1"/>
    <w:rsid w:val="0048067D"/>
    <w:rsid w:val="004847CD"/>
    <w:rsid w:val="00485BCB"/>
    <w:rsid w:val="0048657B"/>
    <w:rsid w:val="0048731B"/>
    <w:rsid w:val="00491CCC"/>
    <w:rsid w:val="00492148"/>
    <w:rsid w:val="004935FB"/>
    <w:rsid w:val="00496266"/>
    <w:rsid w:val="004A2CAC"/>
    <w:rsid w:val="004A5880"/>
    <w:rsid w:val="004A638C"/>
    <w:rsid w:val="004A71B8"/>
    <w:rsid w:val="004B4ABD"/>
    <w:rsid w:val="004B575F"/>
    <w:rsid w:val="004B6B45"/>
    <w:rsid w:val="004C037A"/>
    <w:rsid w:val="004C264F"/>
    <w:rsid w:val="004C561D"/>
    <w:rsid w:val="004C6AB5"/>
    <w:rsid w:val="004D1B6F"/>
    <w:rsid w:val="004D27F0"/>
    <w:rsid w:val="004D62F1"/>
    <w:rsid w:val="004D7171"/>
    <w:rsid w:val="004E003E"/>
    <w:rsid w:val="004E11A8"/>
    <w:rsid w:val="004E1825"/>
    <w:rsid w:val="004E21A8"/>
    <w:rsid w:val="004E3996"/>
    <w:rsid w:val="004E4C65"/>
    <w:rsid w:val="004E5F81"/>
    <w:rsid w:val="004F2017"/>
    <w:rsid w:val="004F2AA9"/>
    <w:rsid w:val="004F2F8C"/>
    <w:rsid w:val="004F3025"/>
    <w:rsid w:val="004F3172"/>
    <w:rsid w:val="004F3D3D"/>
    <w:rsid w:val="004F606F"/>
    <w:rsid w:val="004F7455"/>
    <w:rsid w:val="00501E75"/>
    <w:rsid w:val="00502453"/>
    <w:rsid w:val="0050383B"/>
    <w:rsid w:val="00506639"/>
    <w:rsid w:val="00510554"/>
    <w:rsid w:val="00510FB7"/>
    <w:rsid w:val="00511426"/>
    <w:rsid w:val="00513C62"/>
    <w:rsid w:val="00514989"/>
    <w:rsid w:val="0052158E"/>
    <w:rsid w:val="00523A23"/>
    <w:rsid w:val="00527906"/>
    <w:rsid w:val="00527AFA"/>
    <w:rsid w:val="00533381"/>
    <w:rsid w:val="00533793"/>
    <w:rsid w:val="005358E8"/>
    <w:rsid w:val="00537845"/>
    <w:rsid w:val="00544C48"/>
    <w:rsid w:val="0054506D"/>
    <w:rsid w:val="00547766"/>
    <w:rsid w:val="00562BD6"/>
    <w:rsid w:val="005634DD"/>
    <w:rsid w:val="00563F5C"/>
    <w:rsid w:val="00563FA7"/>
    <w:rsid w:val="005645C9"/>
    <w:rsid w:val="00564F5A"/>
    <w:rsid w:val="005650C8"/>
    <w:rsid w:val="00584E17"/>
    <w:rsid w:val="00584E48"/>
    <w:rsid w:val="005868D7"/>
    <w:rsid w:val="005879B4"/>
    <w:rsid w:val="00591709"/>
    <w:rsid w:val="0059215F"/>
    <w:rsid w:val="005A16BF"/>
    <w:rsid w:val="005B0725"/>
    <w:rsid w:val="005B2001"/>
    <w:rsid w:val="005B259A"/>
    <w:rsid w:val="005B30DC"/>
    <w:rsid w:val="005B4B38"/>
    <w:rsid w:val="005B543D"/>
    <w:rsid w:val="005C0F1C"/>
    <w:rsid w:val="005C2F48"/>
    <w:rsid w:val="005C3600"/>
    <w:rsid w:val="005D0D3A"/>
    <w:rsid w:val="005D773E"/>
    <w:rsid w:val="005E2D03"/>
    <w:rsid w:val="005E2F4D"/>
    <w:rsid w:val="005F07D3"/>
    <w:rsid w:val="005F0AAE"/>
    <w:rsid w:val="005F1274"/>
    <w:rsid w:val="005F15FE"/>
    <w:rsid w:val="00603808"/>
    <w:rsid w:val="00607C18"/>
    <w:rsid w:val="006114BF"/>
    <w:rsid w:val="00614682"/>
    <w:rsid w:val="00615A4D"/>
    <w:rsid w:val="00616CE9"/>
    <w:rsid w:val="00620F1C"/>
    <w:rsid w:val="0062185E"/>
    <w:rsid w:val="00622C7A"/>
    <w:rsid w:val="00622F7E"/>
    <w:rsid w:val="00624143"/>
    <w:rsid w:val="00624E11"/>
    <w:rsid w:val="006255D1"/>
    <w:rsid w:val="00626328"/>
    <w:rsid w:val="00634E9B"/>
    <w:rsid w:val="00635202"/>
    <w:rsid w:val="0063599F"/>
    <w:rsid w:val="00640528"/>
    <w:rsid w:val="00642114"/>
    <w:rsid w:val="0064424B"/>
    <w:rsid w:val="00650F4A"/>
    <w:rsid w:val="00651476"/>
    <w:rsid w:val="0065396D"/>
    <w:rsid w:val="00653B24"/>
    <w:rsid w:val="00653B5C"/>
    <w:rsid w:val="006562E1"/>
    <w:rsid w:val="00657EE3"/>
    <w:rsid w:val="00661A9C"/>
    <w:rsid w:val="00663E7A"/>
    <w:rsid w:val="00664BDF"/>
    <w:rsid w:val="006669ED"/>
    <w:rsid w:val="006726BD"/>
    <w:rsid w:val="0067312B"/>
    <w:rsid w:val="0067388A"/>
    <w:rsid w:val="0067488B"/>
    <w:rsid w:val="00676283"/>
    <w:rsid w:val="00680773"/>
    <w:rsid w:val="006807C5"/>
    <w:rsid w:val="006808EC"/>
    <w:rsid w:val="0068482F"/>
    <w:rsid w:val="0068556C"/>
    <w:rsid w:val="006858A7"/>
    <w:rsid w:val="00686271"/>
    <w:rsid w:val="006874E0"/>
    <w:rsid w:val="00691B6F"/>
    <w:rsid w:val="00692EB0"/>
    <w:rsid w:val="006930D9"/>
    <w:rsid w:val="006A0A86"/>
    <w:rsid w:val="006A63AF"/>
    <w:rsid w:val="006B4800"/>
    <w:rsid w:val="006B5CA1"/>
    <w:rsid w:val="006B5F36"/>
    <w:rsid w:val="006B69F1"/>
    <w:rsid w:val="006C1969"/>
    <w:rsid w:val="006C1E75"/>
    <w:rsid w:val="006C23BC"/>
    <w:rsid w:val="006C2AD5"/>
    <w:rsid w:val="006C4E2B"/>
    <w:rsid w:val="006C6203"/>
    <w:rsid w:val="006C6776"/>
    <w:rsid w:val="006C7820"/>
    <w:rsid w:val="006D0687"/>
    <w:rsid w:val="006D4A10"/>
    <w:rsid w:val="006D6D20"/>
    <w:rsid w:val="006E0A84"/>
    <w:rsid w:val="006E0FA6"/>
    <w:rsid w:val="006E10CA"/>
    <w:rsid w:val="006E170B"/>
    <w:rsid w:val="006E2516"/>
    <w:rsid w:val="006E43BD"/>
    <w:rsid w:val="006E4A0B"/>
    <w:rsid w:val="006E4F23"/>
    <w:rsid w:val="006E6057"/>
    <w:rsid w:val="006E6505"/>
    <w:rsid w:val="006F08F7"/>
    <w:rsid w:val="006F3F5E"/>
    <w:rsid w:val="006F426E"/>
    <w:rsid w:val="007007DD"/>
    <w:rsid w:val="00702021"/>
    <w:rsid w:val="0070339F"/>
    <w:rsid w:val="007071DC"/>
    <w:rsid w:val="00707BCC"/>
    <w:rsid w:val="00710A90"/>
    <w:rsid w:val="00711998"/>
    <w:rsid w:val="00711A4A"/>
    <w:rsid w:val="00712AB0"/>
    <w:rsid w:val="00715755"/>
    <w:rsid w:val="00716274"/>
    <w:rsid w:val="00721BA6"/>
    <w:rsid w:val="007268C6"/>
    <w:rsid w:val="00727223"/>
    <w:rsid w:val="00730583"/>
    <w:rsid w:val="0073089E"/>
    <w:rsid w:val="00731474"/>
    <w:rsid w:val="00732BD3"/>
    <w:rsid w:val="00733BCF"/>
    <w:rsid w:val="00735365"/>
    <w:rsid w:val="00741169"/>
    <w:rsid w:val="00742A29"/>
    <w:rsid w:val="007433F4"/>
    <w:rsid w:val="00744654"/>
    <w:rsid w:val="007448A4"/>
    <w:rsid w:val="00745B40"/>
    <w:rsid w:val="00747472"/>
    <w:rsid w:val="00747671"/>
    <w:rsid w:val="00750A53"/>
    <w:rsid w:val="00755112"/>
    <w:rsid w:val="00757C25"/>
    <w:rsid w:val="00757E23"/>
    <w:rsid w:val="00763C12"/>
    <w:rsid w:val="007654C5"/>
    <w:rsid w:val="0076553E"/>
    <w:rsid w:val="00766D25"/>
    <w:rsid w:val="00767C2C"/>
    <w:rsid w:val="007709CF"/>
    <w:rsid w:val="00770DE1"/>
    <w:rsid w:val="007735C4"/>
    <w:rsid w:val="007759B9"/>
    <w:rsid w:val="00776593"/>
    <w:rsid w:val="00777FAC"/>
    <w:rsid w:val="00780F1C"/>
    <w:rsid w:val="007829EE"/>
    <w:rsid w:val="00783026"/>
    <w:rsid w:val="00784317"/>
    <w:rsid w:val="00790368"/>
    <w:rsid w:val="007950A2"/>
    <w:rsid w:val="00795E0F"/>
    <w:rsid w:val="007A1F39"/>
    <w:rsid w:val="007A2934"/>
    <w:rsid w:val="007B00E9"/>
    <w:rsid w:val="007B1C4A"/>
    <w:rsid w:val="007B543F"/>
    <w:rsid w:val="007B5D14"/>
    <w:rsid w:val="007C09BE"/>
    <w:rsid w:val="007C1045"/>
    <w:rsid w:val="007C1D81"/>
    <w:rsid w:val="007C2885"/>
    <w:rsid w:val="007C4019"/>
    <w:rsid w:val="007C72B6"/>
    <w:rsid w:val="007D4300"/>
    <w:rsid w:val="007E127B"/>
    <w:rsid w:val="007E242D"/>
    <w:rsid w:val="007E2E02"/>
    <w:rsid w:val="007E3A9F"/>
    <w:rsid w:val="007E4DA5"/>
    <w:rsid w:val="007E50D0"/>
    <w:rsid w:val="007E6067"/>
    <w:rsid w:val="007E60DC"/>
    <w:rsid w:val="007E6CCE"/>
    <w:rsid w:val="007F1BCC"/>
    <w:rsid w:val="007F40C6"/>
    <w:rsid w:val="007F43FF"/>
    <w:rsid w:val="00800271"/>
    <w:rsid w:val="0080037F"/>
    <w:rsid w:val="008029B8"/>
    <w:rsid w:val="00802D37"/>
    <w:rsid w:val="00806350"/>
    <w:rsid w:val="00807225"/>
    <w:rsid w:val="008079C7"/>
    <w:rsid w:val="00810045"/>
    <w:rsid w:val="0081201B"/>
    <w:rsid w:val="0081222A"/>
    <w:rsid w:val="00812E46"/>
    <w:rsid w:val="0081387A"/>
    <w:rsid w:val="0081613D"/>
    <w:rsid w:val="00821820"/>
    <w:rsid w:val="00822ED8"/>
    <w:rsid w:val="0082341F"/>
    <w:rsid w:val="00826294"/>
    <w:rsid w:val="00827FD9"/>
    <w:rsid w:val="008317A5"/>
    <w:rsid w:val="0083236A"/>
    <w:rsid w:val="0083466D"/>
    <w:rsid w:val="0084207E"/>
    <w:rsid w:val="00842AAD"/>
    <w:rsid w:val="0084331D"/>
    <w:rsid w:val="00844704"/>
    <w:rsid w:val="008469EF"/>
    <w:rsid w:val="00847058"/>
    <w:rsid w:val="00857EFA"/>
    <w:rsid w:val="00861DD5"/>
    <w:rsid w:val="00862C5E"/>
    <w:rsid w:val="00863E70"/>
    <w:rsid w:val="00871055"/>
    <w:rsid w:val="00871317"/>
    <w:rsid w:val="00874A82"/>
    <w:rsid w:val="008754E4"/>
    <w:rsid w:val="0087558C"/>
    <w:rsid w:val="00877E79"/>
    <w:rsid w:val="00877F00"/>
    <w:rsid w:val="008809ED"/>
    <w:rsid w:val="00885BE1"/>
    <w:rsid w:val="008910B1"/>
    <w:rsid w:val="0089205E"/>
    <w:rsid w:val="00892C2F"/>
    <w:rsid w:val="00893733"/>
    <w:rsid w:val="0089409C"/>
    <w:rsid w:val="008962E5"/>
    <w:rsid w:val="0089724A"/>
    <w:rsid w:val="008B2515"/>
    <w:rsid w:val="008B77BD"/>
    <w:rsid w:val="008C12AA"/>
    <w:rsid w:val="008C3A82"/>
    <w:rsid w:val="008C741C"/>
    <w:rsid w:val="008D0575"/>
    <w:rsid w:val="008D5100"/>
    <w:rsid w:val="008E3930"/>
    <w:rsid w:val="008E421A"/>
    <w:rsid w:val="008E6874"/>
    <w:rsid w:val="008E68CC"/>
    <w:rsid w:val="008F3F2C"/>
    <w:rsid w:val="008F6458"/>
    <w:rsid w:val="008F7E8E"/>
    <w:rsid w:val="00902DD7"/>
    <w:rsid w:val="0090701A"/>
    <w:rsid w:val="009104DE"/>
    <w:rsid w:val="009127CA"/>
    <w:rsid w:val="0091303B"/>
    <w:rsid w:val="0091414A"/>
    <w:rsid w:val="009154C2"/>
    <w:rsid w:val="009170F0"/>
    <w:rsid w:val="00921F36"/>
    <w:rsid w:val="00925F3A"/>
    <w:rsid w:val="009302B7"/>
    <w:rsid w:val="0093359F"/>
    <w:rsid w:val="009350F8"/>
    <w:rsid w:val="0093612F"/>
    <w:rsid w:val="00937B74"/>
    <w:rsid w:val="00947FB9"/>
    <w:rsid w:val="00955998"/>
    <w:rsid w:val="0095603E"/>
    <w:rsid w:val="00964664"/>
    <w:rsid w:val="009648EC"/>
    <w:rsid w:val="00966671"/>
    <w:rsid w:val="009717AE"/>
    <w:rsid w:val="00984EBD"/>
    <w:rsid w:val="00992E98"/>
    <w:rsid w:val="00995EF6"/>
    <w:rsid w:val="00997A06"/>
    <w:rsid w:val="009A11D0"/>
    <w:rsid w:val="009A4F54"/>
    <w:rsid w:val="009B14FC"/>
    <w:rsid w:val="009B3483"/>
    <w:rsid w:val="009B3E85"/>
    <w:rsid w:val="009B772B"/>
    <w:rsid w:val="009C2637"/>
    <w:rsid w:val="009C6FD8"/>
    <w:rsid w:val="009C73C2"/>
    <w:rsid w:val="009C783C"/>
    <w:rsid w:val="009D290B"/>
    <w:rsid w:val="009D29AA"/>
    <w:rsid w:val="009D40B3"/>
    <w:rsid w:val="009D7075"/>
    <w:rsid w:val="009E02BA"/>
    <w:rsid w:val="009E5FD1"/>
    <w:rsid w:val="009E641A"/>
    <w:rsid w:val="009E79F6"/>
    <w:rsid w:val="009F207E"/>
    <w:rsid w:val="009F2547"/>
    <w:rsid w:val="009F2E3E"/>
    <w:rsid w:val="00A02C17"/>
    <w:rsid w:val="00A065E4"/>
    <w:rsid w:val="00A0686C"/>
    <w:rsid w:val="00A16D89"/>
    <w:rsid w:val="00A1757E"/>
    <w:rsid w:val="00A17B1C"/>
    <w:rsid w:val="00A24767"/>
    <w:rsid w:val="00A3434E"/>
    <w:rsid w:val="00A34B3F"/>
    <w:rsid w:val="00A36489"/>
    <w:rsid w:val="00A41C8A"/>
    <w:rsid w:val="00A447FB"/>
    <w:rsid w:val="00A5291E"/>
    <w:rsid w:val="00A52F8A"/>
    <w:rsid w:val="00A53D3E"/>
    <w:rsid w:val="00A55F71"/>
    <w:rsid w:val="00A578F4"/>
    <w:rsid w:val="00A61380"/>
    <w:rsid w:val="00A615FF"/>
    <w:rsid w:val="00A634DD"/>
    <w:rsid w:val="00A63595"/>
    <w:rsid w:val="00A646F1"/>
    <w:rsid w:val="00A64B2B"/>
    <w:rsid w:val="00A65ACF"/>
    <w:rsid w:val="00A66582"/>
    <w:rsid w:val="00A701BB"/>
    <w:rsid w:val="00A74983"/>
    <w:rsid w:val="00A82193"/>
    <w:rsid w:val="00A836EB"/>
    <w:rsid w:val="00A90EC6"/>
    <w:rsid w:val="00A97AB7"/>
    <w:rsid w:val="00AA0AD7"/>
    <w:rsid w:val="00AA6400"/>
    <w:rsid w:val="00AA7A74"/>
    <w:rsid w:val="00AB1E7A"/>
    <w:rsid w:val="00AB34C8"/>
    <w:rsid w:val="00AB54F0"/>
    <w:rsid w:val="00AB5CBA"/>
    <w:rsid w:val="00AB6FAE"/>
    <w:rsid w:val="00AB755B"/>
    <w:rsid w:val="00AC10E1"/>
    <w:rsid w:val="00AC1327"/>
    <w:rsid w:val="00AC2106"/>
    <w:rsid w:val="00AC377C"/>
    <w:rsid w:val="00AC4086"/>
    <w:rsid w:val="00AC5098"/>
    <w:rsid w:val="00AD0B41"/>
    <w:rsid w:val="00AD1601"/>
    <w:rsid w:val="00AD1B2D"/>
    <w:rsid w:val="00AD24B2"/>
    <w:rsid w:val="00AD42E2"/>
    <w:rsid w:val="00AE0885"/>
    <w:rsid w:val="00AE1CDF"/>
    <w:rsid w:val="00AE2BFF"/>
    <w:rsid w:val="00AE43D8"/>
    <w:rsid w:val="00AE5E1E"/>
    <w:rsid w:val="00AE78B5"/>
    <w:rsid w:val="00AF040D"/>
    <w:rsid w:val="00AF225B"/>
    <w:rsid w:val="00AF56DC"/>
    <w:rsid w:val="00AF6A21"/>
    <w:rsid w:val="00B02F68"/>
    <w:rsid w:val="00B0610C"/>
    <w:rsid w:val="00B104E4"/>
    <w:rsid w:val="00B11471"/>
    <w:rsid w:val="00B1586D"/>
    <w:rsid w:val="00B17BF7"/>
    <w:rsid w:val="00B22370"/>
    <w:rsid w:val="00B2648C"/>
    <w:rsid w:val="00B30B63"/>
    <w:rsid w:val="00B329B3"/>
    <w:rsid w:val="00B359B3"/>
    <w:rsid w:val="00B40981"/>
    <w:rsid w:val="00B43BAC"/>
    <w:rsid w:val="00B444F2"/>
    <w:rsid w:val="00B50289"/>
    <w:rsid w:val="00B50C90"/>
    <w:rsid w:val="00B522C6"/>
    <w:rsid w:val="00B544BA"/>
    <w:rsid w:val="00B54EF3"/>
    <w:rsid w:val="00B56A8D"/>
    <w:rsid w:val="00B6650E"/>
    <w:rsid w:val="00B66E4A"/>
    <w:rsid w:val="00B7172A"/>
    <w:rsid w:val="00B728E7"/>
    <w:rsid w:val="00B734AB"/>
    <w:rsid w:val="00B864B9"/>
    <w:rsid w:val="00B87317"/>
    <w:rsid w:val="00B87741"/>
    <w:rsid w:val="00B92B1C"/>
    <w:rsid w:val="00B94FA5"/>
    <w:rsid w:val="00BA00A6"/>
    <w:rsid w:val="00BA2F03"/>
    <w:rsid w:val="00BB0477"/>
    <w:rsid w:val="00BB087C"/>
    <w:rsid w:val="00BB3045"/>
    <w:rsid w:val="00BB5CB7"/>
    <w:rsid w:val="00BB743E"/>
    <w:rsid w:val="00BC162A"/>
    <w:rsid w:val="00BC3DE3"/>
    <w:rsid w:val="00BC68A0"/>
    <w:rsid w:val="00BD04E5"/>
    <w:rsid w:val="00BD08FB"/>
    <w:rsid w:val="00BD32D2"/>
    <w:rsid w:val="00BD4310"/>
    <w:rsid w:val="00BE2498"/>
    <w:rsid w:val="00BE7929"/>
    <w:rsid w:val="00C00B0F"/>
    <w:rsid w:val="00C02ADE"/>
    <w:rsid w:val="00C0382F"/>
    <w:rsid w:val="00C06750"/>
    <w:rsid w:val="00C07235"/>
    <w:rsid w:val="00C07E40"/>
    <w:rsid w:val="00C13CB7"/>
    <w:rsid w:val="00C1534F"/>
    <w:rsid w:val="00C22D48"/>
    <w:rsid w:val="00C24044"/>
    <w:rsid w:val="00C27181"/>
    <w:rsid w:val="00C2775E"/>
    <w:rsid w:val="00C327AE"/>
    <w:rsid w:val="00C32F5B"/>
    <w:rsid w:val="00C33574"/>
    <w:rsid w:val="00C40BCA"/>
    <w:rsid w:val="00C412AC"/>
    <w:rsid w:val="00C453A2"/>
    <w:rsid w:val="00C50290"/>
    <w:rsid w:val="00C53BA3"/>
    <w:rsid w:val="00C557AF"/>
    <w:rsid w:val="00C56EE6"/>
    <w:rsid w:val="00C62779"/>
    <w:rsid w:val="00C63C19"/>
    <w:rsid w:val="00C63DE6"/>
    <w:rsid w:val="00C66909"/>
    <w:rsid w:val="00C6747C"/>
    <w:rsid w:val="00C70789"/>
    <w:rsid w:val="00C7162E"/>
    <w:rsid w:val="00C724EE"/>
    <w:rsid w:val="00C735F3"/>
    <w:rsid w:val="00C76CB6"/>
    <w:rsid w:val="00C77FD0"/>
    <w:rsid w:val="00C81A7A"/>
    <w:rsid w:val="00C822FB"/>
    <w:rsid w:val="00C82715"/>
    <w:rsid w:val="00C8409D"/>
    <w:rsid w:val="00C877B0"/>
    <w:rsid w:val="00C9296A"/>
    <w:rsid w:val="00C96C3D"/>
    <w:rsid w:val="00CA05F5"/>
    <w:rsid w:val="00CA2455"/>
    <w:rsid w:val="00CA2509"/>
    <w:rsid w:val="00CA3F50"/>
    <w:rsid w:val="00CB032B"/>
    <w:rsid w:val="00CB24F6"/>
    <w:rsid w:val="00CB5320"/>
    <w:rsid w:val="00CB6FDD"/>
    <w:rsid w:val="00CB719E"/>
    <w:rsid w:val="00CC2511"/>
    <w:rsid w:val="00CC30C6"/>
    <w:rsid w:val="00CC5BD1"/>
    <w:rsid w:val="00CD15F7"/>
    <w:rsid w:val="00CD18EB"/>
    <w:rsid w:val="00CD64B2"/>
    <w:rsid w:val="00CD7462"/>
    <w:rsid w:val="00CE30C1"/>
    <w:rsid w:val="00CE366F"/>
    <w:rsid w:val="00CF52D1"/>
    <w:rsid w:val="00CF5514"/>
    <w:rsid w:val="00CF76D6"/>
    <w:rsid w:val="00D007CF"/>
    <w:rsid w:val="00D0469A"/>
    <w:rsid w:val="00D07ADC"/>
    <w:rsid w:val="00D10520"/>
    <w:rsid w:val="00D15E0F"/>
    <w:rsid w:val="00D16CC0"/>
    <w:rsid w:val="00D233AD"/>
    <w:rsid w:val="00D2429A"/>
    <w:rsid w:val="00D24C9C"/>
    <w:rsid w:val="00D2510E"/>
    <w:rsid w:val="00D26274"/>
    <w:rsid w:val="00D33A34"/>
    <w:rsid w:val="00D35DC6"/>
    <w:rsid w:val="00D4236D"/>
    <w:rsid w:val="00D431F2"/>
    <w:rsid w:val="00D43831"/>
    <w:rsid w:val="00D46AC8"/>
    <w:rsid w:val="00D47593"/>
    <w:rsid w:val="00D533AD"/>
    <w:rsid w:val="00D54679"/>
    <w:rsid w:val="00D60D6D"/>
    <w:rsid w:val="00D61B99"/>
    <w:rsid w:val="00D64646"/>
    <w:rsid w:val="00D6620C"/>
    <w:rsid w:val="00D6662A"/>
    <w:rsid w:val="00D666B0"/>
    <w:rsid w:val="00D67C6B"/>
    <w:rsid w:val="00D67E87"/>
    <w:rsid w:val="00D701C3"/>
    <w:rsid w:val="00D77FB7"/>
    <w:rsid w:val="00D81DDF"/>
    <w:rsid w:val="00D8215B"/>
    <w:rsid w:val="00D82A9B"/>
    <w:rsid w:val="00D84C5B"/>
    <w:rsid w:val="00D84DC7"/>
    <w:rsid w:val="00D85A88"/>
    <w:rsid w:val="00D92A90"/>
    <w:rsid w:val="00D94EF9"/>
    <w:rsid w:val="00DA2441"/>
    <w:rsid w:val="00DA25CA"/>
    <w:rsid w:val="00DA7114"/>
    <w:rsid w:val="00DB129C"/>
    <w:rsid w:val="00DB2C26"/>
    <w:rsid w:val="00DC6763"/>
    <w:rsid w:val="00DD2BAE"/>
    <w:rsid w:val="00DD4908"/>
    <w:rsid w:val="00DD76E3"/>
    <w:rsid w:val="00DE4FCF"/>
    <w:rsid w:val="00DE7039"/>
    <w:rsid w:val="00DF152A"/>
    <w:rsid w:val="00DF15DD"/>
    <w:rsid w:val="00DF3B48"/>
    <w:rsid w:val="00E00277"/>
    <w:rsid w:val="00E037D8"/>
    <w:rsid w:val="00E1086B"/>
    <w:rsid w:val="00E110AB"/>
    <w:rsid w:val="00E12FE3"/>
    <w:rsid w:val="00E14D1D"/>
    <w:rsid w:val="00E14EFC"/>
    <w:rsid w:val="00E17186"/>
    <w:rsid w:val="00E17707"/>
    <w:rsid w:val="00E21B2E"/>
    <w:rsid w:val="00E223F7"/>
    <w:rsid w:val="00E22E29"/>
    <w:rsid w:val="00E23870"/>
    <w:rsid w:val="00E24CB9"/>
    <w:rsid w:val="00E24EB8"/>
    <w:rsid w:val="00E30BC8"/>
    <w:rsid w:val="00E324DF"/>
    <w:rsid w:val="00E32B9E"/>
    <w:rsid w:val="00E34B48"/>
    <w:rsid w:val="00E406DE"/>
    <w:rsid w:val="00E4106D"/>
    <w:rsid w:val="00E522FD"/>
    <w:rsid w:val="00E56A7D"/>
    <w:rsid w:val="00E57BED"/>
    <w:rsid w:val="00E6038E"/>
    <w:rsid w:val="00E60616"/>
    <w:rsid w:val="00E620C0"/>
    <w:rsid w:val="00E626DF"/>
    <w:rsid w:val="00E735E7"/>
    <w:rsid w:val="00E73AA8"/>
    <w:rsid w:val="00E7691A"/>
    <w:rsid w:val="00E770B9"/>
    <w:rsid w:val="00E81CC5"/>
    <w:rsid w:val="00E82C70"/>
    <w:rsid w:val="00E9259B"/>
    <w:rsid w:val="00E9342F"/>
    <w:rsid w:val="00EA29CC"/>
    <w:rsid w:val="00EA421E"/>
    <w:rsid w:val="00EA45C2"/>
    <w:rsid w:val="00EA4979"/>
    <w:rsid w:val="00EA5084"/>
    <w:rsid w:val="00EB02B8"/>
    <w:rsid w:val="00EB21CE"/>
    <w:rsid w:val="00EB482C"/>
    <w:rsid w:val="00EC09F0"/>
    <w:rsid w:val="00EC1380"/>
    <w:rsid w:val="00EC24C1"/>
    <w:rsid w:val="00EC3609"/>
    <w:rsid w:val="00EC6F57"/>
    <w:rsid w:val="00ED11F5"/>
    <w:rsid w:val="00ED1512"/>
    <w:rsid w:val="00ED1E75"/>
    <w:rsid w:val="00ED5B43"/>
    <w:rsid w:val="00ED6701"/>
    <w:rsid w:val="00ED790A"/>
    <w:rsid w:val="00EE186D"/>
    <w:rsid w:val="00EE4766"/>
    <w:rsid w:val="00EF20E4"/>
    <w:rsid w:val="00EF3791"/>
    <w:rsid w:val="00EF3C8C"/>
    <w:rsid w:val="00EF57F4"/>
    <w:rsid w:val="00EF6525"/>
    <w:rsid w:val="00EF6769"/>
    <w:rsid w:val="00EF74AD"/>
    <w:rsid w:val="00EF77AF"/>
    <w:rsid w:val="00F001CC"/>
    <w:rsid w:val="00F0062E"/>
    <w:rsid w:val="00F01F5B"/>
    <w:rsid w:val="00F05412"/>
    <w:rsid w:val="00F06B2A"/>
    <w:rsid w:val="00F06E53"/>
    <w:rsid w:val="00F10002"/>
    <w:rsid w:val="00F10D15"/>
    <w:rsid w:val="00F12A88"/>
    <w:rsid w:val="00F17E72"/>
    <w:rsid w:val="00F21D7B"/>
    <w:rsid w:val="00F23EC5"/>
    <w:rsid w:val="00F25262"/>
    <w:rsid w:val="00F26069"/>
    <w:rsid w:val="00F3163E"/>
    <w:rsid w:val="00F33FD6"/>
    <w:rsid w:val="00F34B64"/>
    <w:rsid w:val="00F35573"/>
    <w:rsid w:val="00F403BF"/>
    <w:rsid w:val="00F40D85"/>
    <w:rsid w:val="00F41512"/>
    <w:rsid w:val="00F42DAB"/>
    <w:rsid w:val="00F45EA3"/>
    <w:rsid w:val="00F4609C"/>
    <w:rsid w:val="00F53450"/>
    <w:rsid w:val="00F55552"/>
    <w:rsid w:val="00F622C5"/>
    <w:rsid w:val="00F629B0"/>
    <w:rsid w:val="00F70E2D"/>
    <w:rsid w:val="00F72673"/>
    <w:rsid w:val="00F727C3"/>
    <w:rsid w:val="00F738D6"/>
    <w:rsid w:val="00F74703"/>
    <w:rsid w:val="00F75BFF"/>
    <w:rsid w:val="00F77B79"/>
    <w:rsid w:val="00F81A78"/>
    <w:rsid w:val="00F82661"/>
    <w:rsid w:val="00F87D4D"/>
    <w:rsid w:val="00F913CF"/>
    <w:rsid w:val="00F91620"/>
    <w:rsid w:val="00F92E3E"/>
    <w:rsid w:val="00F93F23"/>
    <w:rsid w:val="00F95A9F"/>
    <w:rsid w:val="00FA130B"/>
    <w:rsid w:val="00FA1DD6"/>
    <w:rsid w:val="00FA3E0D"/>
    <w:rsid w:val="00FB0963"/>
    <w:rsid w:val="00FB5D65"/>
    <w:rsid w:val="00FB7AA8"/>
    <w:rsid w:val="00FB7D0B"/>
    <w:rsid w:val="00FC0320"/>
    <w:rsid w:val="00FC07AD"/>
    <w:rsid w:val="00FC13A3"/>
    <w:rsid w:val="00FC39E4"/>
    <w:rsid w:val="00FC4168"/>
    <w:rsid w:val="00FC5C91"/>
    <w:rsid w:val="00FC6184"/>
    <w:rsid w:val="00FC70CE"/>
    <w:rsid w:val="00FD09E0"/>
    <w:rsid w:val="00FD1DF3"/>
    <w:rsid w:val="00FE50EA"/>
    <w:rsid w:val="00FE7BA4"/>
    <w:rsid w:val="00FE7F39"/>
    <w:rsid w:val="00FF078E"/>
    <w:rsid w:val="00FF4EC4"/>
    <w:rsid w:val="00FF65E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DABD"/>
  <w15:chartTrackingRefBased/>
  <w15:docId w15:val="{238DB19A-B2A0-F541-A7EE-D729C4C2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alatino Linotype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FF8"/>
    <w:rPr>
      <w:rFonts w:eastAsiaTheme="minorHAnsi"/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17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17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17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17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17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17F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17F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17F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7F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qFormat/>
    <w:rsid w:val="003836F5"/>
    <w:pPr>
      <w:spacing w:before="120" w:after="120" w:line="240" w:lineRule="atLeast"/>
      <w:ind w:left="862" w:right="862"/>
    </w:pPr>
    <w:rPr>
      <w:iCs/>
      <w:color w:val="404040" w:themeColor="text1" w:themeTint="BF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3836F5"/>
    <w:rPr>
      <w:iCs/>
      <w:color w:val="404040" w:themeColor="text1" w:themeTint="BF"/>
      <w:sz w:val="22"/>
    </w:rPr>
  </w:style>
  <w:style w:type="paragraph" w:styleId="Normaltindrag">
    <w:name w:val="Normal Indent"/>
    <w:basedOn w:val="Normal"/>
    <w:uiPriority w:val="99"/>
    <w:unhideWhenUsed/>
    <w:qFormat/>
    <w:rsid w:val="00F91620"/>
    <w:pPr>
      <w:ind w:firstLine="567"/>
    </w:pPr>
  </w:style>
  <w:style w:type="paragraph" w:customStyle="1" w:styleId="Normalindrag">
    <w:name w:val="Normal indrag"/>
    <w:basedOn w:val="Normal"/>
    <w:link w:val="NormalindragChar"/>
    <w:autoRedefine/>
    <w:qFormat/>
    <w:rsid w:val="000950DA"/>
    <w:pPr>
      <w:spacing w:before="120" w:line="280" w:lineRule="atLeast"/>
      <w:ind w:left="720" w:hanging="720"/>
    </w:pPr>
    <w:rPr>
      <w:rFonts w:ascii="Times New Roman" w:hAnsi="Times New Roman" w:cs="Times New Roman"/>
      <w:lang w:val="en-GB"/>
    </w:rPr>
  </w:style>
  <w:style w:type="character" w:customStyle="1" w:styleId="NormalindragChar">
    <w:name w:val="Normal indrag Char"/>
    <w:basedOn w:val="Standardstycketeckensnitt"/>
    <w:link w:val="Normalindrag"/>
    <w:rsid w:val="000950DA"/>
    <w:rPr>
      <w:rFonts w:ascii="Times New Roman" w:eastAsiaTheme="minorHAnsi" w:hAnsi="Times New Roman" w:cs="Times New Roman"/>
      <w:kern w:val="0"/>
      <w:lang w:val="en-GB"/>
      <w14:ligatures w14:val="none"/>
    </w:rPr>
  </w:style>
  <w:style w:type="paragraph" w:styleId="Liststycke">
    <w:name w:val="List Paragraph"/>
    <w:basedOn w:val="Normal"/>
    <w:uiPriority w:val="1"/>
    <w:qFormat/>
    <w:rsid w:val="00712AB0"/>
    <w:pPr>
      <w:spacing w:before="120"/>
      <w:ind w:left="1139" w:hanging="357"/>
    </w:pPr>
  </w:style>
  <w:style w:type="paragraph" w:customStyle="1" w:styleId="Hngandeindrag">
    <w:name w:val="Hängande indrag"/>
    <w:basedOn w:val="Normal"/>
    <w:qFormat/>
    <w:rsid w:val="004D62F1"/>
    <w:pPr>
      <w:adjustRightInd w:val="0"/>
      <w:ind w:left="964" w:hanging="964"/>
    </w:pPr>
    <w:rPr>
      <w:rFonts w:eastAsiaTheme="minorEastAsia" w:cs="Times New Roman"/>
      <w:lang w:val="en-US" w:eastAsia="ja-JP"/>
    </w:rPr>
  </w:style>
  <w:style w:type="character" w:customStyle="1" w:styleId="Rubrik1Char">
    <w:name w:val="Rubrik 1 Char"/>
    <w:basedOn w:val="Standardstycketeckensnitt"/>
    <w:link w:val="Rubrik1"/>
    <w:uiPriority w:val="9"/>
    <w:rsid w:val="00317FF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17FF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17FF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17FF8"/>
    <w:rPr>
      <w:rFonts w:eastAsiaTheme="majorEastAsia" w:cstheme="majorBidi"/>
      <w:i/>
      <w:iCs/>
      <w:color w:val="0F4761" w:themeColor="accent1" w:themeShade="BF"/>
      <w:kern w:val="0"/>
      <w:szCs w:val="22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17FF8"/>
    <w:rPr>
      <w:rFonts w:eastAsiaTheme="majorEastAsia" w:cstheme="majorBidi"/>
      <w:color w:val="0F4761" w:themeColor="accent1" w:themeShade="BF"/>
      <w:kern w:val="0"/>
      <w:szCs w:val="22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17FF8"/>
    <w:rPr>
      <w:rFonts w:eastAsiaTheme="majorEastAsia" w:cstheme="majorBidi"/>
      <w:i/>
      <w:iCs/>
      <w:color w:val="595959" w:themeColor="text1" w:themeTint="A6"/>
      <w:kern w:val="0"/>
      <w:szCs w:val="22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17FF8"/>
    <w:rPr>
      <w:rFonts w:eastAsiaTheme="majorEastAsia" w:cstheme="majorBidi"/>
      <w:color w:val="595959" w:themeColor="text1" w:themeTint="A6"/>
      <w:kern w:val="0"/>
      <w:szCs w:val="22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17FF8"/>
    <w:rPr>
      <w:rFonts w:eastAsiaTheme="majorEastAsia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7FF8"/>
    <w:rPr>
      <w:rFonts w:eastAsiaTheme="majorEastAsia" w:cstheme="majorBidi"/>
      <w:color w:val="272727" w:themeColor="text1" w:themeTint="D8"/>
      <w:kern w:val="0"/>
      <w:szCs w:val="22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317F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17FF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17F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17FF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Starkbetoning">
    <w:name w:val="Intense Emphasis"/>
    <w:basedOn w:val="Standardstycketeckensnitt"/>
    <w:uiPriority w:val="21"/>
    <w:qFormat/>
    <w:rsid w:val="00317FF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17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17FF8"/>
    <w:rPr>
      <w:rFonts w:ascii="Times New Roman" w:hAnsi="Times New Roman" w:cs="Palatino Linotype"/>
      <w:i/>
      <w:iCs/>
      <w:color w:val="0F4761" w:themeColor="accent1" w:themeShade="BF"/>
      <w:kern w:val="0"/>
      <w:szCs w:val="22"/>
      <w14:ligatures w14:val="none"/>
    </w:rPr>
  </w:style>
  <w:style w:type="character" w:styleId="Starkreferens">
    <w:name w:val="Intense Reference"/>
    <w:basedOn w:val="Standardstycketeckensnitt"/>
    <w:uiPriority w:val="32"/>
    <w:qFormat/>
    <w:rsid w:val="00317FF8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317F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A55F71"/>
    <w:rPr>
      <w:color w:val="467886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15755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04E01"/>
    <w:rPr>
      <w:rFonts w:eastAsiaTheme="minorHAnsi"/>
      <w:kern w:val="0"/>
      <w14:ligatures w14:val="none"/>
    </w:rPr>
  </w:style>
  <w:style w:type="paragraph" w:customStyle="1" w:styleId="Default">
    <w:name w:val="Default"/>
    <w:rsid w:val="00A65AC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329/wsia.13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4324/9781003462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93/acprof:oso/9780199764129.003.00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52610/rhs.v20i71/72.7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503-005-1458-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1128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Eriksson</dc:creator>
  <cp:keywords/>
  <dc:description/>
  <cp:lastModifiedBy>Sara Santesson</cp:lastModifiedBy>
  <cp:revision>7</cp:revision>
  <cp:lastPrinted>2025-05-14T12:31:00Z</cp:lastPrinted>
  <dcterms:created xsi:type="dcterms:W3CDTF">2025-05-28T13:50:00Z</dcterms:created>
  <dcterms:modified xsi:type="dcterms:W3CDTF">2025-06-02T14:50:00Z</dcterms:modified>
</cp:coreProperties>
</file>