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90BF7" w14:textId="77777777" w:rsidR="00B62CBB" w:rsidRDefault="00B62CBB" w:rsidP="005E10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49D5A20" w14:textId="0627D312" w:rsidR="005E1072" w:rsidRPr="00FD3D4D" w:rsidRDefault="005E1072" w:rsidP="005E10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D3D4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Reading list for SAS H82, Rhetoric: Intercultural Communication, 7.5 credits,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2026</w:t>
      </w:r>
    </w:p>
    <w:p w14:paraId="53977A14" w14:textId="77777777" w:rsidR="005E1072" w:rsidRPr="00FD3D4D" w:rsidRDefault="005E1072" w:rsidP="005E10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B1A0DAA" w14:textId="180703D4" w:rsidR="005E1072" w:rsidRPr="00403701" w:rsidRDefault="00403701" w:rsidP="005E1072">
      <w:pPr>
        <w:pStyle w:val="Littlista"/>
        <w:rPr>
          <w:rFonts w:ascii="Times New Roman" w:hAnsi="Times New Roman"/>
          <w:szCs w:val="24"/>
          <w:lang w:val="en-GB"/>
        </w:rPr>
      </w:pPr>
      <w:r w:rsidRPr="00403701">
        <w:rPr>
          <w:rFonts w:ascii="Times New Roman" w:hAnsi="Times New Roman" w:cs="Times New Roman"/>
          <w:szCs w:val="24"/>
          <w:lang w:val="en-GB"/>
        </w:rPr>
        <w:t>Approved by the board of s</w:t>
      </w:r>
      <w:r>
        <w:rPr>
          <w:rFonts w:ascii="Times New Roman" w:hAnsi="Times New Roman" w:cs="Times New Roman"/>
          <w:szCs w:val="24"/>
          <w:lang w:val="en-GB"/>
        </w:rPr>
        <w:t>ection 6, Centre for Languages and Literature, 26 May 2026.</w:t>
      </w:r>
    </w:p>
    <w:p w14:paraId="5A36F524" w14:textId="77777777" w:rsidR="00C2366D" w:rsidRPr="00403701" w:rsidRDefault="00C2366D" w:rsidP="005E1072">
      <w:pPr>
        <w:rPr>
          <w:rFonts w:ascii="Times New Roman" w:hAnsi="Times New Roman"/>
          <w:color w:val="EE0000"/>
          <w:szCs w:val="24"/>
          <w:lang w:val="en-GB"/>
        </w:rPr>
      </w:pPr>
    </w:p>
    <w:p w14:paraId="2CBB6401" w14:textId="3F12ECA0" w:rsidR="00B62CBB" w:rsidRPr="00403701" w:rsidRDefault="00B62CBB" w:rsidP="00B62C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en-GB"/>
          <w14:ligatures w14:val="standardContextual"/>
        </w:rPr>
      </w:pPr>
      <w:r w:rsidRPr="00B62CBB">
        <w:rPr>
          <w:rFonts w:ascii="Times New Roman" w:hAnsi="Times New Roman"/>
          <w:sz w:val="24"/>
          <w:szCs w:val="24"/>
          <w:lang w:val="en-US"/>
        </w:rPr>
        <w:t>Deardorff, K. Darla.</w:t>
      </w:r>
      <w:r>
        <w:rPr>
          <w:rFonts w:ascii="Times New Roman" w:hAnsi="Times New Roman"/>
          <w:szCs w:val="24"/>
          <w:lang w:val="en-US"/>
        </w:rPr>
        <w:t xml:space="preserve"> (2020). </w:t>
      </w:r>
      <w:r w:rsidRPr="00403701">
        <w:rPr>
          <w:rFonts w:ascii="Times New Roman" w:hAnsi="Times New Roman" w:cs="Times New Roman"/>
          <w:i/>
          <w:iCs/>
          <w:sz w:val="24"/>
          <w:szCs w:val="24"/>
          <w:lang w:val="en-GB"/>
          <w14:ligatures w14:val="standardContextual"/>
        </w:rPr>
        <w:t>Manual for Developing Intercultural Competencies</w:t>
      </w:r>
    </w:p>
    <w:p w14:paraId="4A931B85" w14:textId="2D870EFB" w:rsidR="00B62CBB" w:rsidRPr="00B62CBB" w:rsidRDefault="00B62CBB" w:rsidP="00B62CBB">
      <w:pPr>
        <w:rPr>
          <w:rFonts w:ascii="Times New Roman" w:hAnsi="Times New Roman"/>
          <w:sz w:val="24"/>
          <w:szCs w:val="24"/>
          <w:lang w:val="en-US"/>
        </w:rPr>
      </w:pPr>
      <w:r w:rsidRPr="00403701">
        <w:rPr>
          <w:rFonts w:ascii="Times New Roman" w:hAnsi="Times New Roman" w:cs="Times New Roman"/>
          <w:i/>
          <w:iCs/>
          <w:sz w:val="24"/>
          <w:szCs w:val="24"/>
          <w:lang w:val="en-GB"/>
          <w14:ligatures w14:val="standardContextual"/>
        </w:rPr>
        <w:t xml:space="preserve">Story Circles. </w:t>
      </w:r>
      <w:r w:rsidRPr="00403701">
        <w:rPr>
          <w:rFonts w:ascii="Times New Roman" w:hAnsi="Times New Roman" w:cs="Times New Roman"/>
          <w:sz w:val="24"/>
          <w:szCs w:val="24"/>
          <w:lang w:val="en-GB"/>
          <w14:ligatures w14:val="standardContextual"/>
        </w:rPr>
        <w:t>UNESCO Publishing. Routledge Focus. 116 p. (online)</w:t>
      </w:r>
    </w:p>
    <w:p w14:paraId="0156FFBB" w14:textId="3C1251FA" w:rsidR="00B62CBB" w:rsidRPr="00B62CBB" w:rsidRDefault="00B62CBB" w:rsidP="005E107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03701">
        <w:rPr>
          <w:rStyle w:val="citationtext"/>
          <w:rFonts w:ascii="Times New Roman" w:hAnsi="Times New Roman" w:cs="Times New Roman"/>
          <w:sz w:val="24"/>
          <w:szCs w:val="24"/>
          <w:lang w:val="en-GB"/>
        </w:rPr>
        <w:t xml:space="preserve">Hua, Zhu. (2018). </w:t>
      </w:r>
      <w:r w:rsidRPr="00403701">
        <w:rPr>
          <w:rStyle w:val="citationtext"/>
          <w:rFonts w:ascii="Times New Roman" w:hAnsi="Times New Roman" w:cs="Times New Roman"/>
          <w:i/>
          <w:iCs/>
          <w:sz w:val="24"/>
          <w:szCs w:val="24"/>
          <w:lang w:val="en-GB"/>
        </w:rPr>
        <w:t>Exploring Intercultural Communication: Language in Action</w:t>
      </w:r>
      <w:r w:rsidRPr="00403701">
        <w:rPr>
          <w:rStyle w:val="citationtext"/>
          <w:rFonts w:ascii="Times New Roman" w:hAnsi="Times New Roman" w:cs="Times New Roman"/>
          <w:sz w:val="24"/>
          <w:szCs w:val="24"/>
          <w:lang w:val="en-GB"/>
        </w:rPr>
        <w:t xml:space="preserve"> (2nd ed.). Routledge. 304 p. (e-</w:t>
      </w:r>
      <w:r w:rsidR="008A0841" w:rsidRPr="00403701">
        <w:rPr>
          <w:rStyle w:val="citationtext"/>
          <w:rFonts w:ascii="Times New Roman" w:hAnsi="Times New Roman" w:cs="Times New Roman"/>
          <w:sz w:val="24"/>
          <w:szCs w:val="24"/>
          <w:lang w:val="en-GB"/>
        </w:rPr>
        <w:t>resource</w:t>
      </w:r>
      <w:r w:rsidRPr="00403701">
        <w:rPr>
          <w:rStyle w:val="citationtext"/>
          <w:rFonts w:ascii="Times New Roman" w:hAnsi="Times New Roman" w:cs="Times New Roman"/>
          <w:sz w:val="24"/>
          <w:szCs w:val="24"/>
          <w:lang w:val="en-GB"/>
        </w:rPr>
        <w:t xml:space="preserve"> via Finn)</w:t>
      </w:r>
    </w:p>
    <w:p w14:paraId="3FD287F6" w14:textId="04D8BCA0" w:rsidR="00B62CBB" w:rsidRPr="00B62CBB" w:rsidRDefault="00B62CBB" w:rsidP="00B62CBB">
      <w:pPr>
        <w:rPr>
          <w:rFonts w:ascii="Times New Roman" w:hAnsi="Times New Roman"/>
          <w:sz w:val="24"/>
          <w:szCs w:val="24"/>
          <w:lang w:val="en-US"/>
        </w:rPr>
      </w:pPr>
      <w:r w:rsidRPr="00403701">
        <w:rPr>
          <w:rFonts w:ascii="Times New Roman" w:hAnsi="Times New Roman" w:cs="Times New Roman"/>
          <w:sz w:val="24"/>
          <w:szCs w:val="24"/>
          <w:lang w:val="en-GB"/>
          <w14:ligatures w14:val="standardContextual"/>
        </w:rPr>
        <w:t>Jackson, Jane. (2024).</w:t>
      </w:r>
      <w:r w:rsidRPr="00403701">
        <w:rPr>
          <w:rFonts w:ascii="Times New Roman" w:hAnsi="Times New Roman" w:cs="Times New Roman"/>
          <w:i/>
          <w:iCs/>
          <w:sz w:val="24"/>
          <w:szCs w:val="24"/>
          <w:lang w:val="en-GB"/>
          <w14:ligatures w14:val="standardContextual"/>
        </w:rPr>
        <w:t xml:space="preserve"> Introducing Language and Intercultural Communication </w:t>
      </w:r>
      <w:r w:rsidRPr="00403701">
        <w:rPr>
          <w:rStyle w:val="citationtext"/>
          <w:rFonts w:ascii="Times New Roman" w:hAnsi="Times New Roman" w:cs="Times New Roman"/>
          <w:sz w:val="24"/>
          <w:szCs w:val="24"/>
          <w:lang w:val="en-GB"/>
        </w:rPr>
        <w:t>(3rd ed.)</w:t>
      </w:r>
      <w:r w:rsidRPr="00403701">
        <w:rPr>
          <w:rFonts w:ascii="Times New Roman" w:hAnsi="Times New Roman" w:cs="Times New Roman"/>
          <w:i/>
          <w:iCs/>
          <w:sz w:val="24"/>
          <w:szCs w:val="24"/>
          <w:lang w:val="en-GB"/>
          <w14:ligatures w14:val="standardContextual"/>
        </w:rPr>
        <w:t xml:space="preserve">. </w:t>
      </w:r>
      <w:r w:rsidRPr="00403701">
        <w:rPr>
          <w:rFonts w:ascii="Times New Roman" w:hAnsi="Times New Roman" w:cs="Times New Roman"/>
          <w:sz w:val="24"/>
          <w:szCs w:val="24"/>
          <w:lang w:val="en-GB"/>
          <w14:ligatures w14:val="standardContextual"/>
        </w:rPr>
        <w:t xml:space="preserve">Routledge. 436 p. </w:t>
      </w:r>
      <w:r>
        <w:rPr>
          <w:rFonts w:ascii="Times New Roman" w:hAnsi="Times New Roman"/>
          <w:sz w:val="24"/>
          <w:szCs w:val="24"/>
          <w:lang w:val="en-US"/>
        </w:rPr>
        <w:br/>
      </w:r>
    </w:p>
    <w:p w14:paraId="704CAEFB" w14:textId="172A34BC" w:rsidR="003024B9" w:rsidRPr="003024B9" w:rsidRDefault="00B62CBB" w:rsidP="003024B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Supplemental texts, not exceeding 90 pages, might be supplied by the teacher. </w:t>
      </w:r>
    </w:p>
    <w:p w14:paraId="48E1BD5B" w14:textId="77777777" w:rsidR="003024B9" w:rsidRPr="00D030C1" w:rsidRDefault="003024B9" w:rsidP="003024B9">
      <w:pPr>
        <w:rPr>
          <w:rFonts w:ascii="Times New Roman" w:hAnsi="Times New Roman" w:cs="Times New Roman"/>
          <w:sz w:val="24"/>
          <w:szCs w:val="24"/>
        </w:rPr>
      </w:pPr>
      <w:r w:rsidRPr="00D030C1">
        <w:rPr>
          <w:rFonts w:ascii="Times New Roman" w:hAnsi="Times New Roman" w:cs="Times New Roman"/>
          <w:sz w:val="24"/>
          <w:szCs w:val="24"/>
        </w:rPr>
        <w:t xml:space="preserve">Total: </w:t>
      </w:r>
      <w:r>
        <w:rPr>
          <w:rFonts w:ascii="Times New Roman" w:hAnsi="Times New Roman" w:cs="Times New Roman"/>
          <w:sz w:val="24"/>
          <w:szCs w:val="24"/>
        </w:rPr>
        <w:t>app.</w:t>
      </w:r>
      <w:r w:rsidRPr="00D030C1">
        <w:rPr>
          <w:rFonts w:ascii="Times New Roman" w:hAnsi="Times New Roman" w:cs="Times New Roman"/>
          <w:sz w:val="24"/>
          <w:szCs w:val="24"/>
        </w:rPr>
        <w:t xml:space="preserve"> 950 pages</w:t>
      </w:r>
    </w:p>
    <w:p w14:paraId="311592F0" w14:textId="77777777" w:rsidR="003024B9" w:rsidRPr="003024B9" w:rsidRDefault="003024B9" w:rsidP="005E1072">
      <w:pPr>
        <w:rPr>
          <w:rFonts w:ascii="Times New Roman" w:hAnsi="Times New Roman"/>
          <w:color w:val="3A7C22" w:themeColor="accent6" w:themeShade="BF"/>
          <w:sz w:val="20"/>
          <w:szCs w:val="20"/>
          <w:lang w:val="en-US"/>
        </w:rPr>
      </w:pPr>
    </w:p>
    <w:p w14:paraId="5F3AB89C" w14:textId="761C9174" w:rsidR="001959E8" w:rsidRPr="00C2366D" w:rsidRDefault="001959E8">
      <w:pPr>
        <w:rPr>
          <w:rFonts w:ascii="Times New Roman" w:hAnsi="Times New Roman"/>
          <w:color w:val="4EA72E" w:themeColor="accent6"/>
          <w:sz w:val="20"/>
          <w:szCs w:val="20"/>
          <w:lang w:val="en-US"/>
        </w:rPr>
      </w:pPr>
    </w:p>
    <w:sectPr w:rsidR="001959E8" w:rsidRPr="00C236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072"/>
    <w:rsid w:val="00181428"/>
    <w:rsid w:val="001959E8"/>
    <w:rsid w:val="003024B9"/>
    <w:rsid w:val="003B3C36"/>
    <w:rsid w:val="00403701"/>
    <w:rsid w:val="004525E3"/>
    <w:rsid w:val="00504417"/>
    <w:rsid w:val="005C618C"/>
    <w:rsid w:val="005E1072"/>
    <w:rsid w:val="005F75C9"/>
    <w:rsid w:val="00885DF8"/>
    <w:rsid w:val="008A0841"/>
    <w:rsid w:val="00982BDA"/>
    <w:rsid w:val="00A300D1"/>
    <w:rsid w:val="00A440DE"/>
    <w:rsid w:val="00AB1659"/>
    <w:rsid w:val="00AE40DB"/>
    <w:rsid w:val="00B62CBB"/>
    <w:rsid w:val="00BD40E3"/>
    <w:rsid w:val="00C2366D"/>
    <w:rsid w:val="00C74608"/>
    <w:rsid w:val="00CA539E"/>
    <w:rsid w:val="00CC39C2"/>
    <w:rsid w:val="00E949D8"/>
    <w:rsid w:val="00FB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7EE0E"/>
  <w15:chartTrackingRefBased/>
  <w15:docId w15:val="{70A6E2BF-6BB8-D241-B6C1-59C7A4A05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072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5E107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E107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E107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E107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E107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E107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E107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E107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E107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E10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E10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E10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E107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E107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E107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E107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E107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E107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E10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5E1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E107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E10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E1072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5E107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E1072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5E107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E10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E107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E1072"/>
    <w:rPr>
      <w:b/>
      <w:bCs/>
      <w:smallCaps/>
      <w:color w:val="0F4761" w:themeColor="accent1" w:themeShade="BF"/>
      <w:spacing w:val="5"/>
    </w:rPr>
  </w:style>
  <w:style w:type="paragraph" w:customStyle="1" w:styleId="Littlista">
    <w:name w:val="Littlista"/>
    <w:basedOn w:val="Normal"/>
    <w:rsid w:val="005E1072"/>
    <w:pPr>
      <w:suppressAutoHyphens/>
      <w:spacing w:after="0" w:line="280" w:lineRule="exact"/>
      <w:ind w:left="426" w:hanging="426"/>
    </w:pPr>
    <w:rPr>
      <w:rFonts w:ascii="Times" w:eastAsia="Times New Roman" w:hAnsi="Times" w:cs="Times"/>
      <w:sz w:val="24"/>
      <w:szCs w:val="20"/>
      <w:lang w:eastAsia="ar-SA"/>
    </w:rPr>
  </w:style>
  <w:style w:type="character" w:customStyle="1" w:styleId="citationtext">
    <w:name w:val="citationtext"/>
    <w:basedOn w:val="Standardstycketeckensnitt"/>
    <w:rsid w:val="00B62CBB"/>
  </w:style>
  <w:style w:type="character" w:styleId="Hyperlnk">
    <w:name w:val="Hyperlink"/>
    <w:basedOn w:val="Standardstycketeckensnitt"/>
    <w:uiPriority w:val="99"/>
    <w:unhideWhenUsed/>
    <w:rsid w:val="00B62CBB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62C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</Words>
  <Characters>551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Matthiesen</dc:creator>
  <cp:keywords/>
  <dc:description/>
  <cp:lastModifiedBy>Sara Santesson</cp:lastModifiedBy>
  <cp:revision>7</cp:revision>
  <dcterms:created xsi:type="dcterms:W3CDTF">2026-05-05T07:20:00Z</dcterms:created>
  <dcterms:modified xsi:type="dcterms:W3CDTF">2026-05-27T14:55:00Z</dcterms:modified>
</cp:coreProperties>
</file>